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3FD8F" w14:textId="4BE30595" w:rsidR="00EA13EA" w:rsidRPr="00EA13EA" w:rsidRDefault="002B727C" w:rsidP="00EA13EA">
      <w:pPr>
        <w:spacing w:after="0" w:line="480" w:lineRule="auto"/>
        <w:ind w:left="360"/>
        <w:jc w:val="center"/>
        <w:rPr>
          <w:rFonts w:ascii="Times New Roman" w:hAnsi="Times New Roman" w:cs="Times New Roman"/>
          <w:b/>
          <w:bCs/>
          <w:sz w:val="24"/>
          <w:szCs w:val="24"/>
        </w:rPr>
      </w:pPr>
      <w:r>
        <w:rPr>
          <w:rFonts w:ascii="Times New Roman" w:hAnsi="Times New Roman" w:cs="Times New Roman"/>
          <w:b/>
          <w:bCs/>
          <w:sz w:val="24"/>
          <w:szCs w:val="24"/>
        </w:rPr>
        <w:t>Special Education Program Evaluation and Action Plan</w:t>
      </w:r>
    </w:p>
    <w:p w14:paraId="150FA19A" w14:textId="77777777" w:rsidR="00EB020D" w:rsidRPr="00C71E5F" w:rsidRDefault="002B727C" w:rsidP="00EB020D">
      <w:pPr>
        <w:spacing w:after="0" w:line="480" w:lineRule="auto"/>
        <w:jc w:val="center"/>
        <w:rPr>
          <w:rFonts w:ascii="Times New Roman" w:hAnsi="Times New Roman" w:cs="Times New Roman"/>
          <w:sz w:val="24"/>
          <w:szCs w:val="24"/>
        </w:rPr>
      </w:pPr>
      <w:r w:rsidRPr="00C71E5F">
        <w:rPr>
          <w:rFonts w:ascii="Times New Roman" w:hAnsi="Times New Roman" w:cs="Times New Roman"/>
          <w:sz w:val="24"/>
          <w:szCs w:val="24"/>
        </w:rPr>
        <w:t>Jennifer E. De Lapp</w:t>
      </w:r>
    </w:p>
    <w:p w14:paraId="13B742ED" w14:textId="77777777" w:rsidR="00EB020D" w:rsidRPr="00C71E5F" w:rsidRDefault="002B727C" w:rsidP="00EB020D">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Sanford </w:t>
      </w:r>
      <w:r w:rsidRPr="00C71E5F">
        <w:rPr>
          <w:rFonts w:ascii="Times New Roman" w:hAnsi="Times New Roman" w:cs="Times New Roman"/>
          <w:sz w:val="24"/>
          <w:szCs w:val="24"/>
        </w:rPr>
        <w:t>School of Education, N</w:t>
      </w:r>
      <w:r>
        <w:rPr>
          <w:rFonts w:ascii="Times New Roman" w:hAnsi="Times New Roman" w:cs="Times New Roman"/>
          <w:sz w:val="24"/>
          <w:szCs w:val="24"/>
        </w:rPr>
        <w:t>ational</w:t>
      </w:r>
      <w:r w:rsidRPr="00C71E5F">
        <w:rPr>
          <w:rFonts w:ascii="Times New Roman" w:hAnsi="Times New Roman" w:cs="Times New Roman"/>
          <w:sz w:val="24"/>
          <w:szCs w:val="24"/>
        </w:rPr>
        <w:t xml:space="preserve"> University</w:t>
      </w:r>
    </w:p>
    <w:p w14:paraId="788F377D" w14:textId="77777777" w:rsidR="00EB020D" w:rsidRPr="00C71E5F" w:rsidRDefault="002B727C" w:rsidP="00EB020D">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SE 7600</w:t>
      </w:r>
      <w:r w:rsidRPr="00C71E5F">
        <w:rPr>
          <w:rFonts w:ascii="Times New Roman" w:hAnsi="Times New Roman" w:cs="Times New Roman"/>
          <w:sz w:val="24"/>
          <w:szCs w:val="24"/>
        </w:rPr>
        <w:t xml:space="preserve">: </w:t>
      </w:r>
      <w:r>
        <w:rPr>
          <w:rFonts w:ascii="Times New Roman" w:hAnsi="Times New Roman" w:cs="Times New Roman"/>
          <w:sz w:val="24"/>
          <w:szCs w:val="24"/>
        </w:rPr>
        <w:t>Advanced Capstone in Special Education</w:t>
      </w:r>
    </w:p>
    <w:p w14:paraId="2950BBDC" w14:textId="77777777" w:rsidR="00EB020D" w:rsidRDefault="002B727C" w:rsidP="00EB020D">
      <w:pPr>
        <w:spacing w:after="0" w:line="480" w:lineRule="auto"/>
        <w:jc w:val="center"/>
        <w:rPr>
          <w:rFonts w:ascii="Times New Roman" w:hAnsi="Times New Roman" w:cs="Times New Roman"/>
          <w:sz w:val="24"/>
          <w:szCs w:val="24"/>
        </w:rPr>
      </w:pPr>
      <w:r w:rsidRPr="00C71E5F">
        <w:rPr>
          <w:rFonts w:ascii="Times New Roman" w:hAnsi="Times New Roman" w:cs="Times New Roman"/>
          <w:sz w:val="24"/>
          <w:szCs w:val="24"/>
        </w:rPr>
        <w:t xml:space="preserve">Dr. </w:t>
      </w:r>
      <w:r>
        <w:rPr>
          <w:rFonts w:ascii="Times New Roman" w:hAnsi="Times New Roman" w:cs="Times New Roman"/>
          <w:sz w:val="24"/>
          <w:szCs w:val="24"/>
        </w:rPr>
        <w:t>Vicki Abbinante</w:t>
      </w:r>
    </w:p>
    <w:p w14:paraId="1943ADBB" w14:textId="599AF4CD" w:rsidR="00EB020D" w:rsidRDefault="002B727C" w:rsidP="00EB020D">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April 9, 2022</w:t>
      </w:r>
    </w:p>
    <w:p w14:paraId="1AC7BB10" w14:textId="77777777" w:rsidR="00EB020D" w:rsidRDefault="00EB020D" w:rsidP="00EB020D">
      <w:pPr>
        <w:sectPr w:rsidR="00EB020D" w:rsidSect="00EB020D">
          <w:headerReference w:type="default" r:id="rId8"/>
          <w:pgSz w:w="12240" w:h="15840"/>
          <w:pgMar w:top="1440" w:right="1440" w:bottom="1440" w:left="1440" w:header="720" w:footer="720" w:gutter="0"/>
          <w:cols w:space="720"/>
          <w:vAlign w:val="center"/>
          <w:docGrid w:linePitch="360"/>
        </w:sectPr>
      </w:pPr>
    </w:p>
    <w:p w14:paraId="4E26073E" w14:textId="77777777" w:rsidR="00FA6866" w:rsidRPr="00EA13EA" w:rsidRDefault="002B727C" w:rsidP="00FA6866">
      <w:pPr>
        <w:spacing w:after="0" w:line="480" w:lineRule="auto"/>
        <w:ind w:left="360"/>
        <w:jc w:val="center"/>
        <w:rPr>
          <w:rFonts w:ascii="Times New Roman" w:hAnsi="Times New Roman" w:cs="Times New Roman"/>
          <w:b/>
          <w:bCs/>
          <w:sz w:val="24"/>
          <w:szCs w:val="24"/>
        </w:rPr>
      </w:pPr>
      <w:r>
        <w:rPr>
          <w:rFonts w:ascii="Times New Roman" w:hAnsi="Times New Roman" w:cs="Times New Roman"/>
          <w:b/>
          <w:bCs/>
          <w:sz w:val="24"/>
          <w:szCs w:val="24"/>
        </w:rPr>
        <w:lastRenderedPageBreak/>
        <w:t>Special Education Program Evaluation and Action Plan</w:t>
      </w:r>
    </w:p>
    <w:p w14:paraId="035E8BFA" w14:textId="23617A8B" w:rsidR="00D31C08" w:rsidRDefault="002B727C" w:rsidP="002A7ED9">
      <w:pPr>
        <w:tabs>
          <w:tab w:val="num" w:pos="720"/>
        </w:tabs>
        <w:spacing w:after="0" w:line="480" w:lineRule="auto"/>
        <w:ind w:left="720" w:right="720"/>
        <w:rPr>
          <w:rFonts w:ascii="Times New Roman" w:hAnsi="Times New Roman" w:cs="Times New Roman"/>
          <w:sz w:val="24"/>
          <w:szCs w:val="24"/>
        </w:rPr>
      </w:pPr>
      <w:r>
        <w:rPr>
          <w:rFonts w:ascii="Times New Roman" w:hAnsi="Times New Roman" w:cs="Times New Roman"/>
          <w:kern w:val="2"/>
          <w:sz w:val="24"/>
          <w:szCs w:val="24"/>
          <w14:ligatures w14:val="standardContextual"/>
        </w:rPr>
        <w:tab/>
      </w:r>
      <w:r>
        <w:rPr>
          <w:rFonts w:ascii="Times New Roman" w:hAnsi="Times New Roman" w:cs="Times New Roman"/>
          <w:sz w:val="24"/>
          <w:szCs w:val="24"/>
        </w:rPr>
        <w:t xml:space="preserve">To effect social change, first, </w:t>
      </w:r>
      <w:r w:rsidR="00417E14">
        <w:rPr>
          <w:rFonts w:ascii="Times New Roman" w:hAnsi="Times New Roman" w:cs="Times New Roman"/>
          <w:sz w:val="24"/>
          <w:szCs w:val="24"/>
        </w:rPr>
        <w:t>[an educator</w:t>
      </w:r>
      <w:r w:rsidR="00265674">
        <w:rPr>
          <w:rFonts w:ascii="Times New Roman" w:hAnsi="Times New Roman" w:cs="Times New Roman"/>
          <w:sz w:val="24"/>
          <w:szCs w:val="24"/>
        </w:rPr>
        <w:t>]</w:t>
      </w:r>
      <w:r>
        <w:rPr>
          <w:rFonts w:ascii="Times New Roman" w:hAnsi="Times New Roman" w:cs="Times New Roman"/>
          <w:sz w:val="24"/>
          <w:szCs w:val="24"/>
        </w:rPr>
        <w:t xml:space="preserve"> must understand the perspectives of those involved. Not only those impacted negatively by existing social structures but also those who possess the power to alter a social problem. Thus, the Social Constructivism framework allows </w:t>
      </w:r>
      <w:r w:rsidR="00265674">
        <w:rPr>
          <w:rFonts w:ascii="Times New Roman" w:hAnsi="Times New Roman" w:cs="Times New Roman"/>
          <w:sz w:val="24"/>
          <w:szCs w:val="24"/>
        </w:rPr>
        <w:t>[educator</w:t>
      </w:r>
      <w:r>
        <w:rPr>
          <w:rFonts w:ascii="Times New Roman" w:hAnsi="Times New Roman" w:cs="Times New Roman"/>
          <w:sz w:val="24"/>
          <w:szCs w:val="24"/>
        </w:rPr>
        <w:t>s</w:t>
      </w:r>
      <w:r w:rsidR="00265674">
        <w:rPr>
          <w:rFonts w:ascii="Times New Roman" w:hAnsi="Times New Roman" w:cs="Times New Roman"/>
          <w:sz w:val="24"/>
          <w:szCs w:val="24"/>
        </w:rPr>
        <w:t>]</w:t>
      </w:r>
      <w:r>
        <w:rPr>
          <w:rFonts w:ascii="Times New Roman" w:hAnsi="Times New Roman" w:cs="Times New Roman"/>
          <w:sz w:val="24"/>
          <w:szCs w:val="24"/>
        </w:rPr>
        <w:t xml:space="preserve"> to understand </w:t>
      </w:r>
      <w:r w:rsidR="00265674">
        <w:rPr>
          <w:rFonts w:ascii="Times New Roman" w:hAnsi="Times New Roman" w:cs="Times New Roman"/>
          <w:sz w:val="24"/>
          <w:szCs w:val="24"/>
        </w:rPr>
        <w:t>[stakeholders’]</w:t>
      </w:r>
      <w:r>
        <w:rPr>
          <w:rFonts w:ascii="Times New Roman" w:hAnsi="Times New Roman" w:cs="Times New Roman"/>
          <w:sz w:val="24"/>
          <w:szCs w:val="24"/>
        </w:rPr>
        <w:t xml:space="preserve"> perspectives, develop a baseline, and find out where they are. Once </w:t>
      </w:r>
      <w:r w:rsidR="00CB1964">
        <w:rPr>
          <w:rFonts w:ascii="Times New Roman" w:hAnsi="Times New Roman" w:cs="Times New Roman"/>
          <w:sz w:val="24"/>
          <w:szCs w:val="24"/>
        </w:rPr>
        <w:t>[educators]</w:t>
      </w:r>
      <w:r>
        <w:rPr>
          <w:rFonts w:ascii="Times New Roman" w:hAnsi="Times New Roman" w:cs="Times New Roman"/>
          <w:sz w:val="24"/>
          <w:szCs w:val="24"/>
        </w:rPr>
        <w:t xml:space="preserve"> know where </w:t>
      </w:r>
      <w:r w:rsidR="00CB1964">
        <w:rPr>
          <w:rFonts w:ascii="Times New Roman" w:hAnsi="Times New Roman" w:cs="Times New Roman"/>
          <w:sz w:val="24"/>
          <w:szCs w:val="24"/>
        </w:rPr>
        <w:t>[stakeholders]</w:t>
      </w:r>
      <w:r>
        <w:rPr>
          <w:rFonts w:ascii="Times New Roman" w:hAnsi="Times New Roman" w:cs="Times New Roman"/>
          <w:sz w:val="24"/>
          <w:szCs w:val="24"/>
        </w:rPr>
        <w:t xml:space="preserve"> stand, they can meet them where they are and work on their terms to alter and evolve perspectives, beliefs, biases, assumptions, and fears, the focus of a Postmodern Perspectives framework. Finally, when perspectives and beliefs have evolved and biases and assumptions confronted, a Transformative Framework can lead </w:t>
      </w:r>
      <w:r w:rsidR="00CB1964">
        <w:rPr>
          <w:rFonts w:ascii="Times New Roman" w:hAnsi="Times New Roman" w:cs="Times New Roman"/>
          <w:sz w:val="24"/>
          <w:szCs w:val="24"/>
        </w:rPr>
        <w:t>[educator</w:t>
      </w:r>
      <w:r>
        <w:rPr>
          <w:rFonts w:ascii="Times New Roman" w:hAnsi="Times New Roman" w:cs="Times New Roman"/>
          <w:sz w:val="24"/>
          <w:szCs w:val="24"/>
        </w:rPr>
        <w:t>s</w:t>
      </w:r>
      <w:r w:rsidR="00CB1964">
        <w:rPr>
          <w:rFonts w:ascii="Times New Roman" w:hAnsi="Times New Roman" w:cs="Times New Roman"/>
          <w:sz w:val="24"/>
          <w:szCs w:val="24"/>
        </w:rPr>
        <w:t>]</w:t>
      </w:r>
      <w:r>
        <w:rPr>
          <w:rFonts w:ascii="Times New Roman" w:hAnsi="Times New Roman" w:cs="Times New Roman"/>
          <w:sz w:val="24"/>
          <w:szCs w:val="24"/>
        </w:rPr>
        <w:t xml:space="preserve"> to find effective methods for </w:t>
      </w:r>
      <w:r w:rsidR="00F87966">
        <w:rPr>
          <w:rFonts w:ascii="Times New Roman" w:hAnsi="Times New Roman" w:cs="Times New Roman"/>
          <w:sz w:val="24"/>
          <w:szCs w:val="24"/>
        </w:rPr>
        <w:t>[educational]</w:t>
      </w:r>
      <w:r>
        <w:rPr>
          <w:rFonts w:ascii="Times New Roman" w:hAnsi="Times New Roman" w:cs="Times New Roman"/>
          <w:sz w:val="24"/>
          <w:szCs w:val="24"/>
        </w:rPr>
        <w:t xml:space="preserve"> transformation. </w:t>
      </w:r>
    </w:p>
    <w:p w14:paraId="5D2CAA45" w14:textId="0ABA7E74" w:rsidR="00D31C08" w:rsidRPr="00B341C8" w:rsidRDefault="002B727C" w:rsidP="00F02FCD">
      <w:pPr>
        <w:spacing w:after="0" w:line="480" w:lineRule="auto"/>
        <w:ind w:left="720" w:right="720" w:firstLine="720"/>
        <w:rPr>
          <w:rFonts w:ascii="Times New Roman" w:hAnsi="Times New Roman" w:cs="Times New Roman"/>
          <w:sz w:val="24"/>
          <w:szCs w:val="24"/>
        </w:rPr>
      </w:pPr>
      <w:r>
        <w:rPr>
          <w:rFonts w:ascii="Times New Roman" w:hAnsi="Times New Roman" w:cs="Times New Roman"/>
          <w:sz w:val="24"/>
          <w:szCs w:val="24"/>
        </w:rPr>
        <w:t>In a hierarchical power structure, individuals' p</w:t>
      </w:r>
      <w:r w:rsidRPr="00C02B24">
        <w:rPr>
          <w:rFonts w:ascii="Times New Roman" w:hAnsi="Times New Roman" w:cs="Times New Roman"/>
          <w:sz w:val="24"/>
          <w:szCs w:val="24"/>
        </w:rPr>
        <w:t xml:space="preserve">erspectives, </w:t>
      </w:r>
      <w:r>
        <w:rPr>
          <w:rFonts w:ascii="Times New Roman" w:hAnsi="Times New Roman" w:cs="Times New Roman"/>
          <w:sz w:val="24"/>
          <w:szCs w:val="24"/>
        </w:rPr>
        <w:t>e</w:t>
      </w:r>
      <w:r w:rsidRPr="00C02B24">
        <w:rPr>
          <w:rFonts w:ascii="Times New Roman" w:hAnsi="Times New Roman" w:cs="Times New Roman"/>
          <w:sz w:val="24"/>
          <w:szCs w:val="24"/>
        </w:rPr>
        <w:t xml:space="preserve">xperiences, and </w:t>
      </w:r>
      <w:r>
        <w:rPr>
          <w:rFonts w:ascii="Times New Roman" w:hAnsi="Times New Roman" w:cs="Times New Roman"/>
          <w:sz w:val="24"/>
          <w:szCs w:val="24"/>
        </w:rPr>
        <w:t>d</w:t>
      </w:r>
      <w:r w:rsidRPr="00C02B24">
        <w:rPr>
          <w:rFonts w:ascii="Times New Roman" w:hAnsi="Times New Roman" w:cs="Times New Roman"/>
          <w:sz w:val="24"/>
          <w:szCs w:val="24"/>
        </w:rPr>
        <w:t xml:space="preserve">esires on </w:t>
      </w:r>
      <w:r>
        <w:rPr>
          <w:rFonts w:ascii="Times New Roman" w:hAnsi="Times New Roman" w:cs="Times New Roman"/>
          <w:sz w:val="24"/>
          <w:szCs w:val="24"/>
        </w:rPr>
        <w:t>h</w:t>
      </w:r>
      <w:r w:rsidRPr="00C02B24">
        <w:rPr>
          <w:rFonts w:ascii="Times New Roman" w:hAnsi="Times New Roman" w:cs="Times New Roman"/>
          <w:sz w:val="24"/>
          <w:szCs w:val="24"/>
        </w:rPr>
        <w:t xml:space="preserve">igher </w:t>
      </w:r>
      <w:r>
        <w:rPr>
          <w:rFonts w:ascii="Times New Roman" w:hAnsi="Times New Roman" w:cs="Times New Roman"/>
          <w:sz w:val="24"/>
          <w:szCs w:val="24"/>
        </w:rPr>
        <w:t>t</w:t>
      </w:r>
      <w:r w:rsidRPr="00C02B24">
        <w:rPr>
          <w:rFonts w:ascii="Times New Roman" w:hAnsi="Times New Roman" w:cs="Times New Roman"/>
          <w:sz w:val="24"/>
          <w:szCs w:val="24"/>
        </w:rPr>
        <w:t>iers i</w:t>
      </w:r>
      <w:r>
        <w:rPr>
          <w:rFonts w:ascii="Times New Roman" w:hAnsi="Times New Roman" w:cs="Times New Roman"/>
          <w:sz w:val="24"/>
          <w:szCs w:val="24"/>
        </w:rPr>
        <w:t>mpact</w:t>
      </w:r>
      <w:r w:rsidRPr="00C02B24">
        <w:rPr>
          <w:rFonts w:ascii="Times New Roman" w:hAnsi="Times New Roman" w:cs="Times New Roman"/>
          <w:sz w:val="24"/>
          <w:szCs w:val="24"/>
        </w:rPr>
        <w:t xml:space="preserve"> the </w:t>
      </w:r>
      <w:r>
        <w:rPr>
          <w:rFonts w:ascii="Times New Roman" w:hAnsi="Times New Roman" w:cs="Times New Roman"/>
          <w:sz w:val="24"/>
          <w:szCs w:val="24"/>
        </w:rPr>
        <w:t>s</w:t>
      </w:r>
      <w:r w:rsidRPr="00C02B24">
        <w:rPr>
          <w:rFonts w:ascii="Times New Roman" w:hAnsi="Times New Roman" w:cs="Times New Roman"/>
          <w:sz w:val="24"/>
          <w:szCs w:val="24"/>
        </w:rPr>
        <w:t>ocially-</w:t>
      </w:r>
      <w:r>
        <w:rPr>
          <w:rFonts w:ascii="Times New Roman" w:hAnsi="Times New Roman" w:cs="Times New Roman"/>
          <w:sz w:val="24"/>
          <w:szCs w:val="24"/>
        </w:rPr>
        <w:t>c</w:t>
      </w:r>
      <w:r w:rsidRPr="00C02B24">
        <w:rPr>
          <w:rFonts w:ascii="Times New Roman" w:hAnsi="Times New Roman" w:cs="Times New Roman"/>
          <w:sz w:val="24"/>
          <w:szCs w:val="24"/>
        </w:rPr>
        <w:t xml:space="preserve">onstructed </w:t>
      </w:r>
      <w:r>
        <w:rPr>
          <w:rFonts w:ascii="Times New Roman" w:hAnsi="Times New Roman" w:cs="Times New Roman"/>
          <w:sz w:val="24"/>
          <w:szCs w:val="24"/>
        </w:rPr>
        <w:t>r</w:t>
      </w:r>
      <w:r w:rsidRPr="00C02B24">
        <w:rPr>
          <w:rFonts w:ascii="Times New Roman" w:hAnsi="Times New Roman" w:cs="Times New Roman"/>
          <w:sz w:val="24"/>
          <w:szCs w:val="24"/>
        </w:rPr>
        <w:t xml:space="preserve">eality of </w:t>
      </w:r>
      <w:r>
        <w:rPr>
          <w:rFonts w:ascii="Times New Roman" w:hAnsi="Times New Roman" w:cs="Times New Roman"/>
          <w:sz w:val="24"/>
          <w:szCs w:val="24"/>
        </w:rPr>
        <w:t>t</w:t>
      </w:r>
      <w:r w:rsidRPr="00C02B24">
        <w:rPr>
          <w:rFonts w:ascii="Times New Roman" w:hAnsi="Times New Roman" w:cs="Times New Roman"/>
          <w:sz w:val="24"/>
          <w:szCs w:val="24"/>
        </w:rPr>
        <w:t xml:space="preserve">hose on </w:t>
      </w:r>
      <w:r>
        <w:rPr>
          <w:rFonts w:ascii="Times New Roman" w:hAnsi="Times New Roman" w:cs="Times New Roman"/>
          <w:sz w:val="24"/>
          <w:szCs w:val="24"/>
        </w:rPr>
        <w:t>l</w:t>
      </w:r>
      <w:r w:rsidRPr="00C02B24">
        <w:rPr>
          <w:rFonts w:ascii="Times New Roman" w:hAnsi="Times New Roman" w:cs="Times New Roman"/>
          <w:sz w:val="24"/>
          <w:szCs w:val="24"/>
        </w:rPr>
        <w:t xml:space="preserve">ower </w:t>
      </w:r>
      <w:r>
        <w:rPr>
          <w:rFonts w:ascii="Times New Roman" w:hAnsi="Times New Roman" w:cs="Times New Roman"/>
          <w:sz w:val="24"/>
          <w:szCs w:val="24"/>
        </w:rPr>
        <w:t>t</w:t>
      </w:r>
      <w:r w:rsidRPr="00C02B24">
        <w:rPr>
          <w:rFonts w:ascii="Times New Roman" w:hAnsi="Times New Roman" w:cs="Times New Roman"/>
          <w:sz w:val="24"/>
          <w:szCs w:val="24"/>
        </w:rPr>
        <w:t>iers</w:t>
      </w:r>
      <w:r>
        <w:rPr>
          <w:rFonts w:ascii="Times New Roman" w:hAnsi="Times New Roman" w:cs="Times New Roman"/>
          <w:sz w:val="24"/>
          <w:szCs w:val="24"/>
        </w:rPr>
        <w:t xml:space="preserve">. Disability and Critical Theories interact through developmental Systems Theories, like Bronfenbrenner's Bioecological Model (Bronfenbrenner &amp; Morris, 2007). Trauma of all types, particularly interacting on multiple levels (as in systems theories), affects children's ability to learn and behave in a classroom. Moreover, teachers and administrators are unprepared, ill-equipped, and lack training or support. Furthermore, the bulk of our teaching force is </w:t>
      </w:r>
      <w:r w:rsidR="00B579D2">
        <w:rPr>
          <w:rFonts w:ascii="Times New Roman" w:hAnsi="Times New Roman" w:cs="Times New Roman"/>
          <w:sz w:val="24"/>
          <w:szCs w:val="24"/>
        </w:rPr>
        <w:t>[</w:t>
      </w:r>
      <w:r w:rsidR="00E16F30">
        <w:rPr>
          <w:rFonts w:ascii="Times New Roman" w:hAnsi="Times New Roman" w:cs="Times New Roman"/>
          <w:sz w:val="24"/>
          <w:szCs w:val="24"/>
        </w:rPr>
        <w:t>comprised of</w:t>
      </w:r>
      <w:r w:rsidR="00B579D2">
        <w:rPr>
          <w:rFonts w:ascii="Times New Roman" w:hAnsi="Times New Roman" w:cs="Times New Roman"/>
          <w:sz w:val="24"/>
          <w:szCs w:val="24"/>
        </w:rPr>
        <w:t xml:space="preserve">] </w:t>
      </w:r>
      <w:r>
        <w:rPr>
          <w:rFonts w:ascii="Times New Roman" w:hAnsi="Times New Roman" w:cs="Times New Roman"/>
          <w:sz w:val="24"/>
          <w:szCs w:val="24"/>
        </w:rPr>
        <w:t>white, upper-middle-class females who seldom possess the ability to understand their students’ backgrounds and perspectives.</w:t>
      </w:r>
    </w:p>
    <w:p w14:paraId="158CF89A" w14:textId="18E60CC7" w:rsidR="00D31C08" w:rsidRPr="00B341C8" w:rsidRDefault="002B727C" w:rsidP="00F02FCD">
      <w:pPr>
        <w:spacing w:after="0" w:line="480" w:lineRule="auto"/>
        <w:ind w:left="720" w:right="720" w:firstLine="720"/>
        <w:rPr>
          <w:rFonts w:ascii="Times New Roman" w:hAnsi="Times New Roman" w:cs="Times New Roman"/>
          <w:sz w:val="24"/>
          <w:szCs w:val="24"/>
        </w:rPr>
      </w:pPr>
      <w:r>
        <w:rPr>
          <w:rFonts w:ascii="Times New Roman" w:hAnsi="Times New Roman" w:cs="Times New Roman"/>
          <w:sz w:val="24"/>
          <w:szCs w:val="24"/>
        </w:rPr>
        <w:lastRenderedPageBreak/>
        <w:t xml:space="preserve">Moreover, schools add to the traumatization of students, some of whom are identified with various disabilities and segregated from their peers. Special education teachers provide interventions that do not address students' authentic learning and behavioral challenges that stem from trauma. </w:t>
      </w:r>
      <w:r w:rsidR="00271215">
        <w:rPr>
          <w:rFonts w:ascii="Times New Roman" w:hAnsi="Times New Roman" w:cs="Times New Roman"/>
          <w:sz w:val="24"/>
          <w:szCs w:val="24"/>
        </w:rPr>
        <w:t>[As a result</w:t>
      </w:r>
      <w:r w:rsidR="008D655B">
        <w:rPr>
          <w:rFonts w:ascii="Times New Roman" w:hAnsi="Times New Roman" w:cs="Times New Roman"/>
          <w:sz w:val="24"/>
          <w:szCs w:val="24"/>
        </w:rPr>
        <w:t>, many]</w:t>
      </w:r>
      <w:r>
        <w:rPr>
          <w:rFonts w:ascii="Times New Roman" w:hAnsi="Times New Roman" w:cs="Times New Roman"/>
          <w:sz w:val="24"/>
          <w:szCs w:val="24"/>
        </w:rPr>
        <w:t xml:space="preserve"> students drop out or get expelled and end up incarcerated, addicted to substances, in gangs, homeless, mentally ill, or dead (Bacher-Hicks et al., 2021; Cuellar &amp; Markowitz, 2015; Dutil, 2020; Winder, 2015).</w:t>
      </w:r>
      <w:r w:rsidR="0068514E">
        <w:rPr>
          <w:rFonts w:ascii="Times New Roman" w:hAnsi="Times New Roman" w:cs="Times New Roman"/>
          <w:sz w:val="24"/>
          <w:szCs w:val="24"/>
        </w:rPr>
        <w:t xml:space="preserve"> (De Lapp, 2022, pp. 6-7)</w:t>
      </w:r>
    </w:p>
    <w:p w14:paraId="7B48CB06" w14:textId="41B0052E" w:rsidR="008E2252" w:rsidRPr="00B07451" w:rsidRDefault="002B727C" w:rsidP="008E2252">
      <w:pPr>
        <w:spacing w:after="0" w:line="480" w:lineRule="auto"/>
        <w:ind w:firstLine="360"/>
        <w:rPr>
          <w:rFonts w:ascii="Times New Roman" w:hAnsi="Times New Roman" w:cs="Times New Roman"/>
          <w:i/>
          <w:iCs/>
          <w:kern w:val="2"/>
          <w:sz w:val="24"/>
          <w:szCs w:val="24"/>
          <w14:ligatures w14:val="standardContextual"/>
        </w:rPr>
      </w:pPr>
      <w:r w:rsidRPr="008E2252">
        <w:rPr>
          <w:rFonts w:ascii="Times New Roman" w:hAnsi="Times New Roman" w:cs="Times New Roman"/>
          <w:kern w:val="2"/>
          <w:sz w:val="24"/>
          <w:szCs w:val="24"/>
          <w14:ligatures w14:val="standardContextual"/>
        </w:rPr>
        <w:t>Systemic c</w:t>
      </w:r>
      <w:r w:rsidR="0093722F" w:rsidRPr="008E2252">
        <w:rPr>
          <w:rFonts w:ascii="Times New Roman" w:hAnsi="Times New Roman" w:cs="Times New Roman"/>
          <w:kern w:val="2"/>
          <w:sz w:val="24"/>
          <w:szCs w:val="24"/>
          <w14:ligatures w14:val="standardContextual"/>
        </w:rPr>
        <w:t xml:space="preserve">hange is possible but </w:t>
      </w:r>
      <w:r w:rsidR="00592186">
        <w:rPr>
          <w:rFonts w:ascii="Times New Roman" w:hAnsi="Times New Roman" w:cs="Times New Roman"/>
          <w:kern w:val="2"/>
          <w:sz w:val="24"/>
          <w:szCs w:val="24"/>
          <w14:ligatures w14:val="standardContextual"/>
        </w:rPr>
        <w:t>educational leaders must direct pedagogical transformation</w:t>
      </w:r>
      <w:r w:rsidR="0010256B">
        <w:rPr>
          <w:rFonts w:ascii="Times New Roman" w:hAnsi="Times New Roman" w:cs="Times New Roman"/>
          <w:kern w:val="2"/>
          <w:sz w:val="24"/>
          <w:szCs w:val="24"/>
          <w14:ligatures w14:val="standardContextual"/>
        </w:rPr>
        <w:t xml:space="preserve"> simultaneously from </w:t>
      </w:r>
      <w:r w:rsidR="0093722F" w:rsidRPr="008E2252">
        <w:rPr>
          <w:rFonts w:ascii="Times New Roman" w:hAnsi="Times New Roman" w:cs="Times New Roman"/>
          <w:kern w:val="2"/>
          <w:sz w:val="24"/>
          <w:szCs w:val="24"/>
          <w14:ligatures w14:val="standardContextual"/>
        </w:rPr>
        <w:t xml:space="preserve">bottom-up </w:t>
      </w:r>
      <w:r w:rsidR="0010256B">
        <w:rPr>
          <w:rFonts w:ascii="Times New Roman" w:hAnsi="Times New Roman" w:cs="Times New Roman"/>
          <w:kern w:val="2"/>
          <w:sz w:val="24"/>
          <w:szCs w:val="24"/>
          <w14:ligatures w14:val="standardContextual"/>
        </w:rPr>
        <w:t>and</w:t>
      </w:r>
      <w:r w:rsidR="0093722F" w:rsidRPr="008E2252">
        <w:rPr>
          <w:rFonts w:ascii="Times New Roman" w:hAnsi="Times New Roman" w:cs="Times New Roman"/>
          <w:kern w:val="2"/>
          <w:sz w:val="24"/>
          <w:szCs w:val="24"/>
          <w14:ligatures w14:val="standardContextual"/>
        </w:rPr>
        <w:t xml:space="preserve"> a top-down approach</w:t>
      </w:r>
      <w:r w:rsidR="00E931B9">
        <w:rPr>
          <w:rFonts w:ascii="Times New Roman" w:hAnsi="Times New Roman" w:cs="Times New Roman"/>
          <w:kern w:val="2"/>
          <w:sz w:val="24"/>
          <w:szCs w:val="24"/>
          <w14:ligatures w14:val="standardContextual"/>
        </w:rPr>
        <w:t>es</w:t>
      </w:r>
      <w:r w:rsidR="00B07451">
        <w:rPr>
          <w:rFonts w:ascii="Times New Roman" w:hAnsi="Times New Roman" w:cs="Times New Roman"/>
          <w:kern w:val="2"/>
          <w:sz w:val="24"/>
          <w:szCs w:val="24"/>
          <w14:ligatures w14:val="standardContextual"/>
        </w:rPr>
        <w:t xml:space="preserve"> </w:t>
      </w:r>
      <w:r w:rsidR="00AB50CD" w:rsidRPr="00AB50CD">
        <w:rPr>
          <w:rFonts w:ascii="Times New Roman" w:hAnsi="Times New Roman" w:cs="Times New Roman"/>
          <w:kern w:val="2"/>
          <w:sz w:val="24"/>
          <w:szCs w:val="24"/>
          <w14:ligatures w14:val="standardContextual"/>
        </w:rPr>
        <w:t>(</w:t>
      </w:r>
      <w:r w:rsidR="004A78B5">
        <w:rPr>
          <w:rFonts w:ascii="Times New Roman" w:hAnsi="Times New Roman" w:cs="Times New Roman"/>
          <w:kern w:val="2"/>
          <w:sz w:val="24"/>
          <w:szCs w:val="24"/>
          <w14:ligatures w14:val="standardContextual"/>
        </w:rPr>
        <w:t>Avery et al., 202</w:t>
      </w:r>
      <w:r w:rsidR="00887A1D">
        <w:rPr>
          <w:rFonts w:ascii="Times New Roman" w:hAnsi="Times New Roman" w:cs="Times New Roman"/>
          <w:kern w:val="2"/>
          <w:sz w:val="24"/>
          <w:szCs w:val="24"/>
          <w14:ligatures w14:val="standardContextual"/>
        </w:rPr>
        <w:t>1</w:t>
      </w:r>
      <w:r w:rsidR="004A78B5">
        <w:rPr>
          <w:rFonts w:ascii="Times New Roman" w:hAnsi="Times New Roman" w:cs="Times New Roman"/>
          <w:kern w:val="2"/>
          <w:sz w:val="24"/>
          <w:szCs w:val="24"/>
          <w14:ligatures w14:val="standardContextual"/>
        </w:rPr>
        <w:t xml:space="preserve">; </w:t>
      </w:r>
      <w:r w:rsidR="0036770B">
        <w:rPr>
          <w:rFonts w:ascii="Times New Roman" w:hAnsi="Times New Roman" w:cs="Times New Roman"/>
          <w:kern w:val="2"/>
          <w:sz w:val="24"/>
          <w:szCs w:val="24"/>
          <w14:ligatures w14:val="standardContextual"/>
        </w:rPr>
        <w:t xml:space="preserve">Bishop, </w:t>
      </w:r>
      <w:r w:rsidR="00904F03">
        <w:rPr>
          <w:rFonts w:ascii="Times New Roman" w:hAnsi="Times New Roman" w:cs="Times New Roman"/>
          <w:kern w:val="2"/>
          <w:sz w:val="24"/>
          <w:szCs w:val="24"/>
          <w14:ligatures w14:val="standardContextual"/>
        </w:rPr>
        <w:t xml:space="preserve">2023; </w:t>
      </w:r>
      <w:r w:rsidR="00D9447C">
        <w:rPr>
          <w:rFonts w:ascii="Times New Roman" w:hAnsi="Times New Roman" w:cs="Times New Roman"/>
          <w:kern w:val="2"/>
          <w:sz w:val="24"/>
          <w:szCs w:val="24"/>
          <w14:ligatures w14:val="standardContextual"/>
        </w:rPr>
        <w:t>Esp</w:t>
      </w:r>
      <w:r w:rsidR="00AF3329">
        <w:rPr>
          <w:rFonts w:ascii="Times New Roman" w:hAnsi="Times New Roman" w:cs="Times New Roman"/>
          <w:kern w:val="2"/>
          <w:sz w:val="24"/>
          <w:szCs w:val="24"/>
          <w14:ligatures w14:val="standardContextual"/>
        </w:rPr>
        <w:t xml:space="preserve">elage et al., 2022; </w:t>
      </w:r>
      <w:r w:rsidR="00111B29">
        <w:rPr>
          <w:rFonts w:ascii="Times New Roman" w:hAnsi="Times New Roman" w:cs="Times New Roman"/>
          <w:kern w:val="2"/>
          <w:sz w:val="24"/>
          <w:szCs w:val="24"/>
          <w14:ligatures w14:val="standardContextual"/>
        </w:rPr>
        <w:t xml:space="preserve">Fergus, 2016; </w:t>
      </w:r>
      <w:r w:rsidR="0085773C">
        <w:rPr>
          <w:rFonts w:ascii="Times New Roman" w:hAnsi="Times New Roman" w:cs="Times New Roman"/>
          <w:kern w:val="2"/>
          <w:sz w:val="24"/>
          <w:szCs w:val="24"/>
          <w14:ligatures w14:val="standardContextual"/>
        </w:rPr>
        <w:t xml:space="preserve">Portilla, 2022; </w:t>
      </w:r>
      <w:r w:rsidR="007F51A6">
        <w:rPr>
          <w:rFonts w:ascii="Times New Roman" w:hAnsi="Times New Roman" w:cs="Times New Roman"/>
          <w:kern w:val="2"/>
          <w:sz w:val="24"/>
          <w:szCs w:val="24"/>
          <w14:ligatures w14:val="standardContextual"/>
        </w:rPr>
        <w:t xml:space="preserve">Ruyle et al., </w:t>
      </w:r>
      <w:r w:rsidR="0036770B">
        <w:rPr>
          <w:rFonts w:ascii="Times New Roman" w:hAnsi="Times New Roman" w:cs="Times New Roman"/>
          <w:kern w:val="2"/>
          <w:sz w:val="24"/>
          <w:szCs w:val="24"/>
          <w14:ligatures w14:val="standardContextual"/>
        </w:rPr>
        <w:t>2019;</w:t>
      </w:r>
      <w:r w:rsidR="007B6E24">
        <w:rPr>
          <w:rFonts w:ascii="Times New Roman" w:hAnsi="Times New Roman" w:cs="Times New Roman"/>
          <w:kern w:val="2"/>
          <w:sz w:val="24"/>
          <w:szCs w:val="24"/>
          <w14:ligatures w14:val="standardContextual"/>
        </w:rPr>
        <w:t xml:space="preserve"> Wilcox &amp; Lawson, </w:t>
      </w:r>
      <w:r w:rsidR="00474F65">
        <w:rPr>
          <w:rFonts w:ascii="Times New Roman" w:hAnsi="Times New Roman" w:cs="Times New Roman"/>
          <w:kern w:val="2"/>
          <w:sz w:val="24"/>
          <w:szCs w:val="24"/>
          <w14:ligatures w14:val="standardContextual"/>
        </w:rPr>
        <w:t xml:space="preserve">2022; </w:t>
      </w:r>
      <w:r w:rsidR="00AB50CD" w:rsidRPr="00AB50CD">
        <w:rPr>
          <w:rFonts w:ascii="Times New Roman" w:hAnsi="Times New Roman" w:cs="Times New Roman"/>
          <w:kern w:val="2"/>
          <w:sz w:val="24"/>
          <w:szCs w:val="24"/>
          <w14:ligatures w14:val="standardContextual"/>
        </w:rPr>
        <w:t>Wilson, 2018)</w:t>
      </w:r>
      <w:r w:rsidR="00AB50CD">
        <w:rPr>
          <w:rFonts w:ascii="Times New Roman" w:hAnsi="Times New Roman" w:cs="Times New Roman"/>
          <w:i/>
          <w:iCs/>
          <w:kern w:val="2"/>
          <w:sz w:val="24"/>
          <w:szCs w:val="24"/>
          <w14:ligatures w14:val="standardContextual"/>
        </w:rPr>
        <w:t>.</w:t>
      </w:r>
      <w:r w:rsidR="0093722F" w:rsidRPr="008E2252">
        <w:rPr>
          <w:rFonts w:ascii="Times New Roman" w:hAnsi="Times New Roman" w:cs="Times New Roman"/>
          <w:kern w:val="2"/>
          <w:sz w:val="24"/>
          <w:szCs w:val="24"/>
          <w14:ligatures w14:val="standardContextual"/>
        </w:rPr>
        <w:t xml:space="preserve"> Districts cannot alter personal and professional bias or assumptions based on erroneous beliefs with policies</w:t>
      </w:r>
      <w:r w:rsidR="00B07451">
        <w:rPr>
          <w:rFonts w:ascii="Times New Roman" w:hAnsi="Times New Roman" w:cs="Times New Roman"/>
          <w:kern w:val="2"/>
          <w:sz w:val="24"/>
          <w:szCs w:val="24"/>
          <w14:ligatures w14:val="standardContextual"/>
        </w:rPr>
        <w:t xml:space="preserve"> </w:t>
      </w:r>
      <w:r w:rsidR="00AB50CD">
        <w:rPr>
          <w:rFonts w:ascii="Times New Roman" w:hAnsi="Times New Roman" w:cs="Times New Roman"/>
          <w:kern w:val="2"/>
          <w:sz w:val="24"/>
          <w:szCs w:val="24"/>
          <w14:ligatures w14:val="standardContextual"/>
        </w:rPr>
        <w:t xml:space="preserve">(Alexander, 2019; </w:t>
      </w:r>
      <w:r w:rsidR="004A78B5">
        <w:rPr>
          <w:rFonts w:ascii="Times New Roman" w:hAnsi="Times New Roman" w:cs="Times New Roman"/>
          <w:kern w:val="2"/>
          <w:sz w:val="24"/>
          <w:szCs w:val="24"/>
          <w14:ligatures w14:val="standardContextual"/>
        </w:rPr>
        <w:t>Avery et al., 202</w:t>
      </w:r>
      <w:r w:rsidR="00887A1D">
        <w:rPr>
          <w:rFonts w:ascii="Times New Roman" w:hAnsi="Times New Roman" w:cs="Times New Roman"/>
          <w:kern w:val="2"/>
          <w:sz w:val="24"/>
          <w:szCs w:val="24"/>
          <w14:ligatures w14:val="standardContextual"/>
        </w:rPr>
        <w:t>1</w:t>
      </w:r>
      <w:r w:rsidR="004A78B5">
        <w:rPr>
          <w:rFonts w:ascii="Times New Roman" w:hAnsi="Times New Roman" w:cs="Times New Roman"/>
          <w:kern w:val="2"/>
          <w:sz w:val="24"/>
          <w:szCs w:val="24"/>
          <w14:ligatures w14:val="standardContextual"/>
        </w:rPr>
        <w:t xml:space="preserve">; </w:t>
      </w:r>
      <w:r w:rsidR="00AB50CD">
        <w:rPr>
          <w:rFonts w:ascii="Times New Roman" w:hAnsi="Times New Roman" w:cs="Times New Roman"/>
          <w:kern w:val="2"/>
          <w:sz w:val="24"/>
          <w:szCs w:val="24"/>
          <w14:ligatures w14:val="standardContextual"/>
        </w:rPr>
        <w:t xml:space="preserve">Eakins, 2022; </w:t>
      </w:r>
      <w:r w:rsidR="00AF3329">
        <w:rPr>
          <w:rFonts w:ascii="Times New Roman" w:hAnsi="Times New Roman" w:cs="Times New Roman"/>
          <w:kern w:val="2"/>
          <w:sz w:val="24"/>
          <w:szCs w:val="24"/>
          <w14:ligatures w14:val="standardContextual"/>
        </w:rPr>
        <w:t xml:space="preserve">Espelage et al., 2022; </w:t>
      </w:r>
      <w:r w:rsidR="00111B29">
        <w:rPr>
          <w:rFonts w:ascii="Times New Roman" w:hAnsi="Times New Roman" w:cs="Times New Roman"/>
          <w:kern w:val="2"/>
          <w:sz w:val="24"/>
          <w:szCs w:val="24"/>
          <w14:ligatures w14:val="standardContextual"/>
        </w:rPr>
        <w:t xml:space="preserve">Fergus, 2016; </w:t>
      </w:r>
      <w:r w:rsidR="00AB50CD" w:rsidRPr="00AB50CD">
        <w:rPr>
          <w:rFonts w:ascii="Times New Roman" w:hAnsi="Times New Roman" w:cs="Times New Roman"/>
          <w:kern w:val="2"/>
          <w:sz w:val="24"/>
          <w:szCs w:val="24"/>
          <w14:ligatures w14:val="standardContextual"/>
        </w:rPr>
        <w:t xml:space="preserve">Jennings, 2019; </w:t>
      </w:r>
      <w:r w:rsidR="00015E9D">
        <w:rPr>
          <w:rFonts w:ascii="Times New Roman" w:hAnsi="Times New Roman" w:cs="Times New Roman"/>
          <w:kern w:val="2"/>
          <w:sz w:val="24"/>
          <w:szCs w:val="24"/>
          <w14:ligatures w14:val="standardContextual"/>
        </w:rPr>
        <w:t>LaFrance &amp; Rakes</w:t>
      </w:r>
      <w:r w:rsidR="00A20618">
        <w:rPr>
          <w:rFonts w:ascii="Times New Roman" w:hAnsi="Times New Roman" w:cs="Times New Roman"/>
          <w:kern w:val="2"/>
          <w:sz w:val="24"/>
          <w:szCs w:val="24"/>
          <w14:ligatures w14:val="standardContextual"/>
        </w:rPr>
        <w:t>, 2022;</w:t>
      </w:r>
      <w:r w:rsidR="00D20C70">
        <w:rPr>
          <w:rFonts w:ascii="Times New Roman" w:hAnsi="Times New Roman" w:cs="Times New Roman"/>
          <w:kern w:val="2"/>
          <w:sz w:val="24"/>
          <w:szCs w:val="24"/>
          <w14:ligatures w14:val="standardContextual"/>
        </w:rPr>
        <w:t xml:space="preserve"> Portilla, 2022;</w:t>
      </w:r>
      <w:r w:rsidR="00A20618">
        <w:rPr>
          <w:rFonts w:ascii="Times New Roman" w:hAnsi="Times New Roman" w:cs="Times New Roman"/>
          <w:kern w:val="2"/>
          <w:sz w:val="24"/>
          <w:szCs w:val="24"/>
          <w14:ligatures w14:val="standardContextual"/>
        </w:rPr>
        <w:t xml:space="preserve"> </w:t>
      </w:r>
      <w:r w:rsidR="00AB50CD" w:rsidRPr="00AB50CD">
        <w:rPr>
          <w:rFonts w:ascii="Times New Roman" w:hAnsi="Times New Roman" w:cs="Times New Roman"/>
          <w:kern w:val="2"/>
          <w:sz w:val="24"/>
          <w:szCs w:val="24"/>
          <w14:ligatures w14:val="standardContextual"/>
        </w:rPr>
        <w:t>Venet, 2021</w:t>
      </w:r>
      <w:r w:rsidR="00474F65">
        <w:rPr>
          <w:rFonts w:ascii="Times New Roman" w:hAnsi="Times New Roman" w:cs="Times New Roman"/>
          <w:kern w:val="2"/>
          <w:sz w:val="24"/>
          <w:szCs w:val="24"/>
          <w14:ligatures w14:val="standardContextual"/>
        </w:rPr>
        <w:t>; Wilcox &amp; Lawson, 2022</w:t>
      </w:r>
      <w:r w:rsidR="00AB50CD" w:rsidRPr="00AB50CD">
        <w:rPr>
          <w:rFonts w:ascii="Times New Roman" w:hAnsi="Times New Roman" w:cs="Times New Roman"/>
          <w:kern w:val="2"/>
          <w:sz w:val="24"/>
          <w:szCs w:val="24"/>
          <w14:ligatures w14:val="standardContextual"/>
        </w:rPr>
        <w:t>)</w:t>
      </w:r>
      <w:r w:rsidR="00AB50CD">
        <w:rPr>
          <w:rFonts w:ascii="Times New Roman" w:hAnsi="Times New Roman" w:cs="Times New Roman"/>
          <w:kern w:val="2"/>
          <w:sz w:val="24"/>
          <w:szCs w:val="24"/>
          <w14:ligatures w14:val="standardContextual"/>
        </w:rPr>
        <w:t>.</w:t>
      </w:r>
      <w:r w:rsidR="0093722F" w:rsidRPr="00AB50CD">
        <w:rPr>
          <w:rFonts w:ascii="Times New Roman" w:hAnsi="Times New Roman" w:cs="Times New Roman"/>
          <w:kern w:val="2"/>
          <w:sz w:val="24"/>
          <w:szCs w:val="24"/>
          <w14:ligatures w14:val="standardContextual"/>
        </w:rPr>
        <w:t xml:space="preserve"> </w:t>
      </w:r>
      <w:r w:rsidR="0093722F" w:rsidRPr="008E2252">
        <w:rPr>
          <w:rFonts w:ascii="Times New Roman" w:hAnsi="Times New Roman" w:cs="Times New Roman"/>
          <w:kern w:val="2"/>
          <w:sz w:val="24"/>
          <w:szCs w:val="24"/>
          <w14:ligatures w14:val="standardContextual"/>
        </w:rPr>
        <w:t xml:space="preserve">However, establishing a </w:t>
      </w:r>
      <w:r w:rsidRPr="008E2252">
        <w:rPr>
          <w:rFonts w:ascii="Times New Roman" w:hAnsi="Times New Roman" w:cs="Times New Roman"/>
          <w:kern w:val="2"/>
          <w:sz w:val="24"/>
          <w:szCs w:val="24"/>
          <w14:ligatures w14:val="standardContextual"/>
        </w:rPr>
        <w:t>central vision and mission with clear intentions, combined with effective education, training, and support</w:t>
      </w:r>
      <w:r w:rsidR="006E6D72" w:rsidRPr="008E2252">
        <w:rPr>
          <w:rFonts w:ascii="Times New Roman" w:hAnsi="Times New Roman" w:cs="Times New Roman"/>
          <w:kern w:val="2"/>
          <w:sz w:val="24"/>
          <w:szCs w:val="24"/>
          <w14:ligatures w14:val="standardContextual"/>
        </w:rPr>
        <w:t xml:space="preserve">, </w:t>
      </w:r>
      <w:r w:rsidR="00E931B9">
        <w:rPr>
          <w:rFonts w:ascii="Times New Roman" w:hAnsi="Times New Roman" w:cs="Times New Roman"/>
          <w:kern w:val="2"/>
          <w:sz w:val="24"/>
          <w:szCs w:val="24"/>
          <w14:ligatures w14:val="standardContextual"/>
        </w:rPr>
        <w:t>can</w:t>
      </w:r>
      <w:r w:rsidR="006E6D72" w:rsidRPr="008E2252">
        <w:rPr>
          <w:rFonts w:ascii="Times New Roman" w:hAnsi="Times New Roman" w:cs="Times New Roman"/>
          <w:kern w:val="2"/>
          <w:sz w:val="24"/>
          <w:szCs w:val="24"/>
          <w14:ligatures w14:val="standardContextual"/>
        </w:rPr>
        <w:t xml:space="preserve"> alter the teaching and learning narrative, install transformative pedagogies, and </w:t>
      </w:r>
      <w:r w:rsidR="00C011C6" w:rsidRPr="008E2252">
        <w:rPr>
          <w:rFonts w:ascii="Times New Roman" w:hAnsi="Times New Roman" w:cs="Times New Roman"/>
          <w:kern w:val="2"/>
          <w:sz w:val="24"/>
          <w:szCs w:val="24"/>
          <w14:ligatures w14:val="standardContextual"/>
        </w:rPr>
        <w:t>implement effective practice</w:t>
      </w:r>
      <w:r w:rsidR="00F20468">
        <w:rPr>
          <w:rFonts w:ascii="Times New Roman" w:hAnsi="Times New Roman" w:cs="Times New Roman"/>
          <w:kern w:val="2"/>
          <w:sz w:val="24"/>
          <w:szCs w:val="24"/>
          <w14:ligatures w14:val="standardContextual"/>
        </w:rPr>
        <w:t>s</w:t>
      </w:r>
      <w:r w:rsidR="00C011C6" w:rsidRPr="008E2252">
        <w:rPr>
          <w:rFonts w:ascii="Times New Roman" w:hAnsi="Times New Roman" w:cs="Times New Roman"/>
          <w:kern w:val="2"/>
          <w:sz w:val="24"/>
          <w:szCs w:val="24"/>
          <w14:ligatures w14:val="standardContextual"/>
        </w:rPr>
        <w:t>, thereby</w:t>
      </w:r>
      <w:r w:rsidR="006E6D72" w:rsidRPr="008E2252">
        <w:rPr>
          <w:rFonts w:ascii="Times New Roman" w:hAnsi="Times New Roman" w:cs="Times New Roman"/>
          <w:kern w:val="2"/>
          <w:sz w:val="24"/>
          <w:szCs w:val="24"/>
          <w14:ligatures w14:val="standardContextual"/>
        </w:rPr>
        <w:t xml:space="preserve"> </w:t>
      </w:r>
      <w:r w:rsidR="00C011C6" w:rsidRPr="008E2252">
        <w:rPr>
          <w:rFonts w:ascii="Times New Roman" w:hAnsi="Times New Roman" w:cs="Times New Roman"/>
          <w:kern w:val="2"/>
          <w:sz w:val="24"/>
          <w:szCs w:val="24"/>
          <w14:ligatures w14:val="standardContextual"/>
        </w:rPr>
        <w:t xml:space="preserve">positively </w:t>
      </w:r>
      <w:r w:rsidR="006E6D72" w:rsidRPr="008E2252">
        <w:rPr>
          <w:rFonts w:ascii="Times New Roman" w:hAnsi="Times New Roman" w:cs="Times New Roman"/>
          <w:kern w:val="2"/>
          <w:sz w:val="24"/>
          <w:szCs w:val="24"/>
          <w14:ligatures w14:val="standardContextual"/>
        </w:rPr>
        <w:t>impact</w:t>
      </w:r>
      <w:r w:rsidR="00C011C6" w:rsidRPr="008E2252">
        <w:rPr>
          <w:rFonts w:ascii="Times New Roman" w:hAnsi="Times New Roman" w:cs="Times New Roman"/>
          <w:kern w:val="2"/>
          <w:sz w:val="24"/>
          <w:szCs w:val="24"/>
          <w14:ligatures w14:val="standardContextual"/>
        </w:rPr>
        <w:t>ing</w:t>
      </w:r>
      <w:r w:rsidR="006E6D72" w:rsidRPr="008E2252">
        <w:rPr>
          <w:rFonts w:ascii="Times New Roman" w:hAnsi="Times New Roman" w:cs="Times New Roman"/>
          <w:kern w:val="2"/>
          <w:sz w:val="24"/>
          <w:szCs w:val="24"/>
          <w14:ligatures w14:val="standardContextual"/>
        </w:rPr>
        <w:t xml:space="preserve"> student outcomes</w:t>
      </w:r>
      <w:r w:rsidR="00B07451">
        <w:rPr>
          <w:rFonts w:ascii="Times New Roman" w:hAnsi="Times New Roman" w:cs="Times New Roman"/>
          <w:kern w:val="2"/>
          <w:sz w:val="24"/>
          <w:szCs w:val="24"/>
          <w14:ligatures w14:val="standardContextual"/>
        </w:rPr>
        <w:t xml:space="preserve"> </w:t>
      </w:r>
      <w:r w:rsidR="00B07451" w:rsidRPr="00AB50CD">
        <w:rPr>
          <w:rFonts w:ascii="Times New Roman" w:hAnsi="Times New Roman" w:cs="Times New Roman"/>
          <w:kern w:val="2"/>
          <w:sz w:val="24"/>
          <w:szCs w:val="24"/>
          <w14:ligatures w14:val="standardContextual"/>
        </w:rPr>
        <w:t>(</w:t>
      </w:r>
      <w:r w:rsidR="00B41601">
        <w:rPr>
          <w:rFonts w:ascii="Times New Roman" w:hAnsi="Times New Roman" w:cs="Times New Roman"/>
          <w:kern w:val="2"/>
          <w:sz w:val="24"/>
          <w:szCs w:val="24"/>
          <w14:ligatures w14:val="standardContextual"/>
        </w:rPr>
        <w:t>Avery et al., 202</w:t>
      </w:r>
      <w:r w:rsidR="00887A1D">
        <w:rPr>
          <w:rFonts w:ascii="Times New Roman" w:hAnsi="Times New Roman" w:cs="Times New Roman"/>
          <w:kern w:val="2"/>
          <w:sz w:val="24"/>
          <w:szCs w:val="24"/>
          <w14:ligatures w14:val="standardContextual"/>
        </w:rPr>
        <w:t>1</w:t>
      </w:r>
      <w:r w:rsidR="00B41601">
        <w:rPr>
          <w:rFonts w:ascii="Times New Roman" w:hAnsi="Times New Roman" w:cs="Times New Roman"/>
          <w:kern w:val="2"/>
          <w:sz w:val="24"/>
          <w:szCs w:val="24"/>
          <w14:ligatures w14:val="standardContextual"/>
        </w:rPr>
        <w:t xml:space="preserve">; </w:t>
      </w:r>
      <w:r w:rsidR="004D64D8">
        <w:rPr>
          <w:rFonts w:ascii="Times New Roman" w:hAnsi="Times New Roman" w:cs="Times New Roman"/>
          <w:kern w:val="2"/>
          <w:sz w:val="24"/>
          <w:szCs w:val="24"/>
          <w14:ligatures w14:val="standardContextual"/>
        </w:rPr>
        <w:t xml:space="preserve">Espelage et al., 2022; </w:t>
      </w:r>
      <w:r w:rsidR="006164B3">
        <w:rPr>
          <w:rFonts w:ascii="Times New Roman" w:hAnsi="Times New Roman" w:cs="Times New Roman"/>
          <w:kern w:val="2"/>
          <w:sz w:val="24"/>
          <w:szCs w:val="24"/>
          <w14:ligatures w14:val="standardContextual"/>
        </w:rPr>
        <w:t xml:space="preserve">Fan et al., </w:t>
      </w:r>
      <w:r w:rsidR="00D37B90">
        <w:rPr>
          <w:rFonts w:ascii="Times New Roman" w:hAnsi="Times New Roman" w:cs="Times New Roman"/>
          <w:kern w:val="2"/>
          <w:sz w:val="24"/>
          <w:szCs w:val="24"/>
          <w14:ligatures w14:val="standardContextual"/>
        </w:rPr>
        <w:t>2019</w:t>
      </w:r>
      <w:r w:rsidR="00480142">
        <w:rPr>
          <w:rFonts w:ascii="Times New Roman" w:hAnsi="Times New Roman" w:cs="Times New Roman"/>
          <w:kern w:val="2"/>
          <w:sz w:val="24"/>
          <w:szCs w:val="24"/>
          <w14:ligatures w14:val="standardContextual"/>
        </w:rPr>
        <w:t xml:space="preserve">; Kurian, 2022; </w:t>
      </w:r>
      <w:r w:rsidR="0080239B">
        <w:rPr>
          <w:rFonts w:ascii="Times New Roman" w:hAnsi="Times New Roman" w:cs="Times New Roman"/>
          <w:kern w:val="2"/>
          <w:sz w:val="24"/>
          <w:szCs w:val="24"/>
          <w14:ligatures w14:val="standardContextual"/>
        </w:rPr>
        <w:t xml:space="preserve">Lassiter et al., 2022; </w:t>
      </w:r>
      <w:r w:rsidR="00D20C70">
        <w:rPr>
          <w:rFonts w:ascii="Times New Roman" w:hAnsi="Times New Roman" w:cs="Times New Roman"/>
          <w:kern w:val="2"/>
          <w:sz w:val="24"/>
          <w:szCs w:val="24"/>
          <w14:ligatures w14:val="standardContextual"/>
        </w:rPr>
        <w:t xml:space="preserve">Portilla, 2022; </w:t>
      </w:r>
      <w:r w:rsidR="008F3832">
        <w:rPr>
          <w:rFonts w:ascii="Times New Roman" w:hAnsi="Times New Roman" w:cs="Times New Roman"/>
          <w:kern w:val="2"/>
          <w:sz w:val="24"/>
          <w:szCs w:val="24"/>
          <w14:ligatures w14:val="standardContextual"/>
        </w:rPr>
        <w:t xml:space="preserve">Ruyle et al., 2019; </w:t>
      </w:r>
      <w:r w:rsidR="00480142">
        <w:rPr>
          <w:rFonts w:ascii="Times New Roman" w:hAnsi="Times New Roman" w:cs="Times New Roman"/>
          <w:kern w:val="2"/>
          <w:sz w:val="24"/>
          <w:szCs w:val="24"/>
          <w14:ligatures w14:val="standardContextual"/>
        </w:rPr>
        <w:t>Wilcox &amp; Lawson, 2022</w:t>
      </w:r>
      <w:r w:rsidR="00B07451" w:rsidRPr="00AB50CD">
        <w:rPr>
          <w:rFonts w:ascii="Times New Roman" w:hAnsi="Times New Roman" w:cs="Times New Roman"/>
          <w:kern w:val="2"/>
          <w:sz w:val="24"/>
          <w:szCs w:val="24"/>
          <w14:ligatures w14:val="standardContextual"/>
        </w:rPr>
        <w:t>)</w:t>
      </w:r>
      <w:r w:rsidR="00C011C6" w:rsidRPr="00AB50CD">
        <w:rPr>
          <w:rFonts w:ascii="Times New Roman" w:hAnsi="Times New Roman" w:cs="Times New Roman"/>
          <w:kern w:val="2"/>
          <w:sz w:val="24"/>
          <w:szCs w:val="24"/>
          <w14:ligatures w14:val="standardContextual"/>
        </w:rPr>
        <w:t>.</w:t>
      </w:r>
      <w:r w:rsidR="00C011C6" w:rsidRPr="008E2252">
        <w:rPr>
          <w:rFonts w:ascii="Times New Roman" w:hAnsi="Times New Roman" w:cs="Times New Roman"/>
          <w:kern w:val="2"/>
          <w:sz w:val="24"/>
          <w:szCs w:val="24"/>
          <w14:ligatures w14:val="standardContextual"/>
        </w:rPr>
        <w:t xml:space="preserve"> </w:t>
      </w:r>
      <w:r w:rsidRPr="008E2252">
        <w:rPr>
          <w:rFonts w:ascii="Times New Roman" w:hAnsi="Times New Roman" w:cs="Times New Roman"/>
          <w:kern w:val="2"/>
          <w:sz w:val="24"/>
          <w:szCs w:val="24"/>
          <w14:ligatures w14:val="standardContextual"/>
        </w:rPr>
        <w:t>An i</w:t>
      </w:r>
      <w:r w:rsidR="00C011C6" w:rsidRPr="008E2252">
        <w:rPr>
          <w:rFonts w:ascii="Times New Roman" w:hAnsi="Times New Roman" w:cs="Times New Roman"/>
          <w:kern w:val="2"/>
          <w:sz w:val="24"/>
          <w:szCs w:val="24"/>
          <w14:ligatures w14:val="standardContextual"/>
        </w:rPr>
        <w:t>ntersectional pedagog</w:t>
      </w:r>
      <w:r w:rsidRPr="008E2252">
        <w:rPr>
          <w:rFonts w:ascii="Times New Roman" w:hAnsi="Times New Roman" w:cs="Times New Roman"/>
          <w:kern w:val="2"/>
          <w:sz w:val="24"/>
          <w:szCs w:val="24"/>
          <w14:ligatures w14:val="standardContextual"/>
        </w:rPr>
        <w:t>y</w:t>
      </w:r>
      <w:r w:rsidR="00C011C6" w:rsidRPr="008E2252">
        <w:rPr>
          <w:rFonts w:ascii="Times New Roman" w:hAnsi="Times New Roman" w:cs="Times New Roman"/>
          <w:kern w:val="2"/>
          <w:sz w:val="24"/>
          <w:szCs w:val="24"/>
          <w14:ligatures w14:val="standardContextual"/>
        </w:rPr>
        <w:t xml:space="preserve"> </w:t>
      </w:r>
      <w:r w:rsidRPr="008E2252">
        <w:rPr>
          <w:rFonts w:ascii="Times New Roman" w:hAnsi="Times New Roman" w:cs="Times New Roman"/>
          <w:kern w:val="2"/>
          <w:sz w:val="24"/>
          <w:szCs w:val="24"/>
          <w14:ligatures w14:val="standardContextual"/>
        </w:rPr>
        <w:t>combining</w:t>
      </w:r>
      <w:r>
        <w:rPr>
          <w:rFonts w:ascii="Times New Roman" w:hAnsi="Times New Roman" w:cs="Times New Roman"/>
          <w:kern w:val="2"/>
          <w:sz w:val="24"/>
          <w:szCs w:val="24"/>
          <w14:ligatures w14:val="standardContextual"/>
        </w:rPr>
        <w:t xml:space="preserve"> active</w:t>
      </w:r>
      <w:r w:rsidRPr="008E2252">
        <w:rPr>
          <w:rFonts w:ascii="Times New Roman" w:hAnsi="Times New Roman" w:cs="Times New Roman"/>
          <w:kern w:val="2"/>
          <w:sz w:val="24"/>
          <w:szCs w:val="24"/>
          <w14:ligatures w14:val="standardContextual"/>
        </w:rPr>
        <w:t xml:space="preserve"> </w:t>
      </w:r>
      <w:r>
        <w:rPr>
          <w:rFonts w:ascii="Times New Roman" w:hAnsi="Times New Roman" w:cs="Times New Roman"/>
          <w:kern w:val="2"/>
          <w:sz w:val="24"/>
          <w:szCs w:val="24"/>
          <w14:ligatures w14:val="standardContextual"/>
        </w:rPr>
        <w:t>e</w:t>
      </w:r>
      <w:r w:rsidRPr="008E2252">
        <w:rPr>
          <w:rFonts w:ascii="Times New Roman" w:hAnsi="Times New Roman" w:cs="Times New Roman"/>
          <w:kern w:val="2"/>
          <w:sz w:val="24"/>
          <w:szCs w:val="24"/>
          <w14:ligatures w14:val="standardContextual"/>
        </w:rPr>
        <w:t xml:space="preserve">quity and </w:t>
      </w:r>
      <w:r>
        <w:rPr>
          <w:rFonts w:ascii="Times New Roman" w:hAnsi="Times New Roman" w:cs="Times New Roman"/>
          <w:kern w:val="2"/>
          <w:sz w:val="24"/>
          <w:szCs w:val="24"/>
          <w14:ligatures w14:val="standardContextual"/>
        </w:rPr>
        <w:t>s</w:t>
      </w:r>
      <w:r w:rsidRPr="008E2252">
        <w:rPr>
          <w:rFonts w:ascii="Times New Roman" w:hAnsi="Times New Roman" w:cs="Times New Roman"/>
          <w:kern w:val="2"/>
          <w:sz w:val="24"/>
          <w:szCs w:val="24"/>
          <w14:ligatures w14:val="standardContextual"/>
        </w:rPr>
        <w:t xml:space="preserve">ocial </w:t>
      </w:r>
      <w:r>
        <w:rPr>
          <w:rFonts w:ascii="Times New Roman" w:hAnsi="Times New Roman" w:cs="Times New Roman"/>
          <w:kern w:val="2"/>
          <w:sz w:val="24"/>
          <w:szCs w:val="24"/>
          <w14:ligatures w14:val="standardContextual"/>
        </w:rPr>
        <w:t>j</w:t>
      </w:r>
      <w:r w:rsidRPr="008E2252">
        <w:rPr>
          <w:rFonts w:ascii="Times New Roman" w:hAnsi="Times New Roman" w:cs="Times New Roman"/>
          <w:kern w:val="2"/>
          <w:sz w:val="24"/>
          <w:szCs w:val="24"/>
          <w14:ligatures w14:val="standardContextual"/>
        </w:rPr>
        <w:t>ustice</w:t>
      </w:r>
      <w:r>
        <w:rPr>
          <w:rFonts w:ascii="Times New Roman" w:hAnsi="Times New Roman" w:cs="Times New Roman"/>
          <w:kern w:val="2"/>
          <w:sz w:val="24"/>
          <w:szCs w:val="24"/>
          <w14:ligatures w14:val="standardContextual"/>
        </w:rPr>
        <w:t xml:space="preserve"> interventions, r</w:t>
      </w:r>
      <w:r w:rsidRPr="008E2252">
        <w:rPr>
          <w:rFonts w:ascii="Times New Roman" w:hAnsi="Times New Roman" w:cs="Times New Roman"/>
          <w:kern w:val="2"/>
          <w:sz w:val="24"/>
          <w:szCs w:val="24"/>
          <w14:ligatures w14:val="standardContextual"/>
        </w:rPr>
        <w:t xml:space="preserve">estorative </w:t>
      </w:r>
      <w:r>
        <w:rPr>
          <w:rFonts w:ascii="Times New Roman" w:hAnsi="Times New Roman" w:cs="Times New Roman"/>
          <w:kern w:val="2"/>
          <w:sz w:val="24"/>
          <w:szCs w:val="24"/>
          <w14:ligatures w14:val="standardContextual"/>
        </w:rPr>
        <w:t>j</w:t>
      </w:r>
      <w:r w:rsidRPr="008E2252">
        <w:rPr>
          <w:rFonts w:ascii="Times New Roman" w:hAnsi="Times New Roman" w:cs="Times New Roman"/>
          <w:kern w:val="2"/>
          <w:sz w:val="24"/>
          <w:szCs w:val="24"/>
          <w14:ligatures w14:val="standardContextual"/>
        </w:rPr>
        <w:t xml:space="preserve">ustice </w:t>
      </w:r>
      <w:r>
        <w:rPr>
          <w:rFonts w:ascii="Times New Roman" w:hAnsi="Times New Roman" w:cs="Times New Roman"/>
          <w:kern w:val="2"/>
          <w:sz w:val="24"/>
          <w:szCs w:val="24"/>
          <w14:ligatures w14:val="standardContextual"/>
        </w:rPr>
        <w:t>p</w:t>
      </w:r>
      <w:r w:rsidRPr="008E2252">
        <w:rPr>
          <w:rFonts w:ascii="Times New Roman" w:hAnsi="Times New Roman" w:cs="Times New Roman"/>
          <w:kern w:val="2"/>
          <w:sz w:val="24"/>
          <w:szCs w:val="24"/>
          <w14:ligatures w14:val="standardContextual"/>
        </w:rPr>
        <w:t>ractices</w:t>
      </w:r>
      <w:r>
        <w:rPr>
          <w:rFonts w:ascii="Times New Roman" w:hAnsi="Times New Roman" w:cs="Times New Roman"/>
          <w:kern w:val="2"/>
          <w:sz w:val="24"/>
          <w:szCs w:val="24"/>
          <w14:ligatures w14:val="standardContextual"/>
        </w:rPr>
        <w:t>, C</w:t>
      </w:r>
      <w:r w:rsidRPr="008E2252">
        <w:rPr>
          <w:rFonts w:ascii="Times New Roman" w:hAnsi="Times New Roman" w:cs="Times New Roman"/>
          <w:kern w:val="2"/>
          <w:sz w:val="24"/>
          <w:szCs w:val="24"/>
          <w14:ligatures w14:val="standardContextual"/>
        </w:rPr>
        <w:t xml:space="preserve">ulturally </w:t>
      </w:r>
      <w:r>
        <w:rPr>
          <w:rFonts w:ascii="Times New Roman" w:hAnsi="Times New Roman" w:cs="Times New Roman"/>
          <w:kern w:val="2"/>
          <w:sz w:val="24"/>
          <w:szCs w:val="24"/>
          <w14:ligatures w14:val="standardContextual"/>
        </w:rPr>
        <w:t>R</w:t>
      </w:r>
      <w:r w:rsidRPr="008E2252">
        <w:rPr>
          <w:rFonts w:ascii="Times New Roman" w:hAnsi="Times New Roman" w:cs="Times New Roman"/>
          <w:kern w:val="2"/>
          <w:sz w:val="24"/>
          <w:szCs w:val="24"/>
          <w14:ligatures w14:val="standardContextual"/>
        </w:rPr>
        <w:t xml:space="preserve">esponsive </w:t>
      </w:r>
      <w:r>
        <w:rPr>
          <w:rFonts w:ascii="Times New Roman" w:hAnsi="Times New Roman" w:cs="Times New Roman"/>
          <w:kern w:val="2"/>
          <w:sz w:val="24"/>
          <w:szCs w:val="24"/>
          <w14:ligatures w14:val="standardContextual"/>
        </w:rPr>
        <w:t>T</w:t>
      </w:r>
      <w:r w:rsidRPr="008E2252">
        <w:rPr>
          <w:rFonts w:ascii="Times New Roman" w:hAnsi="Times New Roman" w:cs="Times New Roman"/>
          <w:kern w:val="2"/>
          <w:sz w:val="24"/>
          <w:szCs w:val="24"/>
          <w14:ligatures w14:val="standardContextual"/>
        </w:rPr>
        <w:t>eaching</w:t>
      </w:r>
      <w:r>
        <w:rPr>
          <w:rFonts w:ascii="Times New Roman" w:hAnsi="Times New Roman" w:cs="Times New Roman"/>
          <w:kern w:val="2"/>
          <w:sz w:val="24"/>
          <w:szCs w:val="24"/>
          <w14:ligatures w14:val="standardContextual"/>
        </w:rPr>
        <w:t xml:space="preserve"> (CRT), t</w:t>
      </w:r>
      <w:r w:rsidRPr="008E2252">
        <w:rPr>
          <w:rFonts w:ascii="Times New Roman" w:hAnsi="Times New Roman" w:cs="Times New Roman"/>
          <w:kern w:val="2"/>
          <w:sz w:val="24"/>
          <w:szCs w:val="24"/>
          <w14:ligatures w14:val="standardContextual"/>
        </w:rPr>
        <w:t>rauma-</w:t>
      </w:r>
      <w:r>
        <w:rPr>
          <w:rFonts w:ascii="Times New Roman" w:hAnsi="Times New Roman" w:cs="Times New Roman"/>
          <w:kern w:val="2"/>
          <w:sz w:val="24"/>
          <w:szCs w:val="24"/>
          <w14:ligatures w14:val="standardContextual"/>
        </w:rPr>
        <w:t>s</w:t>
      </w:r>
      <w:r w:rsidRPr="008E2252">
        <w:rPr>
          <w:rFonts w:ascii="Times New Roman" w:hAnsi="Times New Roman" w:cs="Times New Roman"/>
          <w:kern w:val="2"/>
          <w:sz w:val="24"/>
          <w:szCs w:val="24"/>
          <w14:ligatures w14:val="standardContextual"/>
        </w:rPr>
        <w:t xml:space="preserve">ensitive </w:t>
      </w:r>
      <w:r>
        <w:rPr>
          <w:rFonts w:ascii="Times New Roman" w:hAnsi="Times New Roman" w:cs="Times New Roman"/>
          <w:kern w:val="2"/>
          <w:sz w:val="24"/>
          <w:szCs w:val="24"/>
          <w14:ligatures w14:val="standardContextual"/>
        </w:rPr>
        <w:t>a</w:t>
      </w:r>
      <w:r w:rsidRPr="008E2252">
        <w:rPr>
          <w:rFonts w:ascii="Times New Roman" w:hAnsi="Times New Roman" w:cs="Times New Roman"/>
          <w:kern w:val="2"/>
          <w:sz w:val="24"/>
          <w:szCs w:val="24"/>
          <w14:ligatures w14:val="standardContextual"/>
        </w:rPr>
        <w:t>pproaches</w:t>
      </w:r>
      <w:r>
        <w:rPr>
          <w:rFonts w:ascii="Times New Roman" w:hAnsi="Times New Roman" w:cs="Times New Roman"/>
          <w:kern w:val="2"/>
          <w:sz w:val="24"/>
          <w:szCs w:val="24"/>
          <w14:ligatures w14:val="standardContextual"/>
        </w:rPr>
        <w:t>, and an i</w:t>
      </w:r>
      <w:r w:rsidRPr="008E2252">
        <w:rPr>
          <w:rFonts w:ascii="Times New Roman" w:hAnsi="Times New Roman" w:cs="Times New Roman"/>
          <w:kern w:val="2"/>
          <w:sz w:val="24"/>
          <w:szCs w:val="24"/>
          <w14:ligatures w14:val="standardContextual"/>
        </w:rPr>
        <w:t>nclusive</w:t>
      </w:r>
      <w:r>
        <w:rPr>
          <w:rFonts w:ascii="Times New Roman" w:hAnsi="Times New Roman" w:cs="Times New Roman"/>
          <w:kern w:val="2"/>
          <w:sz w:val="24"/>
          <w:szCs w:val="24"/>
          <w14:ligatures w14:val="standardContextual"/>
        </w:rPr>
        <w:t>, strengths-based</w:t>
      </w:r>
      <w:r w:rsidRPr="008E2252">
        <w:rPr>
          <w:rFonts w:ascii="Times New Roman" w:hAnsi="Times New Roman" w:cs="Times New Roman"/>
          <w:kern w:val="2"/>
          <w:sz w:val="24"/>
          <w:szCs w:val="24"/>
          <w14:ligatures w14:val="standardContextual"/>
        </w:rPr>
        <w:t xml:space="preserve"> </w:t>
      </w:r>
      <w:r>
        <w:rPr>
          <w:rFonts w:ascii="Times New Roman" w:hAnsi="Times New Roman" w:cs="Times New Roman"/>
          <w:kern w:val="2"/>
          <w:sz w:val="24"/>
          <w:szCs w:val="24"/>
          <w14:ligatures w14:val="standardContextual"/>
        </w:rPr>
        <w:t>philosophy must</w:t>
      </w:r>
      <w:r w:rsidR="00417E14">
        <w:rPr>
          <w:rFonts w:ascii="Times New Roman" w:hAnsi="Times New Roman" w:cs="Times New Roman"/>
          <w:kern w:val="2"/>
          <w:sz w:val="24"/>
          <w:szCs w:val="24"/>
          <w14:ligatures w14:val="standardContextual"/>
        </w:rPr>
        <w:t xml:space="preserve"> be at the heart of any program for educators to </w:t>
      </w:r>
      <w:r w:rsidR="00F20468">
        <w:rPr>
          <w:rFonts w:ascii="Times New Roman" w:hAnsi="Times New Roman" w:cs="Times New Roman"/>
          <w:kern w:val="2"/>
          <w:sz w:val="24"/>
          <w:szCs w:val="24"/>
          <w14:ligatures w14:val="standardContextual"/>
        </w:rPr>
        <w:t>enrich</w:t>
      </w:r>
      <w:r w:rsidR="00417E14">
        <w:rPr>
          <w:rFonts w:ascii="Times New Roman" w:hAnsi="Times New Roman" w:cs="Times New Roman"/>
          <w:kern w:val="2"/>
          <w:sz w:val="24"/>
          <w:szCs w:val="24"/>
          <w14:ligatures w14:val="standardContextual"/>
        </w:rPr>
        <w:t xml:space="preserve"> the teaching and learning process</w:t>
      </w:r>
      <w:r w:rsidR="00F20468">
        <w:rPr>
          <w:rFonts w:ascii="Times New Roman" w:hAnsi="Times New Roman" w:cs="Times New Roman"/>
          <w:kern w:val="2"/>
          <w:sz w:val="24"/>
          <w:szCs w:val="24"/>
          <w14:ligatures w14:val="standardContextual"/>
        </w:rPr>
        <w:t xml:space="preserve">, </w:t>
      </w:r>
      <w:r w:rsidR="00417E14">
        <w:rPr>
          <w:rFonts w:ascii="Times New Roman" w:hAnsi="Times New Roman" w:cs="Times New Roman"/>
          <w:kern w:val="2"/>
          <w:sz w:val="24"/>
          <w:szCs w:val="24"/>
          <w14:ligatures w14:val="standardContextual"/>
        </w:rPr>
        <w:t>increase their sense of self-efficacy and wellbeing</w:t>
      </w:r>
      <w:r w:rsidR="00F20468">
        <w:rPr>
          <w:rFonts w:ascii="Times New Roman" w:hAnsi="Times New Roman" w:cs="Times New Roman"/>
          <w:kern w:val="2"/>
          <w:sz w:val="24"/>
          <w:szCs w:val="24"/>
          <w14:ligatures w14:val="standardContextual"/>
        </w:rPr>
        <w:t xml:space="preserve">, to advance positive </w:t>
      </w:r>
      <w:r w:rsidR="00417E14">
        <w:rPr>
          <w:rFonts w:ascii="Times New Roman" w:hAnsi="Times New Roman" w:cs="Times New Roman"/>
          <w:kern w:val="2"/>
          <w:sz w:val="24"/>
          <w:szCs w:val="24"/>
          <w14:ligatures w14:val="standardContextual"/>
        </w:rPr>
        <w:t>student outcomes</w:t>
      </w:r>
      <w:r w:rsidR="00041C2C">
        <w:rPr>
          <w:rFonts w:ascii="Times New Roman" w:hAnsi="Times New Roman" w:cs="Times New Roman"/>
          <w:kern w:val="2"/>
          <w:sz w:val="24"/>
          <w:szCs w:val="24"/>
          <w14:ligatures w14:val="standardContextual"/>
        </w:rPr>
        <w:t xml:space="preserve"> (</w:t>
      </w:r>
      <w:r w:rsidR="00DD45A3">
        <w:rPr>
          <w:rFonts w:ascii="Times New Roman" w:hAnsi="Times New Roman" w:cs="Times New Roman"/>
          <w:kern w:val="2"/>
          <w:sz w:val="24"/>
          <w:szCs w:val="24"/>
          <w14:ligatures w14:val="standardContextual"/>
        </w:rPr>
        <w:t>Avery et al., 202</w:t>
      </w:r>
      <w:r w:rsidR="00887A1D">
        <w:rPr>
          <w:rFonts w:ascii="Times New Roman" w:hAnsi="Times New Roman" w:cs="Times New Roman"/>
          <w:kern w:val="2"/>
          <w:sz w:val="24"/>
          <w:szCs w:val="24"/>
          <w14:ligatures w14:val="standardContextual"/>
        </w:rPr>
        <w:t>1</w:t>
      </w:r>
      <w:r w:rsidR="00DD45A3">
        <w:rPr>
          <w:rFonts w:ascii="Times New Roman" w:hAnsi="Times New Roman" w:cs="Times New Roman"/>
          <w:kern w:val="2"/>
          <w:sz w:val="24"/>
          <w:szCs w:val="24"/>
          <w14:ligatures w14:val="standardContextual"/>
        </w:rPr>
        <w:t xml:space="preserve">; </w:t>
      </w:r>
      <w:bookmarkStart w:id="0" w:name="_Hlk131831880"/>
      <w:r w:rsidR="006A6EF1">
        <w:rPr>
          <w:rFonts w:ascii="Times New Roman" w:hAnsi="Times New Roman" w:cs="Times New Roman"/>
          <w:kern w:val="2"/>
          <w:sz w:val="24"/>
          <w:szCs w:val="24"/>
          <w14:ligatures w14:val="standardContextual"/>
        </w:rPr>
        <w:t>Council for Exceptional Children</w:t>
      </w:r>
      <w:bookmarkEnd w:id="0"/>
      <w:r w:rsidR="006F2843">
        <w:rPr>
          <w:rFonts w:ascii="Times New Roman" w:hAnsi="Times New Roman" w:cs="Times New Roman"/>
          <w:kern w:val="2"/>
          <w:sz w:val="24"/>
          <w:szCs w:val="24"/>
          <w14:ligatures w14:val="standardContextual"/>
        </w:rPr>
        <w:t xml:space="preserve"> [CEC]</w:t>
      </w:r>
      <w:r w:rsidR="006A6EF1">
        <w:rPr>
          <w:rFonts w:ascii="Times New Roman" w:hAnsi="Times New Roman" w:cs="Times New Roman"/>
          <w:kern w:val="2"/>
          <w:sz w:val="24"/>
          <w:szCs w:val="24"/>
          <w14:ligatures w14:val="standardContextual"/>
        </w:rPr>
        <w:t xml:space="preserve">, 2021; </w:t>
      </w:r>
      <w:r w:rsidR="00DD2CA5">
        <w:rPr>
          <w:rFonts w:ascii="Times New Roman" w:hAnsi="Times New Roman" w:cs="Times New Roman"/>
          <w:kern w:val="2"/>
          <w:sz w:val="24"/>
          <w:szCs w:val="24"/>
          <w14:ligatures w14:val="standardContextual"/>
        </w:rPr>
        <w:lastRenderedPageBreak/>
        <w:t>Davis et al., 202</w:t>
      </w:r>
      <w:r w:rsidR="00132C09">
        <w:rPr>
          <w:rFonts w:ascii="Times New Roman" w:hAnsi="Times New Roman" w:cs="Times New Roman"/>
          <w:kern w:val="2"/>
          <w:sz w:val="24"/>
          <w:szCs w:val="24"/>
          <w14:ligatures w14:val="standardContextual"/>
        </w:rPr>
        <w:t>2</w:t>
      </w:r>
      <w:r w:rsidR="00DD2CA5">
        <w:rPr>
          <w:rFonts w:ascii="Times New Roman" w:hAnsi="Times New Roman" w:cs="Times New Roman"/>
          <w:kern w:val="2"/>
          <w:sz w:val="24"/>
          <w:szCs w:val="24"/>
          <w14:ligatures w14:val="standardContextual"/>
        </w:rPr>
        <w:t xml:space="preserve">; </w:t>
      </w:r>
      <w:r w:rsidR="00453C10">
        <w:rPr>
          <w:rFonts w:ascii="Times New Roman" w:hAnsi="Times New Roman" w:cs="Times New Roman"/>
          <w:kern w:val="2"/>
          <w:sz w:val="24"/>
          <w:szCs w:val="24"/>
          <w14:ligatures w14:val="standardContextual"/>
        </w:rPr>
        <w:t>De Lapp, 2023</w:t>
      </w:r>
      <w:r w:rsidR="00005B68">
        <w:rPr>
          <w:rFonts w:ascii="Times New Roman" w:hAnsi="Times New Roman" w:cs="Times New Roman"/>
          <w:kern w:val="2"/>
          <w:sz w:val="24"/>
          <w:szCs w:val="24"/>
          <w14:ligatures w14:val="standardContextual"/>
        </w:rPr>
        <w:t>a</w:t>
      </w:r>
      <w:r w:rsidR="0083623B">
        <w:rPr>
          <w:rFonts w:ascii="Times New Roman" w:hAnsi="Times New Roman" w:cs="Times New Roman"/>
          <w:kern w:val="2"/>
          <w:sz w:val="24"/>
          <w:szCs w:val="24"/>
          <w14:ligatures w14:val="standardContextual"/>
        </w:rPr>
        <w:t xml:space="preserve">; </w:t>
      </w:r>
      <w:r w:rsidR="004C41EC">
        <w:rPr>
          <w:rFonts w:ascii="Times New Roman" w:hAnsi="Times New Roman" w:cs="Times New Roman"/>
          <w:kern w:val="2"/>
          <w:sz w:val="24"/>
          <w:szCs w:val="24"/>
          <w14:ligatures w14:val="standardContextual"/>
        </w:rPr>
        <w:t xml:space="preserve">Dutil, 2020; </w:t>
      </w:r>
      <w:r w:rsidR="0083623B">
        <w:rPr>
          <w:rFonts w:ascii="Times New Roman" w:hAnsi="Times New Roman" w:cs="Times New Roman"/>
          <w:kern w:val="2"/>
          <w:sz w:val="24"/>
          <w:szCs w:val="24"/>
          <w14:ligatures w14:val="standardContextual"/>
        </w:rPr>
        <w:t>Edyburn</w:t>
      </w:r>
      <w:r w:rsidR="00DD2CA5">
        <w:rPr>
          <w:rFonts w:ascii="Times New Roman" w:hAnsi="Times New Roman" w:cs="Times New Roman"/>
          <w:kern w:val="2"/>
          <w:sz w:val="24"/>
          <w:szCs w:val="24"/>
          <w14:ligatures w14:val="standardContextual"/>
        </w:rPr>
        <w:t xml:space="preserve"> et al., 2022;</w:t>
      </w:r>
      <w:r w:rsidR="0062140E">
        <w:rPr>
          <w:rFonts w:ascii="Times New Roman" w:hAnsi="Times New Roman" w:cs="Times New Roman"/>
          <w:kern w:val="2"/>
          <w:sz w:val="24"/>
          <w:szCs w:val="24"/>
          <w14:ligatures w14:val="standardContextual"/>
        </w:rPr>
        <w:t xml:space="preserve"> </w:t>
      </w:r>
      <w:r w:rsidR="00503EC4">
        <w:rPr>
          <w:rFonts w:ascii="Times New Roman" w:hAnsi="Times New Roman" w:cs="Times New Roman"/>
          <w:kern w:val="2"/>
          <w:sz w:val="24"/>
          <w:szCs w:val="24"/>
          <w14:ligatures w14:val="standardContextual"/>
        </w:rPr>
        <w:t xml:space="preserve">Espelage et al., 2022; </w:t>
      </w:r>
      <w:r w:rsidR="00D868B4">
        <w:rPr>
          <w:rFonts w:ascii="Times New Roman" w:hAnsi="Times New Roman" w:cs="Times New Roman"/>
          <w:kern w:val="2"/>
          <w:sz w:val="24"/>
          <w:szCs w:val="24"/>
          <w14:ligatures w14:val="standardContextual"/>
        </w:rPr>
        <w:t xml:space="preserve">Fergus, 2016; </w:t>
      </w:r>
      <w:r w:rsidR="004C41EC">
        <w:rPr>
          <w:rFonts w:ascii="Times New Roman" w:hAnsi="Times New Roman" w:cs="Times New Roman"/>
          <w:kern w:val="2"/>
          <w:sz w:val="24"/>
          <w:szCs w:val="24"/>
          <w14:ligatures w14:val="standardContextual"/>
        </w:rPr>
        <w:t>Halloun</w:t>
      </w:r>
      <w:r w:rsidR="00956FE0">
        <w:rPr>
          <w:rFonts w:ascii="Times New Roman" w:hAnsi="Times New Roman" w:cs="Times New Roman"/>
          <w:kern w:val="2"/>
          <w:sz w:val="24"/>
          <w:szCs w:val="24"/>
          <w14:ligatures w14:val="standardContextual"/>
        </w:rPr>
        <w:t xml:space="preserve">, 2020; </w:t>
      </w:r>
      <w:r w:rsidR="00C966F1">
        <w:rPr>
          <w:rFonts w:ascii="Times New Roman" w:hAnsi="Times New Roman" w:cs="Times New Roman"/>
          <w:kern w:val="2"/>
          <w:sz w:val="24"/>
          <w:szCs w:val="24"/>
          <w14:ligatures w14:val="standardContextual"/>
        </w:rPr>
        <w:t xml:space="preserve">Kurian, </w:t>
      </w:r>
      <w:r w:rsidR="00D41CA9">
        <w:rPr>
          <w:rFonts w:ascii="Times New Roman" w:hAnsi="Times New Roman" w:cs="Times New Roman"/>
          <w:kern w:val="2"/>
          <w:sz w:val="24"/>
          <w:szCs w:val="24"/>
          <w14:ligatures w14:val="standardContextual"/>
        </w:rPr>
        <w:t xml:space="preserve">2022; </w:t>
      </w:r>
      <w:r w:rsidR="00956FE0">
        <w:rPr>
          <w:rFonts w:ascii="Times New Roman" w:hAnsi="Times New Roman" w:cs="Times New Roman"/>
          <w:kern w:val="2"/>
          <w:sz w:val="24"/>
          <w:szCs w:val="24"/>
          <w14:ligatures w14:val="standardContextual"/>
        </w:rPr>
        <w:t xml:space="preserve">Markowitz &amp; Bouffard, 2020; </w:t>
      </w:r>
      <w:r w:rsidR="00E447FA">
        <w:rPr>
          <w:rFonts w:ascii="Times New Roman" w:hAnsi="Times New Roman" w:cs="Times New Roman"/>
          <w:kern w:val="2"/>
          <w:sz w:val="24"/>
          <w:szCs w:val="24"/>
          <w14:ligatures w14:val="standardContextual"/>
        </w:rPr>
        <w:t>Morton et al., 2023</w:t>
      </w:r>
      <w:r w:rsidR="00C965D6">
        <w:rPr>
          <w:rFonts w:ascii="Times New Roman" w:hAnsi="Times New Roman" w:cs="Times New Roman"/>
          <w:kern w:val="2"/>
          <w:sz w:val="24"/>
          <w:szCs w:val="24"/>
          <w14:ligatures w14:val="standardContextual"/>
        </w:rPr>
        <w:t xml:space="preserve">; </w:t>
      </w:r>
      <w:r w:rsidR="001811F0">
        <w:rPr>
          <w:rFonts w:ascii="Times New Roman" w:hAnsi="Times New Roman" w:cs="Times New Roman"/>
          <w:kern w:val="2"/>
          <w:sz w:val="24"/>
          <w:szCs w:val="24"/>
          <w14:ligatures w14:val="standardContextual"/>
        </w:rPr>
        <w:t xml:space="preserve">Portilla, 2022; </w:t>
      </w:r>
      <w:r w:rsidR="0062140E">
        <w:rPr>
          <w:rFonts w:ascii="Times New Roman" w:hAnsi="Times New Roman" w:cs="Times New Roman"/>
          <w:kern w:val="2"/>
          <w:sz w:val="24"/>
          <w:szCs w:val="24"/>
          <w14:ligatures w14:val="standardContextual"/>
        </w:rPr>
        <w:t>Venet, 2021</w:t>
      </w:r>
      <w:r w:rsidR="0080252D">
        <w:rPr>
          <w:rFonts w:ascii="Times New Roman" w:hAnsi="Times New Roman" w:cs="Times New Roman"/>
          <w:kern w:val="2"/>
          <w:sz w:val="24"/>
          <w:szCs w:val="24"/>
          <w14:ligatures w14:val="standardContextual"/>
        </w:rPr>
        <w:t>; Wilcox &amp; Lawson, 2022</w:t>
      </w:r>
      <w:r w:rsidR="00453C10">
        <w:rPr>
          <w:rFonts w:ascii="Times New Roman" w:hAnsi="Times New Roman" w:cs="Times New Roman"/>
          <w:kern w:val="2"/>
          <w:sz w:val="24"/>
          <w:szCs w:val="24"/>
          <w14:ligatures w14:val="standardContextual"/>
        </w:rPr>
        <w:t>).</w:t>
      </w:r>
    </w:p>
    <w:p w14:paraId="0608908C" w14:textId="5B33B028" w:rsidR="006A459B" w:rsidRDefault="002B727C" w:rsidP="006A459B">
      <w:pPr>
        <w:spacing w:after="0" w:line="480" w:lineRule="auto"/>
        <w:jc w:val="cente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 xml:space="preserve">The </w:t>
      </w:r>
      <w:r w:rsidR="006E031E" w:rsidRPr="00A4446F">
        <w:rPr>
          <w:rFonts w:ascii="Times New Roman" w:hAnsi="Times New Roman" w:cs="Times New Roman"/>
          <w:b/>
          <w:bCs/>
          <w:kern w:val="2"/>
          <w:sz w:val="24"/>
          <w:szCs w:val="24"/>
          <w14:ligatures w14:val="standardContextual"/>
        </w:rPr>
        <w:t>Pre</w:t>
      </w:r>
      <w:r w:rsidR="00E80C15" w:rsidRPr="00A4446F">
        <w:rPr>
          <w:rFonts w:ascii="Times New Roman" w:hAnsi="Times New Roman" w:cs="Times New Roman"/>
          <w:b/>
          <w:bCs/>
          <w:kern w:val="2"/>
          <w:sz w:val="24"/>
          <w:szCs w:val="24"/>
          <w14:ligatures w14:val="standardContextual"/>
        </w:rPr>
        <w:t>re</w:t>
      </w:r>
      <w:r w:rsidR="006E031E" w:rsidRPr="00A4446F">
        <w:rPr>
          <w:rFonts w:ascii="Times New Roman" w:hAnsi="Times New Roman" w:cs="Times New Roman"/>
          <w:b/>
          <w:bCs/>
          <w:kern w:val="2"/>
          <w:sz w:val="24"/>
          <w:szCs w:val="24"/>
          <w14:ligatures w14:val="standardContextual"/>
        </w:rPr>
        <w:t>ferral Process</w:t>
      </w:r>
    </w:p>
    <w:p w14:paraId="3C6BE540" w14:textId="16A3A4F4" w:rsidR="00AF27D7" w:rsidRDefault="002B727C" w:rsidP="006A459B">
      <w:pPr>
        <w:spacing w:after="0" w:line="480" w:lineRule="auto"/>
        <w:ind w:firstLine="720"/>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The preferral process is designed purposefully </w:t>
      </w:r>
      <w:r w:rsidR="00A4446F" w:rsidRPr="00A4446F">
        <w:rPr>
          <w:rFonts w:ascii="Times New Roman" w:hAnsi="Times New Roman" w:cs="Times New Roman"/>
          <w:kern w:val="2"/>
          <w:sz w:val="24"/>
          <w:szCs w:val="24"/>
          <w14:ligatures w14:val="standardContextual"/>
        </w:rPr>
        <w:t xml:space="preserve">to prevent unnecessary referrals </w:t>
      </w:r>
      <w:r>
        <w:rPr>
          <w:rFonts w:ascii="Times New Roman" w:hAnsi="Times New Roman" w:cs="Times New Roman"/>
          <w:kern w:val="2"/>
          <w:sz w:val="24"/>
          <w:szCs w:val="24"/>
          <w14:ligatures w14:val="standardContextual"/>
        </w:rPr>
        <w:t xml:space="preserve">and provide evidence-based interventions and supports to students in general education settings </w:t>
      </w:r>
      <w:r w:rsidR="00A4446F" w:rsidRPr="00A4446F">
        <w:rPr>
          <w:rFonts w:ascii="Times New Roman" w:hAnsi="Times New Roman" w:cs="Times New Roman"/>
          <w:kern w:val="2"/>
          <w:sz w:val="24"/>
          <w:szCs w:val="24"/>
          <w14:ligatures w14:val="standardContextual"/>
        </w:rPr>
        <w:t>(</w:t>
      </w:r>
      <w:r w:rsidR="00D868B4">
        <w:rPr>
          <w:rFonts w:ascii="Times New Roman" w:hAnsi="Times New Roman" w:cs="Times New Roman"/>
          <w:kern w:val="2"/>
          <w:sz w:val="24"/>
          <w:szCs w:val="24"/>
          <w14:ligatures w14:val="standardContextual"/>
        </w:rPr>
        <w:t xml:space="preserve">Fergus, 2016; </w:t>
      </w:r>
      <w:r w:rsidR="00A4446F" w:rsidRPr="00A4446F">
        <w:rPr>
          <w:rFonts w:ascii="Times New Roman" w:hAnsi="Times New Roman" w:cs="Times New Roman"/>
          <w:kern w:val="2"/>
          <w:sz w:val="24"/>
          <w:szCs w:val="24"/>
          <w14:ligatures w14:val="standardContextual"/>
        </w:rPr>
        <w:t>Taylor et al., 20</w:t>
      </w:r>
      <w:r w:rsidR="00DE1544">
        <w:rPr>
          <w:rFonts w:ascii="Times New Roman" w:hAnsi="Times New Roman" w:cs="Times New Roman"/>
          <w:kern w:val="2"/>
          <w:sz w:val="24"/>
          <w:szCs w:val="24"/>
          <w14:ligatures w14:val="standardContextual"/>
        </w:rPr>
        <w:t>14</w:t>
      </w:r>
      <w:r w:rsidR="00397018">
        <w:rPr>
          <w:rFonts w:ascii="Times New Roman" w:hAnsi="Times New Roman" w:cs="Times New Roman"/>
          <w:kern w:val="2"/>
          <w:sz w:val="24"/>
          <w:szCs w:val="24"/>
          <w14:ligatures w14:val="standardContextual"/>
        </w:rPr>
        <w:t>; The IRIS Center, 2020</w:t>
      </w:r>
      <w:r w:rsidR="00A4446F" w:rsidRPr="00A4446F">
        <w:rPr>
          <w:rFonts w:ascii="Times New Roman" w:hAnsi="Times New Roman" w:cs="Times New Roman"/>
          <w:kern w:val="2"/>
          <w:sz w:val="24"/>
          <w:szCs w:val="24"/>
          <w14:ligatures w14:val="standardContextual"/>
        </w:rPr>
        <w:t>)</w:t>
      </w:r>
      <w:r>
        <w:rPr>
          <w:rFonts w:ascii="Times New Roman" w:hAnsi="Times New Roman" w:cs="Times New Roman"/>
          <w:kern w:val="2"/>
          <w:sz w:val="24"/>
          <w:szCs w:val="24"/>
          <w14:ligatures w14:val="standardContextual"/>
        </w:rPr>
        <w:t>. During the preferral process, student-centered teams</w:t>
      </w:r>
      <w:r w:rsidR="00BB7D46">
        <w:rPr>
          <w:rFonts w:ascii="Times New Roman" w:hAnsi="Times New Roman" w:cs="Times New Roman"/>
          <w:kern w:val="2"/>
          <w:sz w:val="24"/>
          <w:szCs w:val="24"/>
          <w14:ligatures w14:val="standardContextual"/>
        </w:rPr>
        <w:t xml:space="preserve"> that include</w:t>
      </w:r>
      <w:r w:rsidR="00C92C57">
        <w:rPr>
          <w:rFonts w:ascii="Times New Roman" w:hAnsi="Times New Roman" w:cs="Times New Roman"/>
          <w:kern w:val="2"/>
          <w:sz w:val="24"/>
          <w:szCs w:val="24"/>
          <w14:ligatures w14:val="standardContextual"/>
        </w:rPr>
        <w:t xml:space="preserve"> students’</w:t>
      </w:r>
      <w:r w:rsidR="00BB7D46">
        <w:rPr>
          <w:rFonts w:ascii="Times New Roman" w:hAnsi="Times New Roman" w:cs="Times New Roman"/>
          <w:kern w:val="2"/>
          <w:sz w:val="24"/>
          <w:szCs w:val="24"/>
          <w14:ligatures w14:val="standardContextual"/>
        </w:rPr>
        <w:t xml:space="preserve"> parents or caregiver</w:t>
      </w:r>
      <w:r w:rsidR="00C92C57">
        <w:rPr>
          <w:rFonts w:ascii="Times New Roman" w:hAnsi="Times New Roman" w:cs="Times New Roman"/>
          <w:kern w:val="2"/>
          <w:sz w:val="24"/>
          <w:szCs w:val="24"/>
          <w14:ligatures w14:val="standardContextual"/>
        </w:rPr>
        <w:t>s</w:t>
      </w:r>
      <w:r>
        <w:rPr>
          <w:rFonts w:ascii="Times New Roman" w:hAnsi="Times New Roman" w:cs="Times New Roman"/>
          <w:kern w:val="2"/>
          <w:sz w:val="24"/>
          <w:szCs w:val="24"/>
          <w14:ligatures w14:val="standardContextual"/>
        </w:rPr>
        <w:t xml:space="preserve"> assist general education teachers in data collection, analysis, intervention, and evaluation.</w:t>
      </w:r>
      <w:r w:rsidR="00733625">
        <w:rPr>
          <w:rFonts w:ascii="Times New Roman" w:hAnsi="Times New Roman" w:cs="Times New Roman"/>
          <w:kern w:val="2"/>
          <w:sz w:val="24"/>
          <w:szCs w:val="24"/>
          <w14:ligatures w14:val="standardContextual"/>
        </w:rPr>
        <w:t xml:space="preserve"> The team’s primary responsibility is to provide general education teachers with effective, evidence-based strategies</w:t>
      </w:r>
      <w:r w:rsidR="00537264">
        <w:rPr>
          <w:rFonts w:ascii="Times New Roman" w:hAnsi="Times New Roman" w:cs="Times New Roman"/>
          <w:kern w:val="2"/>
          <w:sz w:val="24"/>
          <w:szCs w:val="24"/>
          <w14:ligatures w14:val="standardContextual"/>
        </w:rPr>
        <w:t xml:space="preserve"> to address academic, social, emotional, behavioral, and functional student needs</w:t>
      </w:r>
      <w:r w:rsidR="00BB7D46">
        <w:rPr>
          <w:rFonts w:ascii="Times New Roman" w:hAnsi="Times New Roman" w:cs="Times New Roman"/>
          <w:kern w:val="2"/>
          <w:sz w:val="24"/>
          <w:szCs w:val="24"/>
          <w14:ligatures w14:val="standardContextual"/>
        </w:rPr>
        <w:t xml:space="preserve"> </w:t>
      </w:r>
      <w:r w:rsidR="00A4446F" w:rsidRPr="00A4446F">
        <w:rPr>
          <w:rFonts w:ascii="Times New Roman" w:hAnsi="Times New Roman" w:cs="Times New Roman"/>
          <w:kern w:val="2"/>
          <w:sz w:val="24"/>
          <w:szCs w:val="24"/>
          <w14:ligatures w14:val="standardContextual"/>
        </w:rPr>
        <w:t>(</w:t>
      </w:r>
      <w:r w:rsidR="00D868B4">
        <w:rPr>
          <w:rFonts w:ascii="Times New Roman" w:hAnsi="Times New Roman" w:cs="Times New Roman"/>
          <w:kern w:val="2"/>
          <w:sz w:val="24"/>
          <w:szCs w:val="24"/>
          <w14:ligatures w14:val="standardContextual"/>
        </w:rPr>
        <w:t>Fergus, 2016;</w:t>
      </w:r>
      <w:r w:rsidR="00397018">
        <w:rPr>
          <w:rFonts w:ascii="Times New Roman" w:hAnsi="Times New Roman" w:cs="Times New Roman"/>
          <w:kern w:val="2"/>
          <w:sz w:val="24"/>
          <w:szCs w:val="24"/>
          <w14:ligatures w14:val="standardContextual"/>
        </w:rPr>
        <w:t xml:space="preserve"> The</w:t>
      </w:r>
      <w:r w:rsidR="00D868B4">
        <w:rPr>
          <w:rFonts w:ascii="Times New Roman" w:hAnsi="Times New Roman" w:cs="Times New Roman"/>
          <w:kern w:val="2"/>
          <w:sz w:val="24"/>
          <w:szCs w:val="24"/>
          <w14:ligatures w14:val="standardContextual"/>
        </w:rPr>
        <w:t xml:space="preserve"> </w:t>
      </w:r>
      <w:r w:rsidR="00A4446F" w:rsidRPr="00A4446F">
        <w:rPr>
          <w:rFonts w:ascii="Times New Roman" w:hAnsi="Times New Roman" w:cs="Times New Roman"/>
          <w:kern w:val="2"/>
          <w:sz w:val="24"/>
          <w:szCs w:val="24"/>
          <w14:ligatures w14:val="standardContextual"/>
        </w:rPr>
        <w:t>I</w:t>
      </w:r>
      <w:r w:rsidR="00BB7D46">
        <w:rPr>
          <w:rFonts w:ascii="Times New Roman" w:hAnsi="Times New Roman" w:cs="Times New Roman"/>
          <w:kern w:val="2"/>
          <w:sz w:val="24"/>
          <w:szCs w:val="24"/>
          <w14:ligatures w14:val="standardContextual"/>
        </w:rPr>
        <w:t>RIS</w:t>
      </w:r>
      <w:r w:rsidR="00A4446F" w:rsidRPr="00A4446F">
        <w:rPr>
          <w:rFonts w:ascii="Times New Roman" w:hAnsi="Times New Roman" w:cs="Times New Roman"/>
          <w:kern w:val="2"/>
          <w:sz w:val="24"/>
          <w:szCs w:val="24"/>
          <w14:ligatures w14:val="standardContextual"/>
        </w:rPr>
        <w:t xml:space="preserve"> Center, 2020)</w:t>
      </w:r>
      <w:r w:rsidR="00BB7D46">
        <w:rPr>
          <w:rFonts w:ascii="Times New Roman" w:hAnsi="Times New Roman" w:cs="Times New Roman"/>
          <w:kern w:val="2"/>
          <w:sz w:val="24"/>
          <w:szCs w:val="24"/>
          <w14:ligatures w14:val="standardContextual"/>
        </w:rPr>
        <w:t xml:space="preserve">. During this time, the team and the educators must adjust their assumptions </w:t>
      </w:r>
      <w:r w:rsidR="00537264">
        <w:rPr>
          <w:rFonts w:ascii="Times New Roman" w:hAnsi="Times New Roman" w:cs="Times New Roman"/>
          <w:kern w:val="2"/>
          <w:sz w:val="24"/>
          <w:szCs w:val="24"/>
          <w14:ligatures w14:val="standardContextual"/>
        </w:rPr>
        <w:t xml:space="preserve">regarding </w:t>
      </w:r>
      <w:r w:rsidR="00BB7D46">
        <w:rPr>
          <w:rFonts w:ascii="Times New Roman" w:hAnsi="Times New Roman" w:cs="Times New Roman"/>
          <w:kern w:val="2"/>
          <w:sz w:val="24"/>
          <w:szCs w:val="24"/>
          <w14:ligatures w14:val="standardContextual"/>
        </w:rPr>
        <w:t xml:space="preserve"> a</w:t>
      </w:r>
      <w:r w:rsidR="006A497E" w:rsidRPr="006A497E">
        <w:rPr>
          <w:rFonts w:ascii="Times New Roman" w:hAnsi="Times New Roman" w:cs="Times New Roman"/>
          <w:kern w:val="2"/>
          <w:sz w:val="24"/>
          <w:szCs w:val="24"/>
          <w14:ligatures w14:val="standardContextual"/>
        </w:rPr>
        <w:t xml:space="preserve">cademic </w:t>
      </w:r>
      <w:r w:rsidR="00BB7D46">
        <w:rPr>
          <w:rFonts w:ascii="Times New Roman" w:hAnsi="Times New Roman" w:cs="Times New Roman"/>
          <w:kern w:val="2"/>
          <w:sz w:val="24"/>
          <w:szCs w:val="24"/>
          <w14:ligatures w14:val="standardContextual"/>
        </w:rPr>
        <w:t>and</w:t>
      </w:r>
      <w:r w:rsidR="006A497E" w:rsidRPr="006A497E">
        <w:rPr>
          <w:rFonts w:ascii="Times New Roman" w:hAnsi="Times New Roman" w:cs="Times New Roman"/>
          <w:kern w:val="2"/>
          <w:sz w:val="24"/>
          <w:szCs w:val="24"/>
          <w14:ligatures w14:val="standardContextual"/>
        </w:rPr>
        <w:t xml:space="preserve"> behavioral difficult</w:t>
      </w:r>
      <w:r w:rsidR="00BB7D46">
        <w:rPr>
          <w:rFonts w:ascii="Times New Roman" w:hAnsi="Times New Roman" w:cs="Times New Roman"/>
          <w:kern w:val="2"/>
          <w:sz w:val="24"/>
          <w:szCs w:val="24"/>
          <w14:ligatures w14:val="standardContextual"/>
        </w:rPr>
        <w:t>ies</w:t>
      </w:r>
      <w:r w:rsidR="00537264">
        <w:rPr>
          <w:rFonts w:ascii="Times New Roman" w:hAnsi="Times New Roman" w:cs="Times New Roman"/>
          <w:kern w:val="2"/>
          <w:sz w:val="24"/>
          <w:szCs w:val="24"/>
          <w14:ligatures w14:val="standardContextual"/>
        </w:rPr>
        <w:t>: they are likely</w:t>
      </w:r>
      <w:r w:rsidR="006A497E" w:rsidRPr="006A497E">
        <w:rPr>
          <w:rFonts w:ascii="Times New Roman" w:hAnsi="Times New Roman" w:cs="Times New Roman"/>
          <w:kern w:val="2"/>
          <w:sz w:val="24"/>
          <w:szCs w:val="24"/>
          <w14:ligatures w14:val="standardContextual"/>
        </w:rPr>
        <w:t xml:space="preserve"> </w:t>
      </w:r>
      <w:r w:rsidR="00D30CCA">
        <w:rPr>
          <w:rFonts w:ascii="Times New Roman" w:hAnsi="Times New Roman" w:cs="Times New Roman"/>
          <w:kern w:val="2"/>
          <w:sz w:val="24"/>
          <w:szCs w:val="24"/>
          <w14:ligatures w14:val="standardContextual"/>
        </w:rPr>
        <w:t>not</w:t>
      </w:r>
      <w:r w:rsidR="00537264">
        <w:rPr>
          <w:rFonts w:ascii="Times New Roman" w:hAnsi="Times New Roman" w:cs="Times New Roman"/>
          <w:kern w:val="2"/>
          <w:sz w:val="24"/>
          <w:szCs w:val="24"/>
          <w14:ligatures w14:val="standardContextual"/>
        </w:rPr>
        <w:t xml:space="preserve"> </w:t>
      </w:r>
      <w:r w:rsidR="006A497E" w:rsidRPr="006A497E">
        <w:rPr>
          <w:rFonts w:ascii="Times New Roman" w:hAnsi="Times New Roman" w:cs="Times New Roman"/>
          <w:kern w:val="2"/>
          <w:sz w:val="24"/>
          <w:szCs w:val="24"/>
          <w14:ligatures w14:val="standardContextual"/>
        </w:rPr>
        <w:t>disabilit</w:t>
      </w:r>
      <w:r w:rsidR="00BB7D46">
        <w:rPr>
          <w:rFonts w:ascii="Times New Roman" w:hAnsi="Times New Roman" w:cs="Times New Roman"/>
          <w:kern w:val="2"/>
          <w:sz w:val="24"/>
          <w:szCs w:val="24"/>
          <w14:ligatures w14:val="standardContextual"/>
        </w:rPr>
        <w:t>ies</w:t>
      </w:r>
      <w:r w:rsidR="006A497E" w:rsidRPr="006A497E">
        <w:rPr>
          <w:rFonts w:ascii="Times New Roman" w:hAnsi="Times New Roman" w:cs="Times New Roman"/>
          <w:kern w:val="2"/>
          <w:sz w:val="24"/>
          <w:szCs w:val="24"/>
          <w14:ligatures w14:val="standardContextual"/>
        </w:rPr>
        <w:t xml:space="preserve"> (</w:t>
      </w:r>
      <w:r w:rsidR="00D868B4">
        <w:rPr>
          <w:rFonts w:ascii="Times New Roman" w:hAnsi="Times New Roman" w:cs="Times New Roman"/>
          <w:kern w:val="2"/>
          <w:sz w:val="24"/>
          <w:szCs w:val="24"/>
          <w14:ligatures w14:val="standardContextual"/>
        </w:rPr>
        <w:t xml:space="preserve">Fergus, 2016; </w:t>
      </w:r>
      <w:r w:rsidR="006A497E" w:rsidRPr="006A497E">
        <w:rPr>
          <w:rFonts w:ascii="Times New Roman" w:hAnsi="Times New Roman" w:cs="Times New Roman"/>
          <w:kern w:val="2"/>
          <w:sz w:val="24"/>
          <w:szCs w:val="24"/>
          <w14:ligatures w14:val="standardContextual"/>
        </w:rPr>
        <w:t>Texas Council of Developmental Disabilities</w:t>
      </w:r>
      <w:r w:rsidR="006F2843">
        <w:rPr>
          <w:rFonts w:ascii="Times New Roman" w:hAnsi="Times New Roman" w:cs="Times New Roman"/>
          <w:kern w:val="2"/>
          <w:sz w:val="24"/>
          <w:szCs w:val="24"/>
          <w14:ligatures w14:val="standardContextual"/>
        </w:rPr>
        <w:t xml:space="preserve"> [TCDD]</w:t>
      </w:r>
      <w:r w:rsidR="006A497E" w:rsidRPr="006A497E">
        <w:rPr>
          <w:rFonts w:ascii="Times New Roman" w:hAnsi="Times New Roman" w:cs="Times New Roman"/>
          <w:kern w:val="2"/>
          <w:sz w:val="24"/>
          <w:szCs w:val="24"/>
          <w14:ligatures w14:val="standardContextual"/>
        </w:rPr>
        <w:t>, 2013).</w:t>
      </w:r>
      <w:r w:rsidR="00BB7D46">
        <w:rPr>
          <w:rFonts w:ascii="Times New Roman" w:hAnsi="Times New Roman" w:cs="Times New Roman"/>
          <w:kern w:val="2"/>
          <w:sz w:val="24"/>
          <w:szCs w:val="24"/>
          <w14:ligatures w14:val="standardContextual"/>
        </w:rPr>
        <w:t xml:space="preserve"> A tangible benefit of ensuring that the p</w:t>
      </w:r>
      <w:r w:rsidR="006A497E" w:rsidRPr="006A497E">
        <w:rPr>
          <w:rFonts w:ascii="Times New Roman" w:hAnsi="Times New Roman" w:cs="Times New Roman"/>
          <w:kern w:val="2"/>
          <w:sz w:val="24"/>
          <w:szCs w:val="24"/>
          <w14:ligatures w14:val="standardContextual"/>
        </w:rPr>
        <w:t>rereferral process</w:t>
      </w:r>
      <w:r w:rsidR="00BB7D46">
        <w:rPr>
          <w:rFonts w:ascii="Times New Roman" w:hAnsi="Times New Roman" w:cs="Times New Roman"/>
          <w:kern w:val="2"/>
          <w:sz w:val="24"/>
          <w:szCs w:val="24"/>
          <w14:ligatures w14:val="standardContextual"/>
        </w:rPr>
        <w:t xml:space="preserve"> is strictly adhered to is that the </w:t>
      </w:r>
      <w:r w:rsidR="006A497E" w:rsidRPr="006A497E">
        <w:rPr>
          <w:rFonts w:ascii="Times New Roman" w:hAnsi="Times New Roman" w:cs="Times New Roman"/>
          <w:kern w:val="2"/>
          <w:sz w:val="24"/>
          <w:szCs w:val="24"/>
          <w14:ligatures w14:val="standardContextual"/>
        </w:rPr>
        <w:t>school</w:t>
      </w:r>
      <w:r w:rsidR="00BB7D46">
        <w:rPr>
          <w:rFonts w:ascii="Times New Roman" w:hAnsi="Times New Roman" w:cs="Times New Roman"/>
          <w:kern w:val="2"/>
          <w:sz w:val="24"/>
          <w:szCs w:val="24"/>
          <w14:ligatures w14:val="standardContextual"/>
        </w:rPr>
        <w:t>’s</w:t>
      </w:r>
      <w:r w:rsidR="006A497E" w:rsidRPr="006A497E">
        <w:rPr>
          <w:rFonts w:ascii="Times New Roman" w:hAnsi="Times New Roman" w:cs="Times New Roman"/>
          <w:kern w:val="2"/>
          <w:sz w:val="24"/>
          <w:szCs w:val="24"/>
          <w14:ligatures w14:val="standardContextual"/>
        </w:rPr>
        <w:t xml:space="preserve"> communication with </w:t>
      </w:r>
      <w:r w:rsidR="00BB7D46">
        <w:rPr>
          <w:rFonts w:ascii="Times New Roman" w:hAnsi="Times New Roman" w:cs="Times New Roman"/>
          <w:kern w:val="2"/>
          <w:sz w:val="24"/>
          <w:szCs w:val="24"/>
          <w14:ligatures w14:val="standardContextual"/>
        </w:rPr>
        <w:t xml:space="preserve">students’ </w:t>
      </w:r>
      <w:r w:rsidR="006A497E" w:rsidRPr="006A497E">
        <w:rPr>
          <w:rFonts w:ascii="Times New Roman" w:hAnsi="Times New Roman" w:cs="Times New Roman"/>
          <w:kern w:val="2"/>
          <w:sz w:val="24"/>
          <w:szCs w:val="24"/>
          <w14:ligatures w14:val="standardContextual"/>
        </w:rPr>
        <w:t>parents</w:t>
      </w:r>
      <w:r w:rsidR="00BB7D46">
        <w:rPr>
          <w:rFonts w:ascii="Times New Roman" w:hAnsi="Times New Roman" w:cs="Times New Roman"/>
          <w:kern w:val="2"/>
          <w:sz w:val="24"/>
          <w:szCs w:val="24"/>
          <w14:ligatures w14:val="standardContextual"/>
        </w:rPr>
        <w:t xml:space="preserve"> or caregivers</w:t>
      </w:r>
      <w:r w:rsidR="00156A8D">
        <w:rPr>
          <w:rFonts w:ascii="Times New Roman" w:hAnsi="Times New Roman" w:cs="Times New Roman"/>
          <w:kern w:val="2"/>
          <w:sz w:val="24"/>
          <w:szCs w:val="24"/>
          <w14:ligatures w14:val="standardContextual"/>
        </w:rPr>
        <w:t xml:space="preserve"> generally improves</w:t>
      </w:r>
      <w:r w:rsidR="006A497E" w:rsidRPr="006A497E">
        <w:rPr>
          <w:rFonts w:ascii="Times New Roman" w:hAnsi="Times New Roman" w:cs="Times New Roman"/>
          <w:kern w:val="2"/>
          <w:sz w:val="24"/>
          <w:szCs w:val="24"/>
          <w14:ligatures w14:val="standardContextual"/>
        </w:rPr>
        <w:t xml:space="preserve"> (</w:t>
      </w:r>
      <w:r w:rsidR="0095312A">
        <w:rPr>
          <w:rFonts w:ascii="Times New Roman" w:hAnsi="Times New Roman" w:cs="Times New Roman"/>
          <w:kern w:val="2"/>
          <w:sz w:val="24"/>
          <w:szCs w:val="24"/>
          <w14:ligatures w14:val="standardContextual"/>
        </w:rPr>
        <w:t>Fergus</w:t>
      </w:r>
      <w:r w:rsidR="00992F34">
        <w:rPr>
          <w:rFonts w:ascii="Times New Roman" w:hAnsi="Times New Roman" w:cs="Times New Roman"/>
          <w:kern w:val="2"/>
          <w:sz w:val="24"/>
          <w:szCs w:val="24"/>
          <w14:ligatures w14:val="standardContextual"/>
        </w:rPr>
        <w:t>, 2</w:t>
      </w:r>
      <w:r w:rsidR="00E44A0C">
        <w:rPr>
          <w:rFonts w:ascii="Times New Roman" w:hAnsi="Times New Roman" w:cs="Times New Roman"/>
          <w:kern w:val="2"/>
          <w:sz w:val="24"/>
          <w:szCs w:val="24"/>
          <w14:ligatures w14:val="standardContextual"/>
        </w:rPr>
        <w:t>016;</w:t>
      </w:r>
      <w:r w:rsidR="00397018">
        <w:rPr>
          <w:rFonts w:ascii="Times New Roman" w:hAnsi="Times New Roman" w:cs="Times New Roman"/>
          <w:kern w:val="2"/>
          <w:sz w:val="24"/>
          <w:szCs w:val="24"/>
          <w14:ligatures w14:val="standardContextual"/>
        </w:rPr>
        <w:t xml:space="preserve"> The</w:t>
      </w:r>
      <w:r w:rsidR="00E44A0C">
        <w:rPr>
          <w:rFonts w:ascii="Times New Roman" w:hAnsi="Times New Roman" w:cs="Times New Roman"/>
          <w:kern w:val="2"/>
          <w:sz w:val="24"/>
          <w:szCs w:val="24"/>
          <w14:ligatures w14:val="standardContextual"/>
        </w:rPr>
        <w:t xml:space="preserve"> </w:t>
      </w:r>
      <w:r w:rsidR="006A497E" w:rsidRPr="006A497E">
        <w:rPr>
          <w:rFonts w:ascii="Times New Roman" w:hAnsi="Times New Roman" w:cs="Times New Roman"/>
          <w:kern w:val="2"/>
          <w:sz w:val="24"/>
          <w:szCs w:val="24"/>
          <w14:ligatures w14:val="standardContextual"/>
        </w:rPr>
        <w:t>I</w:t>
      </w:r>
      <w:r w:rsidR="00BB7D46">
        <w:rPr>
          <w:rFonts w:ascii="Times New Roman" w:hAnsi="Times New Roman" w:cs="Times New Roman"/>
          <w:kern w:val="2"/>
          <w:sz w:val="24"/>
          <w:szCs w:val="24"/>
          <w14:ligatures w14:val="standardContextual"/>
        </w:rPr>
        <w:t>RIS</w:t>
      </w:r>
      <w:r w:rsidR="006A497E" w:rsidRPr="006A497E">
        <w:rPr>
          <w:rFonts w:ascii="Times New Roman" w:hAnsi="Times New Roman" w:cs="Times New Roman"/>
          <w:kern w:val="2"/>
          <w:sz w:val="24"/>
          <w:szCs w:val="24"/>
          <w14:ligatures w14:val="standardContextual"/>
        </w:rPr>
        <w:t xml:space="preserve"> Center, 2020</w:t>
      </w:r>
      <w:r w:rsidR="006A497E">
        <w:rPr>
          <w:rFonts w:ascii="Times New Roman" w:hAnsi="Times New Roman" w:cs="Times New Roman"/>
          <w:kern w:val="2"/>
          <w:sz w:val="24"/>
          <w:szCs w:val="24"/>
          <w14:ligatures w14:val="standardContextual"/>
        </w:rPr>
        <w:t>).</w:t>
      </w:r>
    </w:p>
    <w:p w14:paraId="27254AD7" w14:textId="77777777" w:rsidR="00BB7D46" w:rsidRDefault="002B727C" w:rsidP="00893F10">
      <w:pPr>
        <w:spacing w:after="0" w:line="48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ab/>
        <w:t xml:space="preserve">The IRIS Center (2020) identifies six stages to the preferral process: </w:t>
      </w:r>
    </w:p>
    <w:p w14:paraId="463EBB30" w14:textId="76E28AF1" w:rsidR="000201E4" w:rsidRPr="006A459B" w:rsidRDefault="002B727C" w:rsidP="006A459B">
      <w:pPr>
        <w:pStyle w:val="ListParagraph"/>
        <w:numPr>
          <w:ilvl w:val="0"/>
          <w:numId w:val="19"/>
        </w:numPr>
        <w:spacing w:after="0" w:line="480" w:lineRule="auto"/>
        <w:rPr>
          <w:rFonts w:ascii="Times New Roman" w:hAnsi="Times New Roman" w:cs="Times New Roman"/>
          <w:kern w:val="2"/>
          <w:sz w:val="24"/>
          <w:szCs w:val="24"/>
          <w14:ligatures w14:val="standardContextual"/>
        </w:rPr>
      </w:pPr>
      <w:r w:rsidRPr="006A459B">
        <w:rPr>
          <w:rFonts w:ascii="Times New Roman" w:hAnsi="Times New Roman" w:cs="Times New Roman"/>
          <w:kern w:val="2"/>
          <w:sz w:val="24"/>
          <w:szCs w:val="24"/>
          <w14:ligatures w14:val="standardContextual"/>
        </w:rPr>
        <w:t>The s</w:t>
      </w:r>
      <w:r w:rsidR="00893F10" w:rsidRPr="006A459B">
        <w:rPr>
          <w:rFonts w:ascii="Times New Roman" w:hAnsi="Times New Roman" w:cs="Times New Roman"/>
          <w:kern w:val="2"/>
          <w:sz w:val="24"/>
          <w:szCs w:val="24"/>
          <w14:ligatures w14:val="standardContextual"/>
        </w:rPr>
        <w:t>chool or parents report concern</w:t>
      </w:r>
      <w:r w:rsidRPr="006A459B">
        <w:rPr>
          <w:rFonts w:ascii="Times New Roman" w:hAnsi="Times New Roman" w:cs="Times New Roman"/>
          <w:kern w:val="2"/>
          <w:sz w:val="24"/>
          <w:szCs w:val="24"/>
          <w14:ligatures w14:val="standardContextual"/>
        </w:rPr>
        <w:t>s</w:t>
      </w:r>
      <w:r w:rsidR="00893F10" w:rsidRPr="006A459B">
        <w:rPr>
          <w:rFonts w:ascii="Times New Roman" w:hAnsi="Times New Roman" w:cs="Times New Roman"/>
          <w:kern w:val="2"/>
          <w:sz w:val="24"/>
          <w:szCs w:val="24"/>
          <w14:ligatures w14:val="standardContextual"/>
        </w:rPr>
        <w:t xml:space="preserve"> regarding</w:t>
      </w:r>
      <w:r w:rsidRPr="006A459B">
        <w:rPr>
          <w:rFonts w:ascii="Times New Roman" w:hAnsi="Times New Roman" w:cs="Times New Roman"/>
          <w:kern w:val="2"/>
          <w:sz w:val="24"/>
          <w:szCs w:val="24"/>
          <w14:ligatures w14:val="standardContextual"/>
        </w:rPr>
        <w:t xml:space="preserve"> one or more of the following</w:t>
      </w:r>
      <w:r w:rsidR="00893F10" w:rsidRPr="006A459B">
        <w:rPr>
          <w:rFonts w:ascii="Times New Roman" w:hAnsi="Times New Roman" w:cs="Times New Roman"/>
          <w:kern w:val="2"/>
          <w:sz w:val="24"/>
          <w:szCs w:val="24"/>
          <w14:ligatures w14:val="standardContextual"/>
        </w:rPr>
        <w:t xml:space="preserve">: </w:t>
      </w:r>
      <w:r w:rsidRPr="006A459B">
        <w:rPr>
          <w:rFonts w:ascii="Times New Roman" w:hAnsi="Times New Roman" w:cs="Times New Roman"/>
          <w:kern w:val="2"/>
          <w:sz w:val="24"/>
          <w:szCs w:val="24"/>
          <w14:ligatures w14:val="standardContextual"/>
        </w:rPr>
        <w:t>(a) f</w:t>
      </w:r>
      <w:r w:rsidR="00893F10" w:rsidRPr="006A459B">
        <w:rPr>
          <w:rFonts w:ascii="Times New Roman" w:hAnsi="Times New Roman" w:cs="Times New Roman"/>
          <w:kern w:val="2"/>
          <w:sz w:val="24"/>
          <w:szCs w:val="24"/>
          <w14:ligatures w14:val="standardContextual"/>
        </w:rPr>
        <w:t xml:space="preserve">ailing grades, </w:t>
      </w:r>
      <w:r w:rsidRPr="006A459B">
        <w:rPr>
          <w:rFonts w:ascii="Times New Roman" w:hAnsi="Times New Roman" w:cs="Times New Roman"/>
          <w:kern w:val="2"/>
          <w:sz w:val="24"/>
          <w:szCs w:val="24"/>
          <w14:ligatures w14:val="standardContextual"/>
        </w:rPr>
        <w:t>(b) c</w:t>
      </w:r>
      <w:r w:rsidR="00893F10" w:rsidRPr="006A459B">
        <w:rPr>
          <w:rFonts w:ascii="Times New Roman" w:hAnsi="Times New Roman" w:cs="Times New Roman"/>
          <w:kern w:val="2"/>
          <w:sz w:val="24"/>
          <w:szCs w:val="24"/>
          <w14:ligatures w14:val="standardContextual"/>
        </w:rPr>
        <w:t xml:space="preserve">omprehension difficulty, </w:t>
      </w:r>
      <w:r w:rsidRPr="006A459B">
        <w:rPr>
          <w:rFonts w:ascii="Times New Roman" w:hAnsi="Times New Roman" w:cs="Times New Roman"/>
          <w:kern w:val="2"/>
          <w:sz w:val="24"/>
          <w:szCs w:val="24"/>
          <w14:ligatures w14:val="standardContextual"/>
        </w:rPr>
        <w:t>(c) l</w:t>
      </w:r>
      <w:r w:rsidR="00893F10" w:rsidRPr="006A459B">
        <w:rPr>
          <w:rFonts w:ascii="Times New Roman" w:hAnsi="Times New Roman" w:cs="Times New Roman"/>
          <w:kern w:val="2"/>
          <w:sz w:val="24"/>
          <w:szCs w:val="24"/>
          <w14:ligatures w14:val="standardContextual"/>
        </w:rPr>
        <w:t xml:space="preserve">ack of motivation, </w:t>
      </w:r>
      <w:r w:rsidRPr="006A459B">
        <w:rPr>
          <w:rFonts w:ascii="Times New Roman" w:hAnsi="Times New Roman" w:cs="Times New Roman"/>
          <w:kern w:val="2"/>
          <w:sz w:val="24"/>
          <w:szCs w:val="24"/>
          <w14:ligatures w14:val="standardContextual"/>
        </w:rPr>
        <w:t>(d) s</w:t>
      </w:r>
      <w:r w:rsidR="00893F10" w:rsidRPr="006A459B">
        <w:rPr>
          <w:rFonts w:ascii="Times New Roman" w:hAnsi="Times New Roman" w:cs="Times New Roman"/>
          <w:kern w:val="2"/>
          <w:sz w:val="24"/>
          <w:szCs w:val="24"/>
          <w14:ligatures w14:val="standardContextual"/>
        </w:rPr>
        <w:t>ocial</w:t>
      </w:r>
      <w:r w:rsidRPr="006A459B">
        <w:rPr>
          <w:rFonts w:ascii="Times New Roman" w:hAnsi="Times New Roman" w:cs="Times New Roman"/>
          <w:kern w:val="2"/>
          <w:sz w:val="24"/>
          <w:szCs w:val="24"/>
          <w14:ligatures w14:val="standardContextual"/>
        </w:rPr>
        <w:t>-e</w:t>
      </w:r>
      <w:r w:rsidR="00893F10" w:rsidRPr="006A459B">
        <w:rPr>
          <w:rFonts w:ascii="Times New Roman" w:hAnsi="Times New Roman" w:cs="Times New Roman"/>
          <w:kern w:val="2"/>
          <w:sz w:val="24"/>
          <w:szCs w:val="24"/>
          <w14:ligatures w14:val="standardContextual"/>
        </w:rPr>
        <w:t>motional</w:t>
      </w:r>
      <w:r w:rsidRPr="006A459B">
        <w:rPr>
          <w:rFonts w:ascii="Times New Roman" w:hAnsi="Times New Roman" w:cs="Times New Roman"/>
          <w:kern w:val="2"/>
          <w:sz w:val="24"/>
          <w:szCs w:val="24"/>
          <w14:ligatures w14:val="standardContextual"/>
        </w:rPr>
        <w:t>-b</w:t>
      </w:r>
      <w:r w:rsidR="00893F10" w:rsidRPr="006A459B">
        <w:rPr>
          <w:rFonts w:ascii="Times New Roman" w:hAnsi="Times New Roman" w:cs="Times New Roman"/>
          <w:kern w:val="2"/>
          <w:sz w:val="24"/>
          <w:szCs w:val="24"/>
          <w14:ligatures w14:val="standardContextual"/>
        </w:rPr>
        <w:t>ehavioral</w:t>
      </w:r>
      <w:r w:rsidRPr="006A459B">
        <w:rPr>
          <w:rFonts w:ascii="Times New Roman" w:hAnsi="Times New Roman" w:cs="Times New Roman"/>
          <w:kern w:val="2"/>
          <w:sz w:val="24"/>
          <w:szCs w:val="24"/>
          <w14:ligatures w14:val="standardContextual"/>
        </w:rPr>
        <w:t xml:space="preserve"> or </w:t>
      </w:r>
      <w:r w:rsidR="00893F10" w:rsidRPr="006A459B">
        <w:rPr>
          <w:rFonts w:ascii="Times New Roman" w:hAnsi="Times New Roman" w:cs="Times New Roman"/>
          <w:kern w:val="2"/>
          <w:sz w:val="24"/>
          <w:szCs w:val="24"/>
          <w14:ligatures w14:val="standardContextual"/>
        </w:rPr>
        <w:t xml:space="preserve">physical problems, </w:t>
      </w:r>
      <w:r w:rsidRPr="006A459B">
        <w:rPr>
          <w:rFonts w:ascii="Times New Roman" w:hAnsi="Times New Roman" w:cs="Times New Roman"/>
          <w:kern w:val="2"/>
          <w:sz w:val="24"/>
          <w:szCs w:val="24"/>
          <w14:ligatures w14:val="standardContextual"/>
        </w:rPr>
        <w:t>(e) n</w:t>
      </w:r>
      <w:r w:rsidR="00893F10" w:rsidRPr="006A459B">
        <w:rPr>
          <w:rFonts w:ascii="Times New Roman" w:hAnsi="Times New Roman" w:cs="Times New Roman"/>
          <w:kern w:val="2"/>
          <w:sz w:val="24"/>
          <w:szCs w:val="24"/>
          <w14:ligatures w14:val="standardContextual"/>
        </w:rPr>
        <w:t>oncomplian</w:t>
      </w:r>
      <w:r w:rsidRPr="006A459B">
        <w:rPr>
          <w:rFonts w:ascii="Times New Roman" w:hAnsi="Times New Roman" w:cs="Times New Roman"/>
          <w:kern w:val="2"/>
          <w:sz w:val="24"/>
          <w:szCs w:val="24"/>
          <w14:ligatures w14:val="standardContextual"/>
        </w:rPr>
        <w:t>ce</w:t>
      </w:r>
      <w:r w:rsidR="00893F10" w:rsidRPr="006A459B">
        <w:rPr>
          <w:rFonts w:ascii="Times New Roman" w:hAnsi="Times New Roman" w:cs="Times New Roman"/>
          <w:kern w:val="2"/>
          <w:sz w:val="24"/>
          <w:szCs w:val="24"/>
          <w14:ligatures w14:val="standardContextual"/>
        </w:rPr>
        <w:t xml:space="preserve">, </w:t>
      </w:r>
      <w:r w:rsidRPr="006A459B">
        <w:rPr>
          <w:rFonts w:ascii="Times New Roman" w:hAnsi="Times New Roman" w:cs="Times New Roman"/>
          <w:kern w:val="2"/>
          <w:sz w:val="24"/>
          <w:szCs w:val="24"/>
          <w14:ligatures w14:val="standardContextual"/>
        </w:rPr>
        <w:t xml:space="preserve">or (f) </w:t>
      </w:r>
      <w:r w:rsidR="00893F10" w:rsidRPr="006A459B">
        <w:rPr>
          <w:rFonts w:ascii="Times New Roman" w:hAnsi="Times New Roman" w:cs="Times New Roman"/>
          <w:kern w:val="2"/>
          <w:sz w:val="24"/>
          <w:szCs w:val="24"/>
          <w14:ligatures w14:val="standardContextual"/>
        </w:rPr>
        <w:t xml:space="preserve">significant life changes. </w:t>
      </w:r>
      <w:r w:rsidRPr="006A459B">
        <w:rPr>
          <w:rFonts w:ascii="Times New Roman" w:hAnsi="Times New Roman" w:cs="Times New Roman"/>
          <w:kern w:val="2"/>
          <w:sz w:val="24"/>
          <w:szCs w:val="24"/>
          <w14:ligatures w14:val="standardContextual"/>
        </w:rPr>
        <w:t>During this first stage, the students-centered team must a</w:t>
      </w:r>
      <w:r w:rsidR="00893F10" w:rsidRPr="006A459B">
        <w:rPr>
          <w:rFonts w:ascii="Times New Roman" w:hAnsi="Times New Roman" w:cs="Times New Roman"/>
          <w:kern w:val="2"/>
          <w:sz w:val="24"/>
          <w:szCs w:val="24"/>
          <w14:ligatures w14:val="standardContextual"/>
        </w:rPr>
        <w:t xml:space="preserve">ssess if </w:t>
      </w:r>
      <w:r w:rsidRPr="006A459B">
        <w:rPr>
          <w:rFonts w:ascii="Times New Roman" w:hAnsi="Times New Roman" w:cs="Times New Roman"/>
          <w:kern w:val="2"/>
          <w:sz w:val="24"/>
          <w:szCs w:val="24"/>
          <w14:ligatures w14:val="standardContextual"/>
        </w:rPr>
        <w:t xml:space="preserve">the </w:t>
      </w:r>
      <w:r w:rsidR="00893F10" w:rsidRPr="006A459B">
        <w:rPr>
          <w:rFonts w:ascii="Times New Roman" w:hAnsi="Times New Roman" w:cs="Times New Roman"/>
          <w:kern w:val="2"/>
          <w:sz w:val="24"/>
          <w:szCs w:val="24"/>
          <w14:ligatures w14:val="standardContextual"/>
        </w:rPr>
        <w:t>issue</w:t>
      </w:r>
      <w:r w:rsidRPr="006A459B">
        <w:rPr>
          <w:rFonts w:ascii="Times New Roman" w:hAnsi="Times New Roman" w:cs="Times New Roman"/>
          <w:kern w:val="2"/>
          <w:sz w:val="24"/>
          <w:szCs w:val="24"/>
          <w14:ligatures w14:val="standardContextual"/>
        </w:rPr>
        <w:t>s</w:t>
      </w:r>
      <w:r w:rsidR="00893F10" w:rsidRPr="006A459B">
        <w:rPr>
          <w:rFonts w:ascii="Times New Roman" w:hAnsi="Times New Roman" w:cs="Times New Roman"/>
          <w:kern w:val="2"/>
          <w:sz w:val="24"/>
          <w:szCs w:val="24"/>
          <w14:ligatures w14:val="standardContextual"/>
        </w:rPr>
        <w:t xml:space="preserve"> </w:t>
      </w:r>
      <w:r w:rsidRPr="006A459B">
        <w:rPr>
          <w:rFonts w:ascii="Times New Roman" w:hAnsi="Times New Roman" w:cs="Times New Roman"/>
          <w:kern w:val="2"/>
          <w:sz w:val="24"/>
          <w:szCs w:val="24"/>
          <w14:ligatures w14:val="standardContextual"/>
        </w:rPr>
        <w:t>are</w:t>
      </w:r>
      <w:r w:rsidR="00893F10" w:rsidRPr="006A459B">
        <w:rPr>
          <w:rFonts w:ascii="Times New Roman" w:hAnsi="Times New Roman" w:cs="Times New Roman"/>
          <w:kern w:val="2"/>
          <w:sz w:val="24"/>
          <w:szCs w:val="24"/>
          <w14:ligatures w14:val="standardContextual"/>
        </w:rPr>
        <w:t xml:space="preserve"> </w:t>
      </w:r>
      <w:r w:rsidRPr="006A459B">
        <w:rPr>
          <w:rFonts w:ascii="Times New Roman" w:hAnsi="Times New Roman" w:cs="Times New Roman"/>
          <w:kern w:val="2"/>
          <w:sz w:val="24"/>
          <w:szCs w:val="24"/>
          <w14:ligatures w14:val="standardContextual"/>
        </w:rPr>
        <w:t>new, r</w:t>
      </w:r>
      <w:r w:rsidR="00893F10" w:rsidRPr="006A459B">
        <w:rPr>
          <w:rFonts w:ascii="Times New Roman" w:hAnsi="Times New Roman" w:cs="Times New Roman"/>
          <w:kern w:val="2"/>
          <w:sz w:val="24"/>
          <w:szCs w:val="24"/>
          <w14:ligatures w14:val="standardContextual"/>
        </w:rPr>
        <w:t>ecurrent</w:t>
      </w:r>
      <w:r w:rsidRPr="006A459B">
        <w:rPr>
          <w:rFonts w:ascii="Times New Roman" w:hAnsi="Times New Roman" w:cs="Times New Roman"/>
          <w:kern w:val="2"/>
          <w:sz w:val="24"/>
          <w:szCs w:val="24"/>
          <w14:ligatures w14:val="standardContextual"/>
        </w:rPr>
        <w:t>, or c</w:t>
      </w:r>
      <w:r w:rsidR="00893F10" w:rsidRPr="006A459B">
        <w:rPr>
          <w:rFonts w:ascii="Times New Roman" w:hAnsi="Times New Roman" w:cs="Times New Roman"/>
          <w:kern w:val="2"/>
          <w:sz w:val="24"/>
          <w:szCs w:val="24"/>
          <w14:ligatures w14:val="standardContextual"/>
        </w:rPr>
        <w:t xml:space="preserve">onstant and if </w:t>
      </w:r>
      <w:r w:rsidRPr="006A459B">
        <w:rPr>
          <w:rFonts w:ascii="Times New Roman" w:hAnsi="Times New Roman" w:cs="Times New Roman"/>
          <w:kern w:val="2"/>
          <w:sz w:val="24"/>
          <w:szCs w:val="24"/>
          <w14:ligatures w14:val="standardContextual"/>
        </w:rPr>
        <w:t xml:space="preserve">the concern is a </w:t>
      </w:r>
      <w:r w:rsidR="00893F10" w:rsidRPr="006A459B">
        <w:rPr>
          <w:rFonts w:ascii="Times New Roman" w:hAnsi="Times New Roman" w:cs="Times New Roman"/>
          <w:kern w:val="2"/>
          <w:sz w:val="24"/>
          <w:szCs w:val="24"/>
          <w14:ligatures w14:val="standardContextual"/>
        </w:rPr>
        <w:t>developmentally-appropriate</w:t>
      </w:r>
      <w:r w:rsidRPr="006A459B">
        <w:rPr>
          <w:rFonts w:ascii="Times New Roman" w:hAnsi="Times New Roman" w:cs="Times New Roman"/>
          <w:kern w:val="2"/>
          <w:sz w:val="24"/>
          <w:szCs w:val="24"/>
          <w14:ligatures w14:val="standardContextual"/>
        </w:rPr>
        <w:t xml:space="preserve"> </w:t>
      </w:r>
      <w:r w:rsidR="00BC6A18" w:rsidRPr="006A459B">
        <w:rPr>
          <w:rFonts w:ascii="Times New Roman" w:hAnsi="Times New Roman" w:cs="Times New Roman"/>
          <w:kern w:val="2"/>
          <w:sz w:val="24"/>
          <w:szCs w:val="24"/>
          <w14:ligatures w14:val="standardContextual"/>
        </w:rPr>
        <w:t>expression</w:t>
      </w:r>
      <w:r w:rsidRPr="006A459B">
        <w:rPr>
          <w:rFonts w:ascii="Times New Roman" w:hAnsi="Times New Roman" w:cs="Times New Roman"/>
          <w:kern w:val="2"/>
          <w:sz w:val="24"/>
          <w:szCs w:val="24"/>
          <w14:ligatures w14:val="standardContextual"/>
        </w:rPr>
        <w:t xml:space="preserve"> (</w:t>
      </w:r>
      <w:r w:rsidR="00397018">
        <w:rPr>
          <w:rFonts w:ascii="Times New Roman" w:hAnsi="Times New Roman" w:cs="Times New Roman"/>
          <w:kern w:val="2"/>
          <w:sz w:val="24"/>
          <w:szCs w:val="24"/>
          <w14:ligatures w14:val="standardContextual"/>
        </w:rPr>
        <w:t xml:space="preserve">The </w:t>
      </w:r>
      <w:r w:rsidRPr="006A459B">
        <w:rPr>
          <w:rFonts w:ascii="Times New Roman" w:hAnsi="Times New Roman" w:cs="Times New Roman"/>
          <w:kern w:val="2"/>
          <w:sz w:val="24"/>
          <w:szCs w:val="24"/>
          <w14:ligatures w14:val="standardContextual"/>
        </w:rPr>
        <w:t>I</w:t>
      </w:r>
      <w:r w:rsidR="003F02BF" w:rsidRPr="006A459B">
        <w:rPr>
          <w:rFonts w:ascii="Times New Roman" w:hAnsi="Times New Roman" w:cs="Times New Roman"/>
          <w:kern w:val="2"/>
          <w:sz w:val="24"/>
          <w:szCs w:val="24"/>
          <w14:ligatures w14:val="standardContextual"/>
        </w:rPr>
        <w:t>RIS</w:t>
      </w:r>
      <w:r w:rsidRPr="006A459B">
        <w:rPr>
          <w:rFonts w:ascii="Times New Roman" w:hAnsi="Times New Roman" w:cs="Times New Roman"/>
          <w:kern w:val="2"/>
          <w:sz w:val="24"/>
          <w:szCs w:val="24"/>
          <w14:ligatures w14:val="standardContextual"/>
        </w:rPr>
        <w:t xml:space="preserve"> Center, 2020)</w:t>
      </w:r>
      <w:r w:rsidR="003F02BF" w:rsidRPr="006A459B">
        <w:rPr>
          <w:rFonts w:ascii="Times New Roman" w:hAnsi="Times New Roman" w:cs="Times New Roman"/>
          <w:kern w:val="2"/>
          <w:sz w:val="24"/>
          <w:szCs w:val="24"/>
          <w14:ligatures w14:val="standardContextual"/>
        </w:rPr>
        <w:t>.</w:t>
      </w:r>
    </w:p>
    <w:p w14:paraId="2340EF6D" w14:textId="03635AF2" w:rsidR="00893F10" w:rsidRPr="006A459B" w:rsidRDefault="002B727C" w:rsidP="006A459B">
      <w:pPr>
        <w:pStyle w:val="ListParagraph"/>
        <w:numPr>
          <w:ilvl w:val="0"/>
          <w:numId w:val="19"/>
        </w:numPr>
        <w:spacing w:after="0" w:line="480" w:lineRule="auto"/>
        <w:rPr>
          <w:rFonts w:ascii="Times New Roman" w:hAnsi="Times New Roman" w:cs="Times New Roman"/>
          <w:kern w:val="2"/>
          <w:sz w:val="24"/>
          <w:szCs w:val="24"/>
          <w14:ligatures w14:val="standardContextual"/>
        </w:rPr>
      </w:pPr>
      <w:r w:rsidRPr="006A459B">
        <w:rPr>
          <w:rFonts w:ascii="Times New Roman" w:hAnsi="Times New Roman" w:cs="Times New Roman"/>
          <w:kern w:val="2"/>
          <w:sz w:val="24"/>
          <w:szCs w:val="24"/>
          <w14:ligatures w14:val="standardContextual"/>
        </w:rPr>
        <w:lastRenderedPageBreak/>
        <w:t>The t</w:t>
      </w:r>
      <w:r w:rsidR="00F61D62" w:rsidRPr="006A459B">
        <w:rPr>
          <w:rFonts w:ascii="Times New Roman" w:hAnsi="Times New Roman" w:cs="Times New Roman"/>
          <w:kern w:val="2"/>
          <w:sz w:val="24"/>
          <w:szCs w:val="24"/>
          <w14:ligatures w14:val="standardContextual"/>
        </w:rPr>
        <w:t xml:space="preserve">eam members gather </w:t>
      </w:r>
      <w:r w:rsidRPr="006A459B">
        <w:rPr>
          <w:rFonts w:ascii="Times New Roman" w:hAnsi="Times New Roman" w:cs="Times New Roman"/>
          <w:kern w:val="2"/>
          <w:sz w:val="24"/>
          <w:szCs w:val="24"/>
          <w14:ligatures w14:val="standardContextual"/>
        </w:rPr>
        <w:t xml:space="preserve">different types of </w:t>
      </w:r>
      <w:r w:rsidR="00F61D62" w:rsidRPr="006A459B">
        <w:rPr>
          <w:rFonts w:ascii="Times New Roman" w:hAnsi="Times New Roman" w:cs="Times New Roman"/>
          <w:kern w:val="2"/>
          <w:sz w:val="24"/>
          <w:szCs w:val="24"/>
          <w14:ligatures w14:val="standardContextual"/>
        </w:rPr>
        <w:t>data</w:t>
      </w:r>
      <w:r w:rsidRPr="006A459B">
        <w:rPr>
          <w:rFonts w:ascii="Times New Roman" w:hAnsi="Times New Roman" w:cs="Times New Roman"/>
          <w:kern w:val="2"/>
          <w:sz w:val="24"/>
          <w:szCs w:val="24"/>
          <w14:ligatures w14:val="standardContextual"/>
        </w:rPr>
        <w:t xml:space="preserve"> from multiple sources, including: (a) i</w:t>
      </w:r>
      <w:r w:rsidR="00F61D62" w:rsidRPr="006A459B">
        <w:rPr>
          <w:rFonts w:ascii="Times New Roman" w:hAnsi="Times New Roman" w:cs="Times New Roman"/>
          <w:kern w:val="2"/>
          <w:sz w:val="24"/>
          <w:szCs w:val="24"/>
          <w14:ligatures w14:val="standardContextual"/>
        </w:rPr>
        <w:t>nstructional method</w:t>
      </w:r>
      <w:r w:rsidRPr="006A459B">
        <w:rPr>
          <w:rFonts w:ascii="Times New Roman" w:hAnsi="Times New Roman" w:cs="Times New Roman"/>
          <w:kern w:val="2"/>
          <w:sz w:val="24"/>
          <w:szCs w:val="24"/>
          <w14:ligatures w14:val="standardContextual"/>
        </w:rPr>
        <w:t>s used</w:t>
      </w:r>
      <w:r w:rsidR="004D4BE4" w:rsidRPr="006A459B">
        <w:rPr>
          <w:rFonts w:ascii="Times New Roman" w:hAnsi="Times New Roman" w:cs="Times New Roman"/>
          <w:kern w:val="2"/>
          <w:sz w:val="24"/>
          <w:szCs w:val="24"/>
          <w14:ligatures w14:val="standardContextual"/>
        </w:rPr>
        <w:t xml:space="preserve"> by general educators</w:t>
      </w:r>
      <w:r w:rsidR="00F61D62" w:rsidRPr="006A459B">
        <w:rPr>
          <w:rFonts w:ascii="Times New Roman" w:hAnsi="Times New Roman" w:cs="Times New Roman"/>
          <w:kern w:val="2"/>
          <w:sz w:val="24"/>
          <w:szCs w:val="24"/>
          <w14:ligatures w14:val="standardContextual"/>
        </w:rPr>
        <w:t xml:space="preserve">, </w:t>
      </w:r>
      <w:r w:rsidRPr="006A459B">
        <w:rPr>
          <w:rFonts w:ascii="Times New Roman" w:hAnsi="Times New Roman" w:cs="Times New Roman"/>
          <w:kern w:val="2"/>
          <w:sz w:val="24"/>
          <w:szCs w:val="24"/>
          <w14:ligatures w14:val="standardContextual"/>
        </w:rPr>
        <w:t xml:space="preserve">(b) </w:t>
      </w:r>
      <w:r w:rsidR="00F61D62" w:rsidRPr="006A459B">
        <w:rPr>
          <w:rFonts w:ascii="Times New Roman" w:hAnsi="Times New Roman" w:cs="Times New Roman"/>
          <w:kern w:val="2"/>
          <w:sz w:val="24"/>
          <w:szCs w:val="24"/>
          <w14:ligatures w14:val="standardContextual"/>
        </w:rPr>
        <w:t>strategies and materials used</w:t>
      </w:r>
      <w:r w:rsidR="004D4BE4" w:rsidRPr="006A459B">
        <w:rPr>
          <w:rFonts w:ascii="Times New Roman" w:hAnsi="Times New Roman" w:cs="Times New Roman"/>
          <w:kern w:val="2"/>
          <w:sz w:val="24"/>
          <w:szCs w:val="24"/>
          <w14:ligatures w14:val="standardContextual"/>
        </w:rPr>
        <w:t xml:space="preserve"> in instruction and interventions</w:t>
      </w:r>
      <w:r w:rsidR="00F61D62" w:rsidRPr="006A459B">
        <w:rPr>
          <w:rFonts w:ascii="Times New Roman" w:hAnsi="Times New Roman" w:cs="Times New Roman"/>
          <w:kern w:val="2"/>
          <w:sz w:val="24"/>
          <w:szCs w:val="24"/>
          <w14:ligatures w14:val="standardContextual"/>
        </w:rPr>
        <w:t xml:space="preserve">, </w:t>
      </w:r>
      <w:r w:rsidR="004D4BE4" w:rsidRPr="006A459B">
        <w:rPr>
          <w:rFonts w:ascii="Times New Roman" w:hAnsi="Times New Roman" w:cs="Times New Roman"/>
          <w:kern w:val="2"/>
          <w:sz w:val="24"/>
          <w:szCs w:val="24"/>
          <w14:ligatures w14:val="standardContextual"/>
        </w:rPr>
        <w:t xml:space="preserve">(c) behavior management techniques used in general education, </w:t>
      </w:r>
      <w:r w:rsidRPr="006A459B">
        <w:rPr>
          <w:rFonts w:ascii="Times New Roman" w:hAnsi="Times New Roman" w:cs="Times New Roman"/>
          <w:kern w:val="2"/>
          <w:sz w:val="24"/>
          <w:szCs w:val="24"/>
          <w14:ligatures w14:val="standardContextual"/>
        </w:rPr>
        <w:t>(</w:t>
      </w:r>
      <w:r w:rsidR="004D4BE4" w:rsidRPr="006A459B">
        <w:rPr>
          <w:rFonts w:ascii="Times New Roman" w:hAnsi="Times New Roman" w:cs="Times New Roman"/>
          <w:kern w:val="2"/>
          <w:sz w:val="24"/>
          <w:szCs w:val="24"/>
          <w14:ligatures w14:val="standardContextual"/>
        </w:rPr>
        <w:t>d</w:t>
      </w:r>
      <w:r w:rsidRPr="006A459B">
        <w:rPr>
          <w:rFonts w:ascii="Times New Roman" w:hAnsi="Times New Roman" w:cs="Times New Roman"/>
          <w:kern w:val="2"/>
          <w:sz w:val="24"/>
          <w:szCs w:val="24"/>
          <w14:ligatures w14:val="standardContextual"/>
        </w:rPr>
        <w:t xml:space="preserve">) </w:t>
      </w:r>
      <w:r w:rsidR="004D4BE4" w:rsidRPr="006A459B">
        <w:rPr>
          <w:rFonts w:ascii="Times New Roman" w:hAnsi="Times New Roman" w:cs="Times New Roman"/>
          <w:kern w:val="2"/>
          <w:sz w:val="24"/>
          <w:szCs w:val="24"/>
          <w14:ligatures w14:val="standardContextual"/>
        </w:rPr>
        <w:t xml:space="preserve">the </w:t>
      </w:r>
      <w:r w:rsidRPr="006A459B">
        <w:rPr>
          <w:rFonts w:ascii="Times New Roman" w:hAnsi="Times New Roman" w:cs="Times New Roman"/>
          <w:kern w:val="2"/>
          <w:sz w:val="24"/>
          <w:szCs w:val="24"/>
          <w14:ligatures w14:val="standardContextual"/>
        </w:rPr>
        <w:t>s</w:t>
      </w:r>
      <w:r w:rsidR="00F61D62" w:rsidRPr="006A459B">
        <w:rPr>
          <w:rFonts w:ascii="Times New Roman" w:hAnsi="Times New Roman" w:cs="Times New Roman"/>
          <w:kern w:val="2"/>
          <w:sz w:val="24"/>
          <w:szCs w:val="24"/>
          <w14:ligatures w14:val="standardContextual"/>
        </w:rPr>
        <w:t>tudent</w:t>
      </w:r>
      <w:r w:rsidR="00545713" w:rsidRPr="006A459B">
        <w:rPr>
          <w:rFonts w:ascii="Times New Roman" w:hAnsi="Times New Roman" w:cs="Times New Roman"/>
          <w:kern w:val="2"/>
          <w:sz w:val="24"/>
          <w:szCs w:val="24"/>
          <w14:ligatures w14:val="standardContextual"/>
        </w:rPr>
        <w:t>’s</w:t>
      </w:r>
      <w:r w:rsidR="00F61D62" w:rsidRPr="006A459B">
        <w:rPr>
          <w:rFonts w:ascii="Times New Roman" w:hAnsi="Times New Roman" w:cs="Times New Roman"/>
          <w:kern w:val="2"/>
          <w:sz w:val="24"/>
          <w:szCs w:val="24"/>
          <w14:ligatures w14:val="standardContextual"/>
        </w:rPr>
        <w:t xml:space="preserve"> skill level and ability, </w:t>
      </w:r>
      <w:r w:rsidR="00545713" w:rsidRPr="006A459B">
        <w:rPr>
          <w:rFonts w:ascii="Times New Roman" w:hAnsi="Times New Roman" w:cs="Times New Roman"/>
          <w:kern w:val="2"/>
          <w:sz w:val="24"/>
          <w:szCs w:val="24"/>
          <w14:ligatures w14:val="standardContextual"/>
        </w:rPr>
        <w:t>(</w:t>
      </w:r>
      <w:r w:rsidR="004D4BE4" w:rsidRPr="006A459B">
        <w:rPr>
          <w:rFonts w:ascii="Times New Roman" w:hAnsi="Times New Roman" w:cs="Times New Roman"/>
          <w:kern w:val="2"/>
          <w:sz w:val="24"/>
          <w:szCs w:val="24"/>
          <w14:ligatures w14:val="standardContextual"/>
        </w:rPr>
        <w:t>e</w:t>
      </w:r>
      <w:r w:rsidR="00545713" w:rsidRPr="006A459B">
        <w:rPr>
          <w:rFonts w:ascii="Times New Roman" w:hAnsi="Times New Roman" w:cs="Times New Roman"/>
          <w:kern w:val="2"/>
          <w:sz w:val="24"/>
          <w:szCs w:val="24"/>
          <w14:ligatures w14:val="standardContextual"/>
        </w:rPr>
        <w:t>) the t</w:t>
      </w:r>
      <w:r w:rsidR="00F61D62" w:rsidRPr="006A459B">
        <w:rPr>
          <w:rFonts w:ascii="Times New Roman" w:hAnsi="Times New Roman" w:cs="Times New Roman"/>
          <w:kern w:val="2"/>
          <w:sz w:val="24"/>
          <w:szCs w:val="24"/>
          <w14:ligatures w14:val="standardContextual"/>
        </w:rPr>
        <w:t>eam</w:t>
      </w:r>
      <w:r w:rsidR="00545713" w:rsidRPr="006A459B">
        <w:rPr>
          <w:rFonts w:ascii="Times New Roman" w:hAnsi="Times New Roman" w:cs="Times New Roman"/>
          <w:kern w:val="2"/>
          <w:sz w:val="24"/>
          <w:szCs w:val="24"/>
          <w14:ligatures w14:val="standardContextual"/>
        </w:rPr>
        <w:t>’s</w:t>
      </w:r>
      <w:r w:rsidR="00F61D62" w:rsidRPr="006A459B">
        <w:rPr>
          <w:rFonts w:ascii="Times New Roman" w:hAnsi="Times New Roman" w:cs="Times New Roman"/>
          <w:kern w:val="2"/>
          <w:sz w:val="24"/>
          <w:szCs w:val="24"/>
          <w14:ligatures w14:val="standardContextual"/>
        </w:rPr>
        <w:t xml:space="preserve"> knowledge and experience with </w:t>
      </w:r>
      <w:r w:rsidR="004D4BE4" w:rsidRPr="006A459B">
        <w:rPr>
          <w:rFonts w:ascii="Times New Roman" w:hAnsi="Times New Roman" w:cs="Times New Roman"/>
          <w:kern w:val="2"/>
          <w:sz w:val="24"/>
          <w:szCs w:val="24"/>
          <w14:ligatures w14:val="standardContextual"/>
        </w:rPr>
        <w:t xml:space="preserve">the </w:t>
      </w:r>
      <w:r w:rsidR="00F61D62" w:rsidRPr="006A459B">
        <w:rPr>
          <w:rFonts w:ascii="Times New Roman" w:hAnsi="Times New Roman" w:cs="Times New Roman"/>
          <w:kern w:val="2"/>
          <w:sz w:val="24"/>
          <w:szCs w:val="24"/>
          <w14:ligatures w14:val="standardContextual"/>
        </w:rPr>
        <w:t xml:space="preserve">student, </w:t>
      </w:r>
      <w:r w:rsidR="00545713" w:rsidRPr="006A459B">
        <w:rPr>
          <w:rFonts w:ascii="Times New Roman" w:hAnsi="Times New Roman" w:cs="Times New Roman"/>
          <w:kern w:val="2"/>
          <w:sz w:val="24"/>
          <w:szCs w:val="24"/>
          <w14:ligatures w14:val="standardContextual"/>
        </w:rPr>
        <w:t>(</w:t>
      </w:r>
      <w:r w:rsidR="004D4BE4" w:rsidRPr="006A459B">
        <w:rPr>
          <w:rFonts w:ascii="Times New Roman" w:hAnsi="Times New Roman" w:cs="Times New Roman"/>
          <w:kern w:val="2"/>
          <w:sz w:val="24"/>
          <w:szCs w:val="24"/>
          <w14:ligatures w14:val="standardContextual"/>
        </w:rPr>
        <w:t>f</w:t>
      </w:r>
      <w:r w:rsidR="00545713" w:rsidRPr="006A459B">
        <w:rPr>
          <w:rFonts w:ascii="Times New Roman" w:hAnsi="Times New Roman" w:cs="Times New Roman"/>
          <w:kern w:val="2"/>
          <w:sz w:val="24"/>
          <w:szCs w:val="24"/>
          <w14:ligatures w14:val="standardContextual"/>
        </w:rPr>
        <w:t xml:space="preserve">) discrepancies between behaviors </w:t>
      </w:r>
      <w:r w:rsidR="004D4BE4" w:rsidRPr="006A459B">
        <w:rPr>
          <w:rFonts w:ascii="Times New Roman" w:hAnsi="Times New Roman" w:cs="Times New Roman"/>
          <w:kern w:val="2"/>
          <w:sz w:val="24"/>
          <w:szCs w:val="24"/>
          <w14:ligatures w14:val="standardContextual"/>
        </w:rPr>
        <w:t xml:space="preserve">at </w:t>
      </w:r>
      <w:r w:rsidR="00545713" w:rsidRPr="006A459B">
        <w:rPr>
          <w:rFonts w:ascii="Times New Roman" w:hAnsi="Times New Roman" w:cs="Times New Roman"/>
          <w:kern w:val="2"/>
          <w:sz w:val="24"/>
          <w:szCs w:val="24"/>
          <w14:ligatures w14:val="standardContextual"/>
        </w:rPr>
        <w:t>s</w:t>
      </w:r>
      <w:r w:rsidR="00F61D62" w:rsidRPr="006A459B">
        <w:rPr>
          <w:rFonts w:ascii="Times New Roman" w:hAnsi="Times New Roman" w:cs="Times New Roman"/>
          <w:kern w:val="2"/>
          <w:sz w:val="24"/>
          <w:szCs w:val="24"/>
          <w14:ligatures w14:val="standardContextual"/>
        </w:rPr>
        <w:t xml:space="preserve">chool and home, </w:t>
      </w:r>
      <w:r w:rsidR="004D4BE4" w:rsidRPr="006A459B">
        <w:rPr>
          <w:rFonts w:ascii="Times New Roman" w:hAnsi="Times New Roman" w:cs="Times New Roman"/>
          <w:kern w:val="2"/>
          <w:sz w:val="24"/>
          <w:szCs w:val="24"/>
          <w14:ligatures w14:val="standardContextual"/>
        </w:rPr>
        <w:t xml:space="preserve">(g) </w:t>
      </w:r>
      <w:r w:rsidR="00F61D62" w:rsidRPr="006A459B">
        <w:rPr>
          <w:rFonts w:ascii="Times New Roman" w:hAnsi="Times New Roman" w:cs="Times New Roman"/>
          <w:kern w:val="2"/>
          <w:sz w:val="24"/>
          <w:szCs w:val="24"/>
          <w14:ligatures w14:val="standardContextual"/>
        </w:rPr>
        <w:t>behavioral and academic expectations</w:t>
      </w:r>
      <w:r w:rsidR="004D4BE4" w:rsidRPr="006A459B">
        <w:rPr>
          <w:rFonts w:ascii="Times New Roman" w:hAnsi="Times New Roman" w:cs="Times New Roman"/>
          <w:kern w:val="2"/>
          <w:sz w:val="24"/>
          <w:szCs w:val="24"/>
          <w14:ligatures w14:val="standardContextual"/>
        </w:rPr>
        <w:t xml:space="preserve"> at home and school</w:t>
      </w:r>
      <w:r w:rsidR="00F61D62" w:rsidRPr="006A459B">
        <w:rPr>
          <w:rFonts w:ascii="Times New Roman" w:hAnsi="Times New Roman" w:cs="Times New Roman"/>
          <w:kern w:val="2"/>
          <w:sz w:val="24"/>
          <w:szCs w:val="24"/>
          <w14:ligatures w14:val="standardContextual"/>
        </w:rPr>
        <w:t xml:space="preserve">, </w:t>
      </w:r>
      <w:r w:rsidR="004D4BE4" w:rsidRPr="006A459B">
        <w:rPr>
          <w:rFonts w:ascii="Times New Roman" w:hAnsi="Times New Roman" w:cs="Times New Roman"/>
          <w:kern w:val="2"/>
          <w:sz w:val="24"/>
          <w:szCs w:val="24"/>
          <w14:ligatures w14:val="standardContextual"/>
        </w:rPr>
        <w:t>(h) the n</w:t>
      </w:r>
      <w:r w:rsidR="00F61D62" w:rsidRPr="006A459B">
        <w:rPr>
          <w:rFonts w:ascii="Times New Roman" w:hAnsi="Times New Roman" w:cs="Times New Roman"/>
          <w:kern w:val="2"/>
          <w:sz w:val="24"/>
          <w:szCs w:val="24"/>
          <w14:ligatures w14:val="standardContextual"/>
        </w:rPr>
        <w:t xml:space="preserve">ature, extent, </w:t>
      </w:r>
      <w:r w:rsidR="004D4BE4" w:rsidRPr="006A459B">
        <w:rPr>
          <w:rFonts w:ascii="Times New Roman" w:hAnsi="Times New Roman" w:cs="Times New Roman"/>
          <w:kern w:val="2"/>
          <w:sz w:val="24"/>
          <w:szCs w:val="24"/>
          <w14:ligatures w14:val="standardContextual"/>
        </w:rPr>
        <w:t xml:space="preserve">and </w:t>
      </w:r>
      <w:r w:rsidR="00F61D62" w:rsidRPr="006A459B">
        <w:rPr>
          <w:rFonts w:ascii="Times New Roman" w:hAnsi="Times New Roman" w:cs="Times New Roman"/>
          <w:kern w:val="2"/>
          <w:sz w:val="24"/>
          <w:szCs w:val="24"/>
          <w14:ligatures w14:val="standardContextual"/>
        </w:rPr>
        <w:t>severity of</w:t>
      </w:r>
      <w:r w:rsidR="004D4BE4" w:rsidRPr="006A459B">
        <w:rPr>
          <w:rFonts w:ascii="Times New Roman" w:hAnsi="Times New Roman" w:cs="Times New Roman"/>
          <w:kern w:val="2"/>
          <w:sz w:val="24"/>
          <w:szCs w:val="24"/>
          <w14:ligatures w14:val="standardContextual"/>
        </w:rPr>
        <w:t xml:space="preserve"> the student’s</w:t>
      </w:r>
      <w:r w:rsidR="00F61D62" w:rsidRPr="006A459B">
        <w:rPr>
          <w:rFonts w:ascii="Times New Roman" w:hAnsi="Times New Roman" w:cs="Times New Roman"/>
          <w:kern w:val="2"/>
          <w:sz w:val="24"/>
          <w:szCs w:val="24"/>
          <w14:ligatures w14:val="standardContextual"/>
        </w:rPr>
        <w:t xml:space="preserve"> difficulties, </w:t>
      </w:r>
      <w:r w:rsidR="004D4BE4" w:rsidRPr="006A459B">
        <w:rPr>
          <w:rFonts w:ascii="Times New Roman" w:hAnsi="Times New Roman" w:cs="Times New Roman"/>
          <w:kern w:val="2"/>
          <w:sz w:val="24"/>
          <w:szCs w:val="24"/>
          <w14:ligatures w14:val="standardContextual"/>
        </w:rPr>
        <w:t>(i) the s</w:t>
      </w:r>
      <w:r w:rsidR="00F61D62" w:rsidRPr="006A459B">
        <w:rPr>
          <w:rFonts w:ascii="Times New Roman" w:hAnsi="Times New Roman" w:cs="Times New Roman"/>
          <w:kern w:val="2"/>
          <w:sz w:val="24"/>
          <w:szCs w:val="24"/>
          <w14:ligatures w14:val="standardContextual"/>
        </w:rPr>
        <w:t>tudent</w:t>
      </w:r>
      <w:r w:rsidR="004D4BE4" w:rsidRPr="006A459B">
        <w:rPr>
          <w:rFonts w:ascii="Times New Roman" w:hAnsi="Times New Roman" w:cs="Times New Roman"/>
          <w:kern w:val="2"/>
          <w:sz w:val="24"/>
          <w:szCs w:val="24"/>
          <w14:ligatures w14:val="standardContextual"/>
        </w:rPr>
        <w:t>’s</w:t>
      </w:r>
      <w:r w:rsidR="00F61D62" w:rsidRPr="006A459B">
        <w:rPr>
          <w:rFonts w:ascii="Times New Roman" w:hAnsi="Times New Roman" w:cs="Times New Roman"/>
          <w:kern w:val="2"/>
          <w:sz w:val="24"/>
          <w:szCs w:val="24"/>
          <w14:ligatures w14:val="standardContextual"/>
        </w:rPr>
        <w:t xml:space="preserve"> portfolios</w:t>
      </w:r>
      <w:r w:rsidR="004D4BE4" w:rsidRPr="006A459B">
        <w:rPr>
          <w:rFonts w:ascii="Times New Roman" w:hAnsi="Times New Roman" w:cs="Times New Roman"/>
          <w:kern w:val="2"/>
          <w:sz w:val="24"/>
          <w:szCs w:val="24"/>
          <w14:ligatures w14:val="standardContextual"/>
        </w:rPr>
        <w:t xml:space="preserve"> and </w:t>
      </w:r>
      <w:r w:rsidR="00F61D62" w:rsidRPr="006A459B">
        <w:rPr>
          <w:rFonts w:ascii="Times New Roman" w:hAnsi="Times New Roman" w:cs="Times New Roman"/>
          <w:kern w:val="2"/>
          <w:sz w:val="24"/>
          <w:szCs w:val="24"/>
          <w14:ligatures w14:val="standardContextual"/>
        </w:rPr>
        <w:t>work samples</w:t>
      </w:r>
      <w:r w:rsidR="004D4BE4" w:rsidRPr="006A459B">
        <w:rPr>
          <w:rFonts w:ascii="Times New Roman" w:hAnsi="Times New Roman" w:cs="Times New Roman"/>
          <w:kern w:val="2"/>
          <w:sz w:val="24"/>
          <w:szCs w:val="24"/>
          <w14:ligatures w14:val="standardContextual"/>
        </w:rPr>
        <w:t xml:space="preserve">, (j) </w:t>
      </w:r>
      <w:r w:rsidR="00F61D62" w:rsidRPr="006A459B">
        <w:rPr>
          <w:rFonts w:ascii="Times New Roman" w:hAnsi="Times New Roman" w:cs="Times New Roman"/>
          <w:kern w:val="2"/>
          <w:sz w:val="24"/>
          <w:szCs w:val="24"/>
          <w14:ligatures w14:val="standardContextual"/>
        </w:rPr>
        <w:t>classroom observation</w:t>
      </w:r>
      <w:r w:rsidR="004D4BE4" w:rsidRPr="006A459B">
        <w:rPr>
          <w:rFonts w:ascii="Times New Roman" w:hAnsi="Times New Roman" w:cs="Times New Roman"/>
          <w:kern w:val="2"/>
          <w:sz w:val="24"/>
          <w:szCs w:val="24"/>
          <w14:ligatures w14:val="standardContextual"/>
        </w:rPr>
        <w:t>s</w:t>
      </w:r>
      <w:r w:rsidR="00F61D62" w:rsidRPr="006A459B">
        <w:rPr>
          <w:rFonts w:ascii="Times New Roman" w:hAnsi="Times New Roman" w:cs="Times New Roman"/>
          <w:kern w:val="2"/>
          <w:sz w:val="24"/>
          <w:szCs w:val="24"/>
          <w14:ligatures w14:val="standardContextual"/>
        </w:rPr>
        <w:t xml:space="preserve">, </w:t>
      </w:r>
      <w:r w:rsidR="004D4BE4" w:rsidRPr="006A459B">
        <w:rPr>
          <w:rFonts w:ascii="Times New Roman" w:hAnsi="Times New Roman" w:cs="Times New Roman"/>
          <w:kern w:val="2"/>
          <w:sz w:val="24"/>
          <w:szCs w:val="24"/>
          <w14:ligatures w14:val="standardContextual"/>
        </w:rPr>
        <w:t>(k) a</w:t>
      </w:r>
      <w:r w:rsidR="00F61D62" w:rsidRPr="006A459B">
        <w:rPr>
          <w:rFonts w:ascii="Times New Roman" w:hAnsi="Times New Roman" w:cs="Times New Roman"/>
          <w:kern w:val="2"/>
          <w:sz w:val="24"/>
          <w:szCs w:val="24"/>
          <w14:ligatures w14:val="standardContextual"/>
        </w:rPr>
        <w:t xml:space="preserve">ttendance </w:t>
      </w:r>
      <w:r w:rsidR="004D4BE4" w:rsidRPr="006A459B">
        <w:rPr>
          <w:rFonts w:ascii="Times New Roman" w:hAnsi="Times New Roman" w:cs="Times New Roman"/>
          <w:kern w:val="2"/>
          <w:sz w:val="24"/>
          <w:szCs w:val="24"/>
          <w14:ligatures w14:val="standardContextual"/>
        </w:rPr>
        <w:t xml:space="preserve">and </w:t>
      </w:r>
      <w:r w:rsidR="00F61D62" w:rsidRPr="006A459B">
        <w:rPr>
          <w:rFonts w:ascii="Times New Roman" w:hAnsi="Times New Roman" w:cs="Times New Roman"/>
          <w:kern w:val="2"/>
          <w:sz w:val="24"/>
          <w:szCs w:val="24"/>
          <w14:ligatures w14:val="standardContextual"/>
        </w:rPr>
        <w:t xml:space="preserve">discipline records, </w:t>
      </w:r>
      <w:r w:rsidR="00AE4CA7" w:rsidRPr="006A459B">
        <w:rPr>
          <w:rFonts w:ascii="Times New Roman" w:hAnsi="Times New Roman" w:cs="Times New Roman"/>
          <w:kern w:val="2"/>
          <w:sz w:val="24"/>
          <w:szCs w:val="24"/>
          <w14:ligatures w14:val="standardContextual"/>
        </w:rPr>
        <w:t>(l) c</w:t>
      </w:r>
      <w:r w:rsidR="00F61D62" w:rsidRPr="006A459B">
        <w:rPr>
          <w:rFonts w:ascii="Times New Roman" w:hAnsi="Times New Roman" w:cs="Times New Roman"/>
          <w:kern w:val="2"/>
          <w:sz w:val="24"/>
          <w:szCs w:val="24"/>
          <w14:ligatures w14:val="standardContextual"/>
        </w:rPr>
        <w:t>um</w:t>
      </w:r>
      <w:r w:rsidR="00AE4CA7" w:rsidRPr="006A459B">
        <w:rPr>
          <w:rFonts w:ascii="Times New Roman" w:hAnsi="Times New Roman" w:cs="Times New Roman"/>
          <w:kern w:val="2"/>
          <w:sz w:val="24"/>
          <w:szCs w:val="24"/>
          <w14:ligatures w14:val="standardContextual"/>
        </w:rPr>
        <w:t xml:space="preserve">ulative school </w:t>
      </w:r>
      <w:r w:rsidR="00F61D62" w:rsidRPr="006A459B">
        <w:rPr>
          <w:rFonts w:ascii="Times New Roman" w:hAnsi="Times New Roman" w:cs="Times New Roman"/>
          <w:kern w:val="2"/>
          <w:sz w:val="24"/>
          <w:szCs w:val="24"/>
          <w14:ligatures w14:val="standardContextual"/>
        </w:rPr>
        <w:t>files</w:t>
      </w:r>
      <w:r w:rsidR="00AE4CA7" w:rsidRPr="006A459B">
        <w:rPr>
          <w:rFonts w:ascii="Times New Roman" w:hAnsi="Times New Roman" w:cs="Times New Roman"/>
          <w:kern w:val="2"/>
          <w:sz w:val="24"/>
          <w:szCs w:val="24"/>
          <w14:ligatures w14:val="standardContextual"/>
        </w:rPr>
        <w:t xml:space="preserve">, (m) </w:t>
      </w:r>
      <w:r w:rsidR="00F61D62" w:rsidRPr="006A459B">
        <w:rPr>
          <w:rFonts w:ascii="Times New Roman" w:hAnsi="Times New Roman" w:cs="Times New Roman"/>
          <w:kern w:val="2"/>
          <w:sz w:val="24"/>
          <w:szCs w:val="24"/>
          <w14:ligatures w14:val="standardContextual"/>
        </w:rPr>
        <w:t>formal assessment data</w:t>
      </w:r>
      <w:r w:rsidR="00AE4CA7" w:rsidRPr="006A459B">
        <w:rPr>
          <w:rFonts w:ascii="Times New Roman" w:hAnsi="Times New Roman" w:cs="Times New Roman"/>
          <w:kern w:val="2"/>
          <w:sz w:val="24"/>
          <w:szCs w:val="24"/>
          <w14:ligatures w14:val="standardContextual"/>
        </w:rPr>
        <w:t xml:space="preserve">, (n) any </w:t>
      </w:r>
      <w:r w:rsidR="00F61D62" w:rsidRPr="006A459B">
        <w:rPr>
          <w:rFonts w:ascii="Times New Roman" w:hAnsi="Times New Roman" w:cs="Times New Roman"/>
          <w:kern w:val="2"/>
          <w:sz w:val="24"/>
          <w:szCs w:val="24"/>
          <w14:ligatures w14:val="standardContextual"/>
        </w:rPr>
        <w:t>criterion</w:t>
      </w:r>
      <w:r w:rsidR="00AE4CA7" w:rsidRPr="006A459B">
        <w:rPr>
          <w:rFonts w:ascii="Times New Roman" w:hAnsi="Times New Roman" w:cs="Times New Roman"/>
          <w:kern w:val="2"/>
          <w:sz w:val="24"/>
          <w:szCs w:val="24"/>
          <w14:ligatures w14:val="standardContextual"/>
        </w:rPr>
        <w:t>-</w:t>
      </w:r>
      <w:r w:rsidR="00F61D62" w:rsidRPr="006A459B">
        <w:rPr>
          <w:rFonts w:ascii="Times New Roman" w:hAnsi="Times New Roman" w:cs="Times New Roman"/>
          <w:kern w:val="2"/>
          <w:sz w:val="24"/>
          <w:szCs w:val="24"/>
          <w14:ligatures w14:val="standardContextual"/>
        </w:rPr>
        <w:t xml:space="preserve">referenced </w:t>
      </w:r>
      <w:r w:rsidR="00AE4CA7" w:rsidRPr="006A459B">
        <w:rPr>
          <w:rFonts w:ascii="Times New Roman" w:hAnsi="Times New Roman" w:cs="Times New Roman"/>
          <w:kern w:val="2"/>
          <w:sz w:val="24"/>
          <w:szCs w:val="24"/>
          <w14:ligatures w14:val="standardContextual"/>
        </w:rPr>
        <w:t xml:space="preserve">assessments, and (o) </w:t>
      </w:r>
      <w:r w:rsidR="00F61D62" w:rsidRPr="006A459B">
        <w:rPr>
          <w:rFonts w:ascii="Times New Roman" w:hAnsi="Times New Roman" w:cs="Times New Roman"/>
          <w:kern w:val="2"/>
          <w:sz w:val="24"/>
          <w:szCs w:val="24"/>
          <w14:ligatures w14:val="standardContextual"/>
        </w:rPr>
        <w:t>error analysis (</w:t>
      </w:r>
      <w:r w:rsidR="00397018" w:rsidRPr="006A459B">
        <w:rPr>
          <w:rFonts w:ascii="Times New Roman" w:hAnsi="Times New Roman" w:cs="Times New Roman"/>
          <w:kern w:val="2"/>
          <w:sz w:val="24"/>
          <w:szCs w:val="24"/>
          <w14:ligatures w14:val="standardContextual"/>
        </w:rPr>
        <w:t>Taylor et al., 20</w:t>
      </w:r>
      <w:r w:rsidR="00DE1544">
        <w:rPr>
          <w:rFonts w:ascii="Times New Roman" w:hAnsi="Times New Roman" w:cs="Times New Roman"/>
          <w:kern w:val="2"/>
          <w:sz w:val="24"/>
          <w:szCs w:val="24"/>
          <w14:ligatures w14:val="standardContextual"/>
        </w:rPr>
        <w:t>14</w:t>
      </w:r>
      <w:r w:rsidR="00397018">
        <w:rPr>
          <w:rFonts w:ascii="Times New Roman" w:hAnsi="Times New Roman" w:cs="Times New Roman"/>
          <w:kern w:val="2"/>
          <w:sz w:val="24"/>
          <w:szCs w:val="24"/>
          <w14:ligatures w14:val="standardContextual"/>
        </w:rPr>
        <w:t xml:space="preserve">; The </w:t>
      </w:r>
      <w:r w:rsidR="00F61D62" w:rsidRPr="006A459B">
        <w:rPr>
          <w:rFonts w:ascii="Times New Roman" w:hAnsi="Times New Roman" w:cs="Times New Roman"/>
          <w:kern w:val="2"/>
          <w:sz w:val="24"/>
          <w:szCs w:val="24"/>
          <w14:ligatures w14:val="standardContextual"/>
        </w:rPr>
        <w:t>I</w:t>
      </w:r>
      <w:r w:rsidR="00AE4CA7" w:rsidRPr="006A459B">
        <w:rPr>
          <w:rFonts w:ascii="Times New Roman" w:hAnsi="Times New Roman" w:cs="Times New Roman"/>
          <w:kern w:val="2"/>
          <w:sz w:val="24"/>
          <w:szCs w:val="24"/>
          <w14:ligatures w14:val="standardContextual"/>
        </w:rPr>
        <w:t>RIS</w:t>
      </w:r>
      <w:r w:rsidR="00F61D62" w:rsidRPr="006A459B">
        <w:rPr>
          <w:rFonts w:ascii="Times New Roman" w:hAnsi="Times New Roman" w:cs="Times New Roman"/>
          <w:kern w:val="2"/>
          <w:sz w:val="24"/>
          <w:szCs w:val="24"/>
          <w14:ligatures w14:val="standardContextual"/>
        </w:rPr>
        <w:t xml:space="preserve"> Center, 2020)</w:t>
      </w:r>
      <w:r w:rsidR="00AE4CA7" w:rsidRPr="006A459B">
        <w:rPr>
          <w:rFonts w:ascii="Times New Roman" w:hAnsi="Times New Roman" w:cs="Times New Roman"/>
          <w:kern w:val="2"/>
          <w:sz w:val="24"/>
          <w:szCs w:val="24"/>
          <w14:ligatures w14:val="standardContextual"/>
        </w:rPr>
        <w:t>.</w:t>
      </w:r>
    </w:p>
    <w:p w14:paraId="5C7E6A2C" w14:textId="6B15D8A2" w:rsidR="00275695" w:rsidRPr="006A459B" w:rsidRDefault="002B727C" w:rsidP="006A459B">
      <w:pPr>
        <w:pStyle w:val="ListParagraph"/>
        <w:numPr>
          <w:ilvl w:val="0"/>
          <w:numId w:val="19"/>
        </w:numPr>
        <w:spacing w:after="0" w:line="480" w:lineRule="auto"/>
        <w:rPr>
          <w:rFonts w:ascii="Times New Roman" w:hAnsi="Times New Roman" w:cs="Times New Roman"/>
          <w:kern w:val="2"/>
          <w:sz w:val="24"/>
          <w:szCs w:val="24"/>
          <w14:ligatures w14:val="standardContextual"/>
        </w:rPr>
      </w:pPr>
      <w:r w:rsidRPr="006A459B">
        <w:rPr>
          <w:rFonts w:ascii="Times New Roman" w:hAnsi="Times New Roman" w:cs="Times New Roman"/>
          <w:kern w:val="2"/>
          <w:sz w:val="24"/>
          <w:szCs w:val="24"/>
          <w14:ligatures w14:val="standardContextual"/>
        </w:rPr>
        <w:t>The team seek</w:t>
      </w:r>
      <w:r w:rsidR="00156A8D">
        <w:rPr>
          <w:rFonts w:ascii="Times New Roman" w:hAnsi="Times New Roman" w:cs="Times New Roman"/>
          <w:kern w:val="2"/>
          <w:sz w:val="24"/>
          <w:szCs w:val="24"/>
          <w14:ligatures w14:val="standardContextual"/>
        </w:rPr>
        <w:t>s</w:t>
      </w:r>
      <w:r w:rsidRPr="006A459B">
        <w:rPr>
          <w:rFonts w:ascii="Times New Roman" w:hAnsi="Times New Roman" w:cs="Times New Roman"/>
          <w:kern w:val="2"/>
          <w:sz w:val="24"/>
          <w:szCs w:val="24"/>
          <w14:ligatures w14:val="standardContextual"/>
        </w:rPr>
        <w:t xml:space="preserve"> additional d</w:t>
      </w:r>
      <w:r w:rsidR="00B57AB1" w:rsidRPr="006A459B">
        <w:rPr>
          <w:rFonts w:ascii="Times New Roman" w:hAnsi="Times New Roman" w:cs="Times New Roman"/>
          <w:kern w:val="2"/>
          <w:sz w:val="24"/>
          <w:szCs w:val="24"/>
          <w14:ligatures w14:val="standardContextual"/>
        </w:rPr>
        <w:t>ata</w:t>
      </w:r>
      <w:r w:rsidRPr="006A459B">
        <w:rPr>
          <w:rFonts w:ascii="Times New Roman" w:hAnsi="Times New Roman" w:cs="Times New Roman"/>
          <w:kern w:val="2"/>
          <w:sz w:val="24"/>
          <w:szCs w:val="24"/>
          <w14:ligatures w14:val="standardContextual"/>
        </w:rPr>
        <w:t xml:space="preserve"> from the student and those who know them, such as their</w:t>
      </w:r>
      <w:r w:rsidR="00B57AB1" w:rsidRPr="006A459B">
        <w:rPr>
          <w:rFonts w:ascii="Times New Roman" w:hAnsi="Times New Roman" w:cs="Times New Roman"/>
          <w:kern w:val="2"/>
          <w:sz w:val="24"/>
          <w:szCs w:val="24"/>
          <w14:ligatures w14:val="standardContextual"/>
        </w:rPr>
        <w:t xml:space="preserve"> </w:t>
      </w:r>
      <w:r w:rsidRPr="006A459B">
        <w:rPr>
          <w:rFonts w:ascii="Times New Roman" w:hAnsi="Times New Roman" w:cs="Times New Roman"/>
          <w:kern w:val="2"/>
          <w:sz w:val="24"/>
          <w:szCs w:val="24"/>
          <w14:ligatures w14:val="standardContextual"/>
        </w:rPr>
        <w:t>s</w:t>
      </w:r>
      <w:r w:rsidR="00B57AB1" w:rsidRPr="006A459B">
        <w:rPr>
          <w:rFonts w:ascii="Times New Roman" w:hAnsi="Times New Roman" w:cs="Times New Roman"/>
          <w:kern w:val="2"/>
          <w:sz w:val="24"/>
          <w:szCs w:val="24"/>
          <w14:ligatures w14:val="standardContextual"/>
        </w:rPr>
        <w:t xml:space="preserve">trengths, talents, </w:t>
      </w:r>
      <w:r w:rsidRPr="006A459B">
        <w:rPr>
          <w:rFonts w:ascii="Times New Roman" w:hAnsi="Times New Roman" w:cs="Times New Roman"/>
          <w:kern w:val="2"/>
          <w:sz w:val="24"/>
          <w:szCs w:val="24"/>
          <w14:ligatures w14:val="standardContextual"/>
        </w:rPr>
        <w:t xml:space="preserve">and </w:t>
      </w:r>
      <w:r w:rsidR="00B57AB1" w:rsidRPr="006A459B">
        <w:rPr>
          <w:rFonts w:ascii="Times New Roman" w:hAnsi="Times New Roman" w:cs="Times New Roman"/>
          <w:kern w:val="2"/>
          <w:sz w:val="24"/>
          <w:szCs w:val="24"/>
          <w14:ligatures w14:val="standardContextual"/>
        </w:rPr>
        <w:t>interests</w:t>
      </w:r>
      <w:r w:rsidRPr="006A459B">
        <w:rPr>
          <w:rFonts w:ascii="Times New Roman" w:hAnsi="Times New Roman" w:cs="Times New Roman"/>
          <w:kern w:val="2"/>
          <w:sz w:val="24"/>
          <w:szCs w:val="24"/>
          <w14:ligatures w14:val="standardContextual"/>
        </w:rPr>
        <w:t>. In addition, the team should evaluate the settings and situations in which the difficulties are most likely to occur and evaluate the student's developmentally-appropriate skills. The team must examine any previous strategies teachers utilized for type, intensity, and duration (</w:t>
      </w:r>
      <w:r w:rsidR="00397018">
        <w:rPr>
          <w:rFonts w:ascii="Times New Roman" w:hAnsi="Times New Roman" w:cs="Times New Roman"/>
          <w:kern w:val="2"/>
          <w:sz w:val="24"/>
          <w:szCs w:val="24"/>
          <w14:ligatures w14:val="standardContextual"/>
        </w:rPr>
        <w:t xml:space="preserve">The </w:t>
      </w:r>
      <w:r w:rsidRPr="006A459B">
        <w:rPr>
          <w:rFonts w:ascii="Times New Roman" w:hAnsi="Times New Roman" w:cs="Times New Roman"/>
          <w:kern w:val="2"/>
          <w:sz w:val="24"/>
          <w:szCs w:val="24"/>
          <w14:ligatures w14:val="standardContextual"/>
        </w:rPr>
        <w:t>IRIS Center, 2020).</w:t>
      </w:r>
    </w:p>
    <w:p w14:paraId="5E58693D" w14:textId="56067339" w:rsidR="006A497E" w:rsidRPr="006A459B" w:rsidRDefault="002B727C" w:rsidP="006A459B">
      <w:pPr>
        <w:pStyle w:val="ListParagraph"/>
        <w:numPr>
          <w:ilvl w:val="0"/>
          <w:numId w:val="19"/>
        </w:numPr>
        <w:spacing w:after="0" w:line="480" w:lineRule="auto"/>
        <w:rPr>
          <w:rFonts w:ascii="Times New Roman" w:hAnsi="Times New Roman" w:cs="Times New Roman"/>
          <w:kern w:val="2"/>
          <w:sz w:val="24"/>
          <w:szCs w:val="24"/>
          <w14:ligatures w14:val="standardContextual"/>
        </w:rPr>
      </w:pPr>
      <w:r w:rsidRPr="006A459B">
        <w:rPr>
          <w:rFonts w:ascii="Times New Roman" w:hAnsi="Times New Roman" w:cs="Times New Roman"/>
          <w:kern w:val="2"/>
          <w:sz w:val="24"/>
          <w:szCs w:val="24"/>
          <w14:ligatures w14:val="standardContextual"/>
        </w:rPr>
        <w:t>The student team discuss</w:t>
      </w:r>
      <w:r w:rsidR="002A7888">
        <w:rPr>
          <w:rFonts w:ascii="Times New Roman" w:hAnsi="Times New Roman" w:cs="Times New Roman"/>
          <w:kern w:val="2"/>
          <w:sz w:val="24"/>
          <w:szCs w:val="24"/>
          <w14:ligatures w14:val="standardContextual"/>
        </w:rPr>
        <w:t>es</w:t>
      </w:r>
      <w:r w:rsidRPr="006A459B">
        <w:rPr>
          <w:rFonts w:ascii="Times New Roman" w:hAnsi="Times New Roman" w:cs="Times New Roman"/>
          <w:kern w:val="2"/>
          <w:sz w:val="24"/>
          <w:szCs w:val="24"/>
          <w14:ligatures w14:val="standardContextual"/>
        </w:rPr>
        <w:t xml:space="preserve"> and analyze</w:t>
      </w:r>
      <w:r w:rsidR="002A7888">
        <w:rPr>
          <w:rFonts w:ascii="Times New Roman" w:hAnsi="Times New Roman" w:cs="Times New Roman"/>
          <w:kern w:val="2"/>
          <w:sz w:val="24"/>
          <w:szCs w:val="24"/>
          <w14:ligatures w14:val="standardContextual"/>
        </w:rPr>
        <w:t>s</w:t>
      </w:r>
      <w:r w:rsidRPr="006A459B">
        <w:rPr>
          <w:rFonts w:ascii="Times New Roman" w:hAnsi="Times New Roman" w:cs="Times New Roman"/>
          <w:kern w:val="2"/>
          <w:sz w:val="24"/>
          <w:szCs w:val="24"/>
          <w14:ligatures w14:val="standardContextual"/>
        </w:rPr>
        <w:t xml:space="preserve"> the gathered data and any external circumstances impacting the student and brainstorm evidence-based strategies</w:t>
      </w:r>
      <w:r w:rsidR="00B05573" w:rsidRPr="006A459B">
        <w:rPr>
          <w:rFonts w:ascii="Times New Roman" w:hAnsi="Times New Roman" w:cs="Times New Roman"/>
          <w:kern w:val="2"/>
          <w:sz w:val="24"/>
          <w:szCs w:val="24"/>
          <w14:ligatures w14:val="standardContextual"/>
        </w:rPr>
        <w:t xml:space="preserve"> </w:t>
      </w:r>
      <w:r w:rsidR="00B57AB1" w:rsidRPr="006A459B">
        <w:rPr>
          <w:rFonts w:ascii="Times New Roman" w:hAnsi="Times New Roman" w:cs="Times New Roman"/>
          <w:kern w:val="2"/>
          <w:sz w:val="24"/>
          <w:szCs w:val="24"/>
          <w14:ligatures w14:val="standardContextual"/>
        </w:rPr>
        <w:t>(</w:t>
      </w:r>
      <w:r w:rsidR="00397018">
        <w:rPr>
          <w:rFonts w:ascii="Times New Roman" w:hAnsi="Times New Roman" w:cs="Times New Roman"/>
          <w:kern w:val="2"/>
          <w:sz w:val="24"/>
          <w:szCs w:val="24"/>
          <w14:ligatures w14:val="standardContextual"/>
        </w:rPr>
        <w:t>The IRIS</w:t>
      </w:r>
      <w:r w:rsidR="00B57AB1" w:rsidRPr="006A459B">
        <w:rPr>
          <w:rFonts w:ascii="Times New Roman" w:hAnsi="Times New Roman" w:cs="Times New Roman"/>
          <w:kern w:val="2"/>
          <w:sz w:val="24"/>
          <w:szCs w:val="24"/>
          <w14:ligatures w14:val="standardContextual"/>
        </w:rPr>
        <w:t xml:space="preserve"> Center, 2020)</w:t>
      </w:r>
      <w:r w:rsidR="00B05573" w:rsidRPr="006A459B">
        <w:rPr>
          <w:rFonts w:ascii="Times New Roman" w:hAnsi="Times New Roman" w:cs="Times New Roman"/>
          <w:kern w:val="2"/>
          <w:sz w:val="24"/>
          <w:szCs w:val="24"/>
          <w14:ligatures w14:val="standardContextual"/>
        </w:rPr>
        <w:t>.</w:t>
      </w:r>
    </w:p>
    <w:p w14:paraId="7A35FF3E" w14:textId="72989895" w:rsidR="00B05573" w:rsidRPr="006A459B" w:rsidRDefault="002B727C" w:rsidP="006A459B">
      <w:pPr>
        <w:pStyle w:val="ListParagraph"/>
        <w:numPr>
          <w:ilvl w:val="0"/>
          <w:numId w:val="19"/>
        </w:numPr>
        <w:spacing w:after="0" w:line="480" w:lineRule="auto"/>
        <w:rPr>
          <w:rFonts w:ascii="Times New Roman" w:hAnsi="Times New Roman" w:cs="Times New Roman"/>
          <w:kern w:val="2"/>
          <w:sz w:val="24"/>
          <w:szCs w:val="24"/>
          <w14:ligatures w14:val="standardContextual"/>
        </w:rPr>
      </w:pPr>
      <w:r w:rsidRPr="006A459B">
        <w:rPr>
          <w:rFonts w:ascii="Times New Roman" w:hAnsi="Times New Roman" w:cs="Times New Roman"/>
          <w:kern w:val="2"/>
          <w:sz w:val="24"/>
          <w:szCs w:val="24"/>
          <w14:ligatures w14:val="standardContextual"/>
        </w:rPr>
        <w:t>The team assists the general educators in i</w:t>
      </w:r>
      <w:r w:rsidR="002E45F8" w:rsidRPr="006A459B">
        <w:rPr>
          <w:rFonts w:ascii="Times New Roman" w:hAnsi="Times New Roman" w:cs="Times New Roman"/>
          <w:kern w:val="2"/>
          <w:sz w:val="24"/>
          <w:szCs w:val="24"/>
          <w14:ligatures w14:val="standardContextual"/>
        </w:rPr>
        <w:t>mplement</w:t>
      </w:r>
      <w:r w:rsidRPr="006A459B">
        <w:rPr>
          <w:rFonts w:ascii="Times New Roman" w:hAnsi="Times New Roman" w:cs="Times New Roman"/>
          <w:kern w:val="2"/>
          <w:sz w:val="24"/>
          <w:szCs w:val="24"/>
          <w14:ligatures w14:val="standardContextual"/>
        </w:rPr>
        <w:t xml:space="preserve">ing interventions and </w:t>
      </w:r>
      <w:r w:rsidR="002E45F8" w:rsidRPr="006A459B">
        <w:rPr>
          <w:rFonts w:ascii="Times New Roman" w:hAnsi="Times New Roman" w:cs="Times New Roman"/>
          <w:kern w:val="2"/>
          <w:sz w:val="24"/>
          <w:szCs w:val="24"/>
          <w14:ligatures w14:val="standardContextual"/>
        </w:rPr>
        <w:t>evaluati</w:t>
      </w:r>
      <w:r w:rsidRPr="006A459B">
        <w:rPr>
          <w:rFonts w:ascii="Times New Roman" w:hAnsi="Times New Roman" w:cs="Times New Roman"/>
          <w:kern w:val="2"/>
          <w:sz w:val="24"/>
          <w:szCs w:val="24"/>
          <w14:ligatures w14:val="standardContextual"/>
        </w:rPr>
        <w:t>ng the efficacy of the interventions by m</w:t>
      </w:r>
      <w:r w:rsidR="002E45F8" w:rsidRPr="006A459B">
        <w:rPr>
          <w:rFonts w:ascii="Times New Roman" w:hAnsi="Times New Roman" w:cs="Times New Roman"/>
          <w:kern w:val="2"/>
          <w:sz w:val="24"/>
          <w:szCs w:val="24"/>
          <w14:ligatures w14:val="standardContextual"/>
        </w:rPr>
        <w:t>onitor</w:t>
      </w:r>
      <w:r w:rsidRPr="006A459B">
        <w:rPr>
          <w:rFonts w:ascii="Times New Roman" w:hAnsi="Times New Roman" w:cs="Times New Roman"/>
          <w:kern w:val="2"/>
          <w:sz w:val="24"/>
          <w:szCs w:val="24"/>
          <w14:ligatures w14:val="standardContextual"/>
        </w:rPr>
        <w:t xml:space="preserve">ing both the fidelity of the implementation and the student’s progress. The team must do their utmost to keep the parents included, </w:t>
      </w:r>
      <w:r w:rsidR="002E45F8" w:rsidRPr="006A459B">
        <w:rPr>
          <w:rFonts w:ascii="Times New Roman" w:hAnsi="Times New Roman" w:cs="Times New Roman"/>
          <w:kern w:val="2"/>
          <w:sz w:val="24"/>
          <w:szCs w:val="24"/>
          <w14:ligatures w14:val="standardContextual"/>
        </w:rPr>
        <w:t>informed</w:t>
      </w:r>
      <w:r w:rsidRPr="006A459B">
        <w:rPr>
          <w:rFonts w:ascii="Times New Roman" w:hAnsi="Times New Roman" w:cs="Times New Roman"/>
          <w:kern w:val="2"/>
          <w:sz w:val="24"/>
          <w:szCs w:val="24"/>
          <w14:ligatures w14:val="standardContextual"/>
        </w:rPr>
        <w:t>,</w:t>
      </w:r>
      <w:r w:rsidR="002E45F8" w:rsidRPr="006A459B">
        <w:rPr>
          <w:rFonts w:ascii="Times New Roman" w:hAnsi="Times New Roman" w:cs="Times New Roman"/>
          <w:kern w:val="2"/>
          <w:sz w:val="24"/>
          <w:szCs w:val="24"/>
          <w14:ligatures w14:val="standardContextual"/>
        </w:rPr>
        <w:t xml:space="preserve"> and involved</w:t>
      </w:r>
      <w:r w:rsidRPr="006A459B">
        <w:rPr>
          <w:rFonts w:ascii="Times New Roman" w:hAnsi="Times New Roman" w:cs="Times New Roman"/>
          <w:kern w:val="2"/>
          <w:sz w:val="24"/>
          <w:szCs w:val="24"/>
          <w14:ligatures w14:val="standardContextual"/>
        </w:rPr>
        <w:t xml:space="preserve"> and</w:t>
      </w:r>
      <w:r w:rsidR="002E45F8" w:rsidRPr="006A459B">
        <w:rPr>
          <w:rFonts w:ascii="Times New Roman" w:hAnsi="Times New Roman" w:cs="Times New Roman"/>
          <w:kern w:val="2"/>
          <w:sz w:val="24"/>
          <w:szCs w:val="24"/>
          <w14:ligatures w14:val="standardContextual"/>
        </w:rPr>
        <w:t xml:space="preserve"> </w:t>
      </w:r>
      <w:r w:rsidRPr="006A459B">
        <w:rPr>
          <w:rFonts w:ascii="Times New Roman" w:hAnsi="Times New Roman" w:cs="Times New Roman"/>
          <w:kern w:val="2"/>
          <w:sz w:val="24"/>
          <w:szCs w:val="24"/>
          <w14:ligatures w14:val="standardContextual"/>
        </w:rPr>
        <w:t>r</w:t>
      </w:r>
      <w:r w:rsidR="002E45F8" w:rsidRPr="006A459B">
        <w:rPr>
          <w:rFonts w:ascii="Times New Roman" w:hAnsi="Times New Roman" w:cs="Times New Roman"/>
          <w:kern w:val="2"/>
          <w:sz w:val="24"/>
          <w:szCs w:val="24"/>
          <w14:ligatures w14:val="standardContextual"/>
        </w:rPr>
        <w:t xml:space="preserve">espect </w:t>
      </w:r>
      <w:r w:rsidRPr="006A459B">
        <w:rPr>
          <w:rFonts w:ascii="Times New Roman" w:hAnsi="Times New Roman" w:cs="Times New Roman"/>
          <w:kern w:val="2"/>
          <w:sz w:val="24"/>
          <w:szCs w:val="24"/>
          <w14:ligatures w14:val="standardContextual"/>
        </w:rPr>
        <w:t xml:space="preserve">what knowledge </w:t>
      </w:r>
      <w:r w:rsidR="002E45F8" w:rsidRPr="006A459B">
        <w:rPr>
          <w:rFonts w:ascii="Times New Roman" w:hAnsi="Times New Roman" w:cs="Times New Roman"/>
          <w:kern w:val="2"/>
          <w:sz w:val="24"/>
          <w:szCs w:val="24"/>
          <w14:ligatures w14:val="standardContextual"/>
        </w:rPr>
        <w:t>parent</w:t>
      </w:r>
      <w:r w:rsidRPr="006A459B">
        <w:rPr>
          <w:rFonts w:ascii="Times New Roman" w:hAnsi="Times New Roman" w:cs="Times New Roman"/>
          <w:kern w:val="2"/>
          <w:sz w:val="24"/>
          <w:szCs w:val="24"/>
          <w14:ligatures w14:val="standardContextual"/>
        </w:rPr>
        <w:t>s and caregivers have to offer</w:t>
      </w:r>
      <w:r w:rsidR="00397018">
        <w:rPr>
          <w:rFonts w:ascii="Times New Roman" w:hAnsi="Times New Roman" w:cs="Times New Roman"/>
          <w:kern w:val="2"/>
          <w:sz w:val="24"/>
          <w:szCs w:val="24"/>
          <w14:ligatures w14:val="standardContextual"/>
        </w:rPr>
        <w:t xml:space="preserve"> (The IRIS Center, 2020)</w:t>
      </w:r>
      <w:r w:rsidRPr="006A459B">
        <w:rPr>
          <w:rFonts w:ascii="Times New Roman" w:hAnsi="Times New Roman" w:cs="Times New Roman"/>
          <w:kern w:val="2"/>
          <w:sz w:val="24"/>
          <w:szCs w:val="24"/>
          <w14:ligatures w14:val="standardContextual"/>
        </w:rPr>
        <w:t>.</w:t>
      </w:r>
    </w:p>
    <w:p w14:paraId="3AD5DE99" w14:textId="77777777" w:rsidR="002A7888" w:rsidRDefault="002B727C" w:rsidP="006A459B">
      <w:pPr>
        <w:pStyle w:val="ListParagraph"/>
        <w:numPr>
          <w:ilvl w:val="0"/>
          <w:numId w:val="19"/>
        </w:numPr>
        <w:spacing w:after="0" w:line="480" w:lineRule="auto"/>
        <w:rPr>
          <w:rFonts w:ascii="Times New Roman" w:hAnsi="Times New Roman" w:cs="Times New Roman"/>
          <w:kern w:val="2"/>
          <w:sz w:val="24"/>
          <w:szCs w:val="24"/>
          <w14:ligatures w14:val="standardContextual"/>
        </w:rPr>
      </w:pPr>
      <w:r w:rsidRPr="006A459B">
        <w:rPr>
          <w:rFonts w:ascii="Times New Roman" w:hAnsi="Times New Roman" w:cs="Times New Roman"/>
          <w:kern w:val="2"/>
          <w:sz w:val="24"/>
          <w:szCs w:val="24"/>
          <w14:ligatures w14:val="standardContextual"/>
        </w:rPr>
        <w:lastRenderedPageBreak/>
        <w:t>After a predetermined time of monitoring the student's progress, the team may m</w:t>
      </w:r>
      <w:r w:rsidR="002E45F8" w:rsidRPr="006A459B">
        <w:rPr>
          <w:rFonts w:ascii="Times New Roman" w:hAnsi="Times New Roman" w:cs="Times New Roman"/>
          <w:kern w:val="2"/>
          <w:sz w:val="24"/>
          <w:szCs w:val="24"/>
          <w14:ligatures w14:val="standardContextual"/>
        </w:rPr>
        <w:t xml:space="preserve">odify or continue </w:t>
      </w:r>
      <w:r w:rsidRPr="006A459B">
        <w:rPr>
          <w:rFonts w:ascii="Times New Roman" w:hAnsi="Times New Roman" w:cs="Times New Roman"/>
          <w:kern w:val="2"/>
          <w:sz w:val="24"/>
          <w:szCs w:val="24"/>
          <w14:ligatures w14:val="standardContextual"/>
        </w:rPr>
        <w:t xml:space="preserve">the interventions as is, identify alternative strategies, or make a special education referral. </w:t>
      </w:r>
    </w:p>
    <w:p w14:paraId="74B08B5F" w14:textId="7586183F" w:rsidR="006839DC" w:rsidRDefault="002B727C" w:rsidP="002A7888">
      <w:pPr>
        <w:spacing w:after="0" w:line="480" w:lineRule="auto"/>
        <w:ind w:firstLine="360"/>
        <w:rPr>
          <w:rFonts w:ascii="Times New Roman" w:hAnsi="Times New Roman" w:cs="Times New Roman"/>
          <w:kern w:val="2"/>
          <w:sz w:val="24"/>
          <w:szCs w:val="24"/>
          <w14:ligatures w14:val="standardContextual"/>
        </w:rPr>
      </w:pPr>
      <w:r w:rsidRPr="002A7888">
        <w:rPr>
          <w:rFonts w:ascii="Times New Roman" w:hAnsi="Times New Roman" w:cs="Times New Roman"/>
          <w:kern w:val="2"/>
          <w:sz w:val="24"/>
          <w:szCs w:val="24"/>
          <w14:ligatures w14:val="standardContextual"/>
        </w:rPr>
        <w:t xml:space="preserve">An essential aspect of this process is not to make a </w:t>
      </w:r>
      <w:r w:rsidR="00FF2B6C" w:rsidRPr="002A7888">
        <w:rPr>
          <w:rFonts w:ascii="Times New Roman" w:hAnsi="Times New Roman" w:cs="Times New Roman"/>
          <w:kern w:val="2"/>
          <w:sz w:val="24"/>
          <w:szCs w:val="24"/>
          <w14:ligatures w14:val="standardContextual"/>
        </w:rPr>
        <w:t xml:space="preserve">special education </w:t>
      </w:r>
      <w:r w:rsidRPr="002A7888">
        <w:rPr>
          <w:rFonts w:ascii="Times New Roman" w:hAnsi="Times New Roman" w:cs="Times New Roman"/>
          <w:kern w:val="2"/>
          <w:sz w:val="24"/>
          <w:szCs w:val="24"/>
          <w14:ligatures w14:val="standardContextual"/>
        </w:rPr>
        <w:t xml:space="preserve">referral unless </w:t>
      </w:r>
      <w:r w:rsidR="00FF2B6C" w:rsidRPr="002A7888">
        <w:rPr>
          <w:rFonts w:ascii="Times New Roman" w:hAnsi="Times New Roman" w:cs="Times New Roman"/>
          <w:kern w:val="2"/>
          <w:sz w:val="24"/>
          <w:szCs w:val="24"/>
          <w14:ligatures w14:val="standardContextual"/>
        </w:rPr>
        <w:t xml:space="preserve">educators have made sufficient and </w:t>
      </w:r>
      <w:r w:rsidR="006839DC" w:rsidRPr="002A7888">
        <w:rPr>
          <w:rFonts w:ascii="Times New Roman" w:hAnsi="Times New Roman" w:cs="Times New Roman"/>
          <w:kern w:val="2"/>
          <w:sz w:val="24"/>
          <w:szCs w:val="24"/>
          <w14:ligatures w14:val="standardContextual"/>
        </w:rPr>
        <w:t xml:space="preserve">best-effort </w:t>
      </w:r>
      <w:r w:rsidR="00FF2B6C" w:rsidRPr="002A7888">
        <w:rPr>
          <w:rFonts w:ascii="Times New Roman" w:hAnsi="Times New Roman" w:cs="Times New Roman"/>
          <w:kern w:val="2"/>
          <w:sz w:val="24"/>
          <w:szCs w:val="24"/>
          <w14:ligatures w14:val="standardContextual"/>
        </w:rPr>
        <w:t>attempts in general education</w:t>
      </w:r>
      <w:r w:rsidR="006839DC" w:rsidRPr="002A7888">
        <w:rPr>
          <w:rFonts w:ascii="Times New Roman" w:hAnsi="Times New Roman" w:cs="Times New Roman"/>
          <w:kern w:val="2"/>
          <w:sz w:val="24"/>
          <w:szCs w:val="24"/>
          <w14:ligatures w14:val="standardContextual"/>
        </w:rPr>
        <w:t xml:space="preserve"> settings using </w:t>
      </w:r>
      <w:r w:rsidRPr="002A7888">
        <w:rPr>
          <w:rFonts w:ascii="Times New Roman" w:hAnsi="Times New Roman" w:cs="Times New Roman"/>
          <w:kern w:val="2"/>
          <w:sz w:val="24"/>
          <w:szCs w:val="24"/>
          <w14:ligatures w14:val="standardContextual"/>
        </w:rPr>
        <w:t xml:space="preserve">evidence-based practices in accordance with the </w:t>
      </w:r>
      <w:r w:rsidR="00FF2B6C" w:rsidRPr="002A7888">
        <w:rPr>
          <w:rFonts w:ascii="Times New Roman" w:hAnsi="Times New Roman" w:cs="Times New Roman"/>
          <w:kern w:val="2"/>
          <w:sz w:val="24"/>
          <w:szCs w:val="24"/>
          <w14:ligatures w14:val="standardContextual"/>
        </w:rPr>
        <w:t>possible</w:t>
      </w:r>
      <w:r w:rsidRPr="002A7888">
        <w:rPr>
          <w:rFonts w:ascii="Times New Roman" w:hAnsi="Times New Roman" w:cs="Times New Roman"/>
          <w:kern w:val="2"/>
          <w:sz w:val="24"/>
          <w:szCs w:val="24"/>
          <w14:ligatures w14:val="standardContextual"/>
        </w:rPr>
        <w:t xml:space="preserve"> etiologies of the student’s </w:t>
      </w:r>
      <w:r w:rsidR="00FF2B6C" w:rsidRPr="002A7888">
        <w:rPr>
          <w:rFonts w:ascii="Times New Roman" w:hAnsi="Times New Roman" w:cs="Times New Roman"/>
          <w:kern w:val="2"/>
          <w:sz w:val="24"/>
          <w:szCs w:val="24"/>
          <w14:ligatures w14:val="standardContextual"/>
        </w:rPr>
        <w:t>difficulties</w:t>
      </w:r>
      <w:r w:rsidR="006839DC" w:rsidRPr="002A7888">
        <w:rPr>
          <w:rFonts w:ascii="Times New Roman" w:hAnsi="Times New Roman" w:cs="Times New Roman"/>
          <w:kern w:val="2"/>
          <w:sz w:val="24"/>
          <w:szCs w:val="24"/>
          <w14:ligatures w14:val="standardContextual"/>
        </w:rPr>
        <w:t xml:space="preserve"> </w:t>
      </w:r>
      <w:r w:rsidR="002E45F8" w:rsidRPr="002A7888">
        <w:rPr>
          <w:rFonts w:ascii="Times New Roman" w:hAnsi="Times New Roman" w:cs="Times New Roman"/>
          <w:kern w:val="2"/>
          <w:sz w:val="24"/>
          <w:szCs w:val="24"/>
          <w14:ligatures w14:val="standardContextual"/>
        </w:rPr>
        <w:t>(</w:t>
      </w:r>
      <w:r w:rsidR="00C35413" w:rsidRPr="002A7888">
        <w:rPr>
          <w:rFonts w:ascii="Times New Roman" w:hAnsi="Times New Roman" w:cs="Times New Roman"/>
          <w:kern w:val="2"/>
          <w:sz w:val="24"/>
          <w:szCs w:val="24"/>
          <w14:ligatures w14:val="standardContextual"/>
        </w:rPr>
        <w:t>De Lapp, 2021</w:t>
      </w:r>
      <w:r w:rsidR="00CB447F" w:rsidRPr="002A7888">
        <w:rPr>
          <w:rFonts w:ascii="Times New Roman" w:hAnsi="Times New Roman" w:cs="Times New Roman"/>
          <w:kern w:val="2"/>
          <w:sz w:val="24"/>
          <w:szCs w:val="24"/>
          <w14:ligatures w14:val="standardContextual"/>
        </w:rPr>
        <w:t>b</w:t>
      </w:r>
      <w:r w:rsidR="00C35413" w:rsidRPr="002A7888">
        <w:rPr>
          <w:rFonts w:ascii="Times New Roman" w:hAnsi="Times New Roman" w:cs="Times New Roman"/>
          <w:kern w:val="2"/>
          <w:sz w:val="24"/>
          <w:szCs w:val="24"/>
          <w14:ligatures w14:val="standardContextual"/>
        </w:rPr>
        <w:t xml:space="preserve">; </w:t>
      </w:r>
      <w:r w:rsidR="00397018" w:rsidRPr="002A7888">
        <w:rPr>
          <w:rFonts w:ascii="Times New Roman" w:hAnsi="Times New Roman" w:cs="Times New Roman"/>
          <w:kern w:val="2"/>
          <w:sz w:val="24"/>
          <w:szCs w:val="24"/>
          <w14:ligatures w14:val="standardContextual"/>
        </w:rPr>
        <w:t xml:space="preserve">The </w:t>
      </w:r>
      <w:r w:rsidR="002E45F8" w:rsidRPr="002A7888">
        <w:rPr>
          <w:rFonts w:ascii="Times New Roman" w:hAnsi="Times New Roman" w:cs="Times New Roman"/>
          <w:kern w:val="2"/>
          <w:sz w:val="24"/>
          <w:szCs w:val="24"/>
          <w14:ligatures w14:val="standardContextual"/>
        </w:rPr>
        <w:t>I</w:t>
      </w:r>
      <w:r w:rsidR="006839DC" w:rsidRPr="002A7888">
        <w:rPr>
          <w:rFonts w:ascii="Times New Roman" w:hAnsi="Times New Roman" w:cs="Times New Roman"/>
          <w:kern w:val="2"/>
          <w:sz w:val="24"/>
          <w:szCs w:val="24"/>
          <w14:ligatures w14:val="standardContextual"/>
        </w:rPr>
        <w:t>RIS</w:t>
      </w:r>
      <w:r w:rsidR="002E45F8" w:rsidRPr="002A7888">
        <w:rPr>
          <w:rFonts w:ascii="Times New Roman" w:hAnsi="Times New Roman" w:cs="Times New Roman"/>
          <w:kern w:val="2"/>
          <w:sz w:val="24"/>
          <w:szCs w:val="24"/>
          <w14:ligatures w14:val="standardContextual"/>
        </w:rPr>
        <w:t xml:space="preserve"> Center, 2020)</w:t>
      </w:r>
      <w:r w:rsidR="006A459B" w:rsidRPr="002A7888">
        <w:rPr>
          <w:rFonts w:ascii="Times New Roman" w:hAnsi="Times New Roman" w:cs="Times New Roman"/>
          <w:kern w:val="2"/>
          <w:sz w:val="24"/>
          <w:szCs w:val="24"/>
          <w14:ligatures w14:val="standardContextual"/>
        </w:rPr>
        <w:t xml:space="preserve">. </w:t>
      </w:r>
      <w:r>
        <w:rPr>
          <w:rFonts w:ascii="Times New Roman" w:hAnsi="Times New Roman" w:cs="Times New Roman"/>
          <w:kern w:val="2"/>
          <w:sz w:val="24"/>
          <w:szCs w:val="24"/>
          <w14:ligatures w14:val="standardContextual"/>
        </w:rPr>
        <w:t>Multi-Tiered Systems of Support</w:t>
      </w:r>
      <w:r w:rsidR="008F7FA2">
        <w:rPr>
          <w:rFonts w:ascii="Times New Roman" w:hAnsi="Times New Roman" w:cs="Times New Roman"/>
          <w:kern w:val="2"/>
          <w:sz w:val="24"/>
          <w:szCs w:val="24"/>
          <w14:ligatures w14:val="standardContextual"/>
        </w:rPr>
        <w:t xml:space="preserve"> (MTSS)</w:t>
      </w:r>
      <w:r w:rsidR="006A459B">
        <w:rPr>
          <w:rFonts w:ascii="Times New Roman" w:hAnsi="Times New Roman" w:cs="Times New Roman"/>
          <w:kern w:val="2"/>
          <w:sz w:val="24"/>
          <w:szCs w:val="24"/>
          <w14:ligatures w14:val="standardContextual"/>
        </w:rPr>
        <w:t xml:space="preserve">, such as Response to Intervention (RTI), </w:t>
      </w:r>
      <w:r>
        <w:rPr>
          <w:rFonts w:ascii="Times New Roman" w:hAnsi="Times New Roman" w:cs="Times New Roman"/>
          <w:kern w:val="2"/>
          <w:sz w:val="24"/>
          <w:szCs w:val="24"/>
          <w14:ligatures w14:val="standardContextual"/>
        </w:rPr>
        <w:t xml:space="preserve">offer an alternative method to </w:t>
      </w:r>
      <w:r w:rsidR="000169C3">
        <w:rPr>
          <w:rFonts w:ascii="Times New Roman" w:hAnsi="Times New Roman" w:cs="Times New Roman"/>
          <w:kern w:val="2"/>
          <w:sz w:val="24"/>
          <w:szCs w:val="24"/>
          <w14:ligatures w14:val="standardContextual"/>
        </w:rPr>
        <w:t>preferral</w:t>
      </w:r>
      <w:r>
        <w:rPr>
          <w:rFonts w:ascii="Times New Roman" w:hAnsi="Times New Roman" w:cs="Times New Roman"/>
          <w:kern w:val="2"/>
          <w:sz w:val="24"/>
          <w:szCs w:val="24"/>
          <w14:ligatures w14:val="standardContextual"/>
        </w:rPr>
        <w:t xml:space="preserve"> by building th</w:t>
      </w:r>
      <w:r w:rsidR="000169C3">
        <w:rPr>
          <w:rFonts w:ascii="Times New Roman" w:hAnsi="Times New Roman" w:cs="Times New Roman"/>
          <w:kern w:val="2"/>
          <w:sz w:val="24"/>
          <w:szCs w:val="24"/>
          <w14:ligatures w14:val="standardContextual"/>
        </w:rPr>
        <w:t>e</w:t>
      </w:r>
      <w:r>
        <w:rPr>
          <w:rFonts w:ascii="Times New Roman" w:hAnsi="Times New Roman" w:cs="Times New Roman"/>
          <w:kern w:val="2"/>
          <w:sz w:val="24"/>
          <w:szCs w:val="24"/>
          <w14:ligatures w14:val="standardContextual"/>
        </w:rPr>
        <w:t xml:space="preserve"> process into the educational program for all students. </w:t>
      </w:r>
      <w:r w:rsidR="00B15DF2">
        <w:rPr>
          <w:rFonts w:ascii="Times New Roman" w:hAnsi="Times New Roman" w:cs="Times New Roman"/>
          <w:kern w:val="2"/>
          <w:sz w:val="24"/>
          <w:szCs w:val="24"/>
          <w14:ligatures w14:val="standardContextual"/>
        </w:rPr>
        <w:t xml:space="preserve">With sufficient and relevant education, training, coaching, and support to ensure implementation with fidelity, educators can </w:t>
      </w:r>
      <w:r w:rsidR="00427E8F">
        <w:rPr>
          <w:rFonts w:ascii="Times New Roman" w:hAnsi="Times New Roman" w:cs="Times New Roman"/>
          <w:kern w:val="2"/>
          <w:sz w:val="24"/>
          <w:szCs w:val="24"/>
          <w14:ligatures w14:val="standardContextual"/>
        </w:rPr>
        <w:t xml:space="preserve">conduct universal screenings, </w:t>
      </w:r>
      <w:r w:rsidR="00B15DF2">
        <w:rPr>
          <w:rFonts w:ascii="Times New Roman" w:hAnsi="Times New Roman" w:cs="Times New Roman"/>
          <w:kern w:val="2"/>
          <w:sz w:val="24"/>
          <w:szCs w:val="24"/>
          <w14:ligatures w14:val="standardContextual"/>
        </w:rPr>
        <w:t xml:space="preserve">use the three-tiered model to </w:t>
      </w:r>
      <w:r w:rsidR="00427E8F">
        <w:rPr>
          <w:rFonts w:ascii="Times New Roman" w:hAnsi="Times New Roman" w:cs="Times New Roman"/>
          <w:kern w:val="2"/>
          <w:sz w:val="24"/>
          <w:szCs w:val="24"/>
          <w14:ligatures w14:val="standardContextual"/>
        </w:rPr>
        <w:t>implement evidence-based strategies and monitor progress, and ensure that the school and its educators ma</w:t>
      </w:r>
      <w:r w:rsidR="002308DF">
        <w:rPr>
          <w:rFonts w:ascii="Times New Roman" w:hAnsi="Times New Roman" w:cs="Times New Roman"/>
          <w:kern w:val="2"/>
          <w:sz w:val="24"/>
          <w:szCs w:val="24"/>
          <w14:ligatures w14:val="standardContextual"/>
        </w:rPr>
        <w:t>k</w:t>
      </w:r>
      <w:r w:rsidR="00427E8F">
        <w:rPr>
          <w:rFonts w:ascii="Times New Roman" w:hAnsi="Times New Roman" w:cs="Times New Roman"/>
          <w:kern w:val="2"/>
          <w:sz w:val="24"/>
          <w:szCs w:val="24"/>
          <w14:ligatures w14:val="standardContextual"/>
        </w:rPr>
        <w:t xml:space="preserve">e good faith efforts to provide appropriate and </w:t>
      </w:r>
      <w:r w:rsidR="00A21EDD">
        <w:rPr>
          <w:rFonts w:ascii="Times New Roman" w:hAnsi="Times New Roman" w:cs="Times New Roman"/>
          <w:kern w:val="2"/>
          <w:sz w:val="24"/>
          <w:szCs w:val="24"/>
          <w14:ligatures w14:val="standardContextual"/>
        </w:rPr>
        <w:t xml:space="preserve">effective </w:t>
      </w:r>
      <w:r w:rsidR="00427E8F">
        <w:rPr>
          <w:rFonts w:ascii="Times New Roman" w:hAnsi="Times New Roman" w:cs="Times New Roman"/>
          <w:kern w:val="2"/>
          <w:sz w:val="24"/>
          <w:szCs w:val="24"/>
          <w14:ligatures w14:val="standardContextual"/>
        </w:rPr>
        <w:t xml:space="preserve">instruction, </w:t>
      </w:r>
      <w:r w:rsidR="00A21EDD">
        <w:rPr>
          <w:rFonts w:ascii="Times New Roman" w:hAnsi="Times New Roman" w:cs="Times New Roman"/>
          <w:kern w:val="2"/>
          <w:sz w:val="24"/>
          <w:szCs w:val="24"/>
          <w14:ligatures w14:val="standardContextual"/>
        </w:rPr>
        <w:t>interventions</w:t>
      </w:r>
      <w:r w:rsidR="00427E8F">
        <w:rPr>
          <w:rFonts w:ascii="Times New Roman" w:hAnsi="Times New Roman" w:cs="Times New Roman"/>
          <w:kern w:val="2"/>
          <w:sz w:val="24"/>
          <w:szCs w:val="24"/>
          <w14:ligatures w14:val="standardContextual"/>
        </w:rPr>
        <w:t xml:space="preserve">, and support in the general education </w:t>
      </w:r>
      <w:r w:rsidR="00A21EDD">
        <w:rPr>
          <w:rFonts w:ascii="Times New Roman" w:hAnsi="Times New Roman" w:cs="Times New Roman"/>
          <w:kern w:val="2"/>
          <w:sz w:val="24"/>
          <w:szCs w:val="24"/>
          <w14:ligatures w14:val="standardContextual"/>
        </w:rPr>
        <w:t>setting (</w:t>
      </w:r>
      <w:r w:rsidR="00C35413">
        <w:rPr>
          <w:rFonts w:ascii="Times New Roman" w:hAnsi="Times New Roman" w:cs="Times New Roman"/>
          <w:kern w:val="2"/>
          <w:sz w:val="24"/>
          <w:szCs w:val="24"/>
          <w14:ligatures w14:val="standardContextual"/>
        </w:rPr>
        <w:t>De Lapp, 2021</w:t>
      </w:r>
      <w:r w:rsidR="00CB447F">
        <w:rPr>
          <w:rFonts w:ascii="Times New Roman" w:hAnsi="Times New Roman" w:cs="Times New Roman"/>
          <w:kern w:val="2"/>
          <w:sz w:val="24"/>
          <w:szCs w:val="24"/>
          <w14:ligatures w14:val="standardContextual"/>
        </w:rPr>
        <w:t>b</w:t>
      </w:r>
      <w:r w:rsidR="00C35413">
        <w:rPr>
          <w:rFonts w:ascii="Times New Roman" w:hAnsi="Times New Roman" w:cs="Times New Roman"/>
          <w:kern w:val="2"/>
          <w:sz w:val="24"/>
          <w:szCs w:val="24"/>
          <w14:ligatures w14:val="standardContextual"/>
        </w:rPr>
        <w:t xml:space="preserve">; </w:t>
      </w:r>
      <w:r w:rsidR="00D868B4">
        <w:rPr>
          <w:rFonts w:ascii="Times New Roman" w:hAnsi="Times New Roman" w:cs="Times New Roman"/>
          <w:kern w:val="2"/>
          <w:sz w:val="24"/>
          <w:szCs w:val="24"/>
          <w14:ligatures w14:val="standardContextual"/>
        </w:rPr>
        <w:t xml:space="preserve">Fergus, 2016; </w:t>
      </w:r>
      <w:r w:rsidR="00A21EDD" w:rsidRPr="009E53C7">
        <w:rPr>
          <w:rFonts w:ascii="Times New Roman" w:hAnsi="Times New Roman" w:cs="Times New Roman"/>
          <w:kern w:val="2"/>
          <w:sz w:val="24"/>
          <w:szCs w:val="24"/>
          <w14:ligatures w14:val="standardContextual"/>
        </w:rPr>
        <w:t>Taylor et al., 20</w:t>
      </w:r>
      <w:r w:rsidR="00DE1544">
        <w:rPr>
          <w:rFonts w:ascii="Times New Roman" w:hAnsi="Times New Roman" w:cs="Times New Roman"/>
          <w:kern w:val="2"/>
          <w:sz w:val="24"/>
          <w:szCs w:val="24"/>
          <w14:ligatures w14:val="standardContextual"/>
        </w:rPr>
        <w:t>14</w:t>
      </w:r>
      <w:r w:rsidR="00A21EDD" w:rsidRPr="009E53C7">
        <w:rPr>
          <w:rFonts w:ascii="Times New Roman" w:hAnsi="Times New Roman" w:cs="Times New Roman"/>
          <w:kern w:val="2"/>
          <w:sz w:val="24"/>
          <w:szCs w:val="24"/>
          <w14:ligatures w14:val="standardContextual"/>
        </w:rPr>
        <w:t xml:space="preserve">; </w:t>
      </w:r>
      <w:r w:rsidR="006F2843">
        <w:rPr>
          <w:rFonts w:ascii="Times New Roman" w:hAnsi="Times New Roman" w:cs="Times New Roman"/>
          <w:kern w:val="2"/>
          <w:sz w:val="24"/>
          <w:szCs w:val="24"/>
          <w14:ligatures w14:val="standardContextual"/>
        </w:rPr>
        <w:t>TCDD</w:t>
      </w:r>
      <w:r w:rsidR="00A21EDD" w:rsidRPr="009E53C7">
        <w:rPr>
          <w:rFonts w:ascii="Times New Roman" w:hAnsi="Times New Roman" w:cs="Times New Roman"/>
          <w:kern w:val="2"/>
          <w:sz w:val="24"/>
          <w:szCs w:val="24"/>
          <w14:ligatures w14:val="standardContextual"/>
        </w:rPr>
        <w:t>, 2013</w:t>
      </w:r>
      <w:r w:rsidR="00C35413">
        <w:rPr>
          <w:rFonts w:ascii="Times New Roman" w:hAnsi="Times New Roman" w:cs="Times New Roman"/>
          <w:kern w:val="2"/>
          <w:sz w:val="24"/>
          <w:szCs w:val="24"/>
          <w14:ligatures w14:val="standardContextual"/>
        </w:rPr>
        <w:t>)</w:t>
      </w:r>
      <w:r w:rsidR="00A21EDD">
        <w:rPr>
          <w:rFonts w:ascii="Times New Roman" w:hAnsi="Times New Roman" w:cs="Times New Roman"/>
          <w:kern w:val="2"/>
          <w:sz w:val="24"/>
          <w:szCs w:val="24"/>
          <w14:ligatures w14:val="standardContextual"/>
        </w:rPr>
        <w:t xml:space="preserve">. </w:t>
      </w:r>
    </w:p>
    <w:p w14:paraId="2B46DCA7" w14:textId="2CFFC1BE" w:rsidR="00AF27D7" w:rsidRDefault="002B727C" w:rsidP="006A459B">
      <w:pPr>
        <w:spacing w:after="0" w:line="480" w:lineRule="auto"/>
        <w:contextualSpacing/>
        <w:jc w:val="cente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 xml:space="preserve">Special Education </w:t>
      </w:r>
      <w:r w:rsidR="00924EEB" w:rsidRPr="00924EEB">
        <w:rPr>
          <w:rFonts w:ascii="Times New Roman" w:hAnsi="Times New Roman" w:cs="Times New Roman"/>
          <w:b/>
          <w:bCs/>
          <w:kern w:val="2"/>
          <w:sz w:val="24"/>
          <w:szCs w:val="24"/>
          <w14:ligatures w14:val="standardContextual"/>
        </w:rPr>
        <w:t>Referral Process and Timelines</w:t>
      </w:r>
    </w:p>
    <w:p w14:paraId="297C2DF1" w14:textId="1E59802A" w:rsidR="004672A9" w:rsidRDefault="002B727C" w:rsidP="004672A9">
      <w:pPr>
        <w:spacing w:after="0" w:line="480" w:lineRule="auto"/>
        <w:ind w:left="720" w:right="720" w:firstLine="720"/>
        <w:contextualSpacing/>
        <w:rPr>
          <w:rFonts w:ascii="Times New Roman" w:hAnsi="Times New Roman" w:cs="Times New Roman"/>
          <w:kern w:val="2"/>
          <w:sz w:val="24"/>
          <w:szCs w:val="24"/>
          <w14:ligatures w14:val="standardContextual"/>
        </w:rPr>
      </w:pPr>
      <w:r>
        <w:rPr>
          <w:rFonts w:ascii="Times New Roman" w:hAnsi="Times New Roman" w:cs="Times New Roman"/>
          <w:sz w:val="24"/>
          <w:szCs w:val="24"/>
        </w:rPr>
        <w:t>To evaluate a child for eligibility</w:t>
      </w:r>
      <w:r w:rsidRPr="00C71426">
        <w:rPr>
          <w:rFonts w:ascii="Times New Roman" w:hAnsi="Times New Roman" w:cs="Times New Roman"/>
          <w:sz w:val="24"/>
          <w:szCs w:val="24"/>
        </w:rPr>
        <w:t xml:space="preserve">, the child must meet the requirements for classification </w:t>
      </w:r>
      <w:r>
        <w:rPr>
          <w:rFonts w:ascii="Times New Roman" w:hAnsi="Times New Roman" w:cs="Times New Roman"/>
          <w:sz w:val="24"/>
          <w:szCs w:val="24"/>
        </w:rPr>
        <w:t xml:space="preserve">in one of the categories of disability, and the disability must negatively affect educational achievement. Once a parent consents to an evaluation, the assessment must occur within 60 days. This assessment must include multiple evaluation strategies and employ more than one measure or test. Assessment tests must be valid, reliable, and given in the appropriate language and form, without racial or cultural bias. The staff who perform assessments must receive training to use a specific test and possess knowledge regarding the </w:t>
      </w:r>
      <w:r>
        <w:rPr>
          <w:rFonts w:ascii="Times New Roman" w:hAnsi="Times New Roman" w:cs="Times New Roman"/>
          <w:sz w:val="24"/>
          <w:szCs w:val="24"/>
        </w:rPr>
        <w:lastRenderedPageBreak/>
        <w:t>authors' instructions for that test. Through this process, a multi-disciplinary team will determine the student's eligibility. Should eligibility be denied, a parent or teacher may request a re-evaluation once a year unless the LEA agrees otherwise (De Lapp, 2020</w:t>
      </w:r>
      <w:r w:rsidR="003F3663">
        <w:rPr>
          <w:rFonts w:ascii="Times New Roman" w:hAnsi="Times New Roman" w:cs="Times New Roman"/>
          <w:sz w:val="24"/>
          <w:szCs w:val="24"/>
        </w:rPr>
        <w:t xml:space="preserve">, p. </w:t>
      </w:r>
      <w:r w:rsidR="007C1128">
        <w:rPr>
          <w:rFonts w:ascii="Times New Roman" w:hAnsi="Times New Roman" w:cs="Times New Roman"/>
          <w:sz w:val="24"/>
          <w:szCs w:val="24"/>
        </w:rPr>
        <w:t>4-5</w:t>
      </w:r>
      <w:r>
        <w:rPr>
          <w:rFonts w:ascii="Times New Roman" w:hAnsi="Times New Roman" w:cs="Times New Roman"/>
          <w:sz w:val="24"/>
          <w:szCs w:val="24"/>
        </w:rPr>
        <w:t>)</w:t>
      </w:r>
    </w:p>
    <w:p w14:paraId="06D155B5" w14:textId="00819286" w:rsidR="00F953BC" w:rsidRPr="009113FE" w:rsidRDefault="002B727C" w:rsidP="00346AF8">
      <w:pPr>
        <w:spacing w:after="0" w:line="480" w:lineRule="auto"/>
        <w:ind w:firstLine="720"/>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Special Education referrals are generally i</w:t>
      </w:r>
      <w:r w:rsidR="009113FE" w:rsidRPr="009113FE">
        <w:rPr>
          <w:rFonts w:ascii="Times New Roman" w:hAnsi="Times New Roman" w:cs="Times New Roman"/>
          <w:kern w:val="2"/>
          <w:sz w:val="24"/>
          <w:szCs w:val="24"/>
          <w14:ligatures w14:val="standardContextual"/>
        </w:rPr>
        <w:t>nitiated by teachers</w:t>
      </w:r>
      <w:r w:rsidR="009113FE">
        <w:rPr>
          <w:rFonts w:ascii="Times New Roman" w:hAnsi="Times New Roman" w:cs="Times New Roman"/>
          <w:kern w:val="2"/>
          <w:sz w:val="24"/>
          <w:szCs w:val="24"/>
          <w14:ligatures w14:val="standardContextual"/>
        </w:rPr>
        <w:t xml:space="preserve">, </w:t>
      </w:r>
      <w:r w:rsidR="009113FE" w:rsidRPr="009113FE">
        <w:rPr>
          <w:rFonts w:ascii="Times New Roman" w:hAnsi="Times New Roman" w:cs="Times New Roman"/>
          <w:kern w:val="2"/>
          <w:sz w:val="24"/>
          <w:szCs w:val="24"/>
          <w14:ligatures w14:val="standardContextual"/>
        </w:rPr>
        <w:t>counselors</w:t>
      </w:r>
      <w:r w:rsidR="009113FE">
        <w:rPr>
          <w:rFonts w:ascii="Times New Roman" w:hAnsi="Times New Roman" w:cs="Times New Roman"/>
          <w:kern w:val="2"/>
          <w:sz w:val="24"/>
          <w:szCs w:val="24"/>
          <w14:ligatures w14:val="standardContextual"/>
        </w:rPr>
        <w:t xml:space="preserve">, </w:t>
      </w:r>
      <w:r w:rsidR="009113FE" w:rsidRPr="009113FE">
        <w:rPr>
          <w:rFonts w:ascii="Times New Roman" w:hAnsi="Times New Roman" w:cs="Times New Roman"/>
          <w:kern w:val="2"/>
          <w:sz w:val="24"/>
          <w:szCs w:val="24"/>
          <w14:ligatures w14:val="standardContextual"/>
        </w:rPr>
        <w:t>administrators</w:t>
      </w:r>
      <w:r w:rsidR="009113FE">
        <w:rPr>
          <w:rFonts w:ascii="Times New Roman" w:hAnsi="Times New Roman" w:cs="Times New Roman"/>
          <w:kern w:val="2"/>
          <w:sz w:val="24"/>
          <w:szCs w:val="24"/>
          <w14:ligatures w14:val="standardContextual"/>
        </w:rPr>
        <w:t xml:space="preserve">, </w:t>
      </w:r>
      <w:r w:rsidR="009113FE" w:rsidRPr="009113FE">
        <w:rPr>
          <w:rFonts w:ascii="Times New Roman" w:hAnsi="Times New Roman" w:cs="Times New Roman"/>
          <w:kern w:val="2"/>
          <w:sz w:val="24"/>
          <w:szCs w:val="24"/>
          <w14:ligatures w14:val="standardContextual"/>
        </w:rPr>
        <w:t>parents</w:t>
      </w:r>
      <w:r w:rsidR="009113FE">
        <w:rPr>
          <w:rFonts w:ascii="Times New Roman" w:hAnsi="Times New Roman" w:cs="Times New Roman"/>
          <w:kern w:val="2"/>
          <w:sz w:val="24"/>
          <w:szCs w:val="24"/>
          <w14:ligatures w14:val="standardContextual"/>
        </w:rPr>
        <w:t>,</w:t>
      </w:r>
      <w:r>
        <w:rPr>
          <w:rFonts w:ascii="Times New Roman" w:hAnsi="Times New Roman" w:cs="Times New Roman"/>
          <w:kern w:val="2"/>
          <w:sz w:val="24"/>
          <w:szCs w:val="24"/>
          <w14:ligatures w14:val="standardContextual"/>
        </w:rPr>
        <w:t xml:space="preserve"> or</w:t>
      </w:r>
      <w:r w:rsidR="009113FE">
        <w:rPr>
          <w:rFonts w:ascii="Times New Roman" w:hAnsi="Times New Roman" w:cs="Times New Roman"/>
          <w:kern w:val="2"/>
          <w:sz w:val="24"/>
          <w:szCs w:val="24"/>
          <w14:ligatures w14:val="standardContextual"/>
        </w:rPr>
        <w:t xml:space="preserve"> </w:t>
      </w:r>
      <w:r w:rsidR="009113FE" w:rsidRPr="009113FE">
        <w:rPr>
          <w:rFonts w:ascii="Times New Roman" w:hAnsi="Times New Roman" w:cs="Times New Roman"/>
          <w:kern w:val="2"/>
          <w:sz w:val="24"/>
          <w:szCs w:val="24"/>
          <w14:ligatures w14:val="standardContextual"/>
        </w:rPr>
        <w:t>other</w:t>
      </w:r>
      <w:r w:rsidR="002308DF">
        <w:rPr>
          <w:rFonts w:ascii="Times New Roman" w:hAnsi="Times New Roman" w:cs="Times New Roman"/>
          <w:kern w:val="2"/>
          <w:sz w:val="24"/>
          <w:szCs w:val="24"/>
          <w14:ligatures w14:val="standardContextual"/>
        </w:rPr>
        <w:t xml:space="preserve"> service providers </w:t>
      </w:r>
      <w:r w:rsidR="009113FE" w:rsidRPr="009113FE">
        <w:rPr>
          <w:rFonts w:ascii="Times New Roman" w:hAnsi="Times New Roman" w:cs="Times New Roman"/>
          <w:kern w:val="2"/>
          <w:sz w:val="24"/>
          <w:szCs w:val="24"/>
          <w14:ligatures w14:val="standardContextual"/>
        </w:rPr>
        <w:t xml:space="preserve">for </w:t>
      </w:r>
      <w:r>
        <w:rPr>
          <w:rFonts w:ascii="Times New Roman" w:hAnsi="Times New Roman" w:cs="Times New Roman"/>
          <w:kern w:val="2"/>
          <w:sz w:val="24"/>
          <w:szCs w:val="24"/>
          <w14:ligatures w14:val="standardContextual"/>
        </w:rPr>
        <w:t xml:space="preserve">a </w:t>
      </w:r>
      <w:r w:rsidR="009113FE" w:rsidRPr="009113FE">
        <w:rPr>
          <w:rFonts w:ascii="Times New Roman" w:hAnsi="Times New Roman" w:cs="Times New Roman"/>
          <w:kern w:val="2"/>
          <w:sz w:val="24"/>
          <w:szCs w:val="24"/>
          <w14:ligatures w14:val="standardContextual"/>
        </w:rPr>
        <w:t>child (</w:t>
      </w:r>
      <w:r w:rsidR="006F2843">
        <w:rPr>
          <w:rFonts w:ascii="Times New Roman" w:hAnsi="Times New Roman" w:cs="Times New Roman"/>
          <w:kern w:val="2"/>
          <w:sz w:val="24"/>
          <w:szCs w:val="24"/>
          <w14:ligatures w14:val="standardContextual"/>
        </w:rPr>
        <w:t>TCDD</w:t>
      </w:r>
      <w:r w:rsidR="009113FE" w:rsidRPr="009113FE">
        <w:rPr>
          <w:rFonts w:ascii="Times New Roman" w:hAnsi="Times New Roman" w:cs="Times New Roman"/>
          <w:kern w:val="2"/>
          <w:sz w:val="24"/>
          <w:szCs w:val="24"/>
          <w14:ligatures w14:val="standardContextual"/>
        </w:rPr>
        <w:t>, 2013)</w:t>
      </w:r>
      <w:r>
        <w:rPr>
          <w:rFonts w:ascii="Times New Roman" w:hAnsi="Times New Roman" w:cs="Times New Roman"/>
          <w:kern w:val="2"/>
          <w:sz w:val="24"/>
          <w:szCs w:val="24"/>
          <w14:ligatures w14:val="standardContextual"/>
        </w:rPr>
        <w:t xml:space="preserve">. Evaluations for special education eligibility require parental consent. Once the district obtains parental consent, the evaluation process must begin within 60 days from the date consent is granted. The multi-disciplinary evaluation team </w:t>
      </w:r>
      <w:r w:rsidR="002308DF">
        <w:rPr>
          <w:rFonts w:ascii="Times New Roman" w:hAnsi="Times New Roman" w:cs="Times New Roman"/>
          <w:kern w:val="2"/>
          <w:sz w:val="24"/>
          <w:szCs w:val="24"/>
          <w14:ligatures w14:val="standardContextual"/>
        </w:rPr>
        <w:t>should ensur</w:t>
      </w:r>
      <w:r>
        <w:rPr>
          <w:rFonts w:ascii="Times New Roman" w:hAnsi="Times New Roman" w:cs="Times New Roman"/>
          <w:kern w:val="2"/>
          <w:sz w:val="24"/>
          <w:szCs w:val="24"/>
          <w14:ligatures w14:val="standardContextual"/>
        </w:rPr>
        <w:t>e the</w:t>
      </w:r>
      <w:r w:rsidR="002308DF">
        <w:rPr>
          <w:rFonts w:ascii="Times New Roman" w:hAnsi="Times New Roman" w:cs="Times New Roman"/>
          <w:kern w:val="2"/>
          <w:sz w:val="24"/>
          <w:szCs w:val="24"/>
          <w14:ligatures w14:val="standardContextual"/>
        </w:rPr>
        <w:t xml:space="preserve"> assessment</w:t>
      </w:r>
      <w:r>
        <w:rPr>
          <w:rFonts w:ascii="Times New Roman" w:hAnsi="Times New Roman" w:cs="Times New Roman"/>
          <w:kern w:val="2"/>
          <w:sz w:val="24"/>
          <w:szCs w:val="24"/>
          <w14:ligatures w14:val="standardContextual"/>
        </w:rPr>
        <w:t xml:space="preserve"> process is nondiscriminatory, comprehensive, and multi-factored. </w:t>
      </w:r>
      <w:r w:rsidR="001D2896" w:rsidRPr="001D2896">
        <w:rPr>
          <w:rFonts w:ascii="Times New Roman" w:hAnsi="Times New Roman" w:cs="Times New Roman"/>
          <w:kern w:val="2"/>
          <w:sz w:val="24"/>
          <w:szCs w:val="24"/>
          <w14:ligatures w14:val="standardContextual"/>
        </w:rPr>
        <w:t>(Taylor et al., 20</w:t>
      </w:r>
      <w:r w:rsidR="00DE1544">
        <w:rPr>
          <w:rFonts w:ascii="Times New Roman" w:hAnsi="Times New Roman" w:cs="Times New Roman"/>
          <w:kern w:val="2"/>
          <w:sz w:val="24"/>
          <w:szCs w:val="24"/>
          <w14:ligatures w14:val="standardContextual"/>
        </w:rPr>
        <w:t>14</w:t>
      </w:r>
      <w:r w:rsidR="001D2896" w:rsidRPr="001D2896">
        <w:rPr>
          <w:rFonts w:ascii="Times New Roman" w:hAnsi="Times New Roman" w:cs="Times New Roman"/>
          <w:kern w:val="2"/>
          <w:sz w:val="24"/>
          <w:szCs w:val="24"/>
          <w14:ligatures w14:val="standardContextual"/>
        </w:rPr>
        <w:t xml:space="preserve">; </w:t>
      </w:r>
      <w:r w:rsidR="006F2843">
        <w:rPr>
          <w:rFonts w:ascii="Times New Roman" w:hAnsi="Times New Roman" w:cs="Times New Roman"/>
          <w:kern w:val="2"/>
          <w:sz w:val="24"/>
          <w:szCs w:val="24"/>
          <w14:ligatures w14:val="standardContextual"/>
        </w:rPr>
        <w:t>TCDD</w:t>
      </w:r>
      <w:r w:rsidR="001D2896" w:rsidRPr="001D2896">
        <w:rPr>
          <w:rFonts w:ascii="Times New Roman" w:hAnsi="Times New Roman" w:cs="Times New Roman"/>
          <w:kern w:val="2"/>
          <w:sz w:val="24"/>
          <w:szCs w:val="24"/>
          <w14:ligatures w14:val="standardContextual"/>
        </w:rPr>
        <w:t>, 2013)</w:t>
      </w:r>
      <w:r>
        <w:rPr>
          <w:rFonts w:ascii="Times New Roman" w:hAnsi="Times New Roman" w:cs="Times New Roman"/>
          <w:kern w:val="2"/>
          <w:sz w:val="24"/>
          <w:szCs w:val="24"/>
          <w14:ligatures w14:val="standardContextual"/>
        </w:rPr>
        <w:t>. To establish eligibility, the team must determine that there is a disability pres</w:t>
      </w:r>
      <w:r w:rsidR="00346AF8">
        <w:rPr>
          <w:rFonts w:ascii="Times New Roman" w:hAnsi="Times New Roman" w:cs="Times New Roman"/>
          <w:kern w:val="2"/>
          <w:sz w:val="24"/>
          <w:szCs w:val="24"/>
          <w14:ligatures w14:val="standardContextual"/>
        </w:rPr>
        <w:t>ent</w:t>
      </w:r>
      <w:r w:rsidR="00A12248">
        <w:rPr>
          <w:rFonts w:ascii="Times New Roman" w:hAnsi="Times New Roman" w:cs="Times New Roman"/>
          <w:kern w:val="2"/>
          <w:sz w:val="24"/>
          <w:szCs w:val="24"/>
          <w14:ligatures w14:val="standardContextual"/>
        </w:rPr>
        <w:t xml:space="preserve">, </w:t>
      </w:r>
      <w:r w:rsidR="00346AF8">
        <w:rPr>
          <w:rFonts w:ascii="Times New Roman" w:hAnsi="Times New Roman" w:cs="Times New Roman"/>
          <w:kern w:val="2"/>
          <w:sz w:val="24"/>
          <w:szCs w:val="24"/>
          <w14:ligatures w14:val="standardContextual"/>
        </w:rPr>
        <w:t xml:space="preserve">that </w:t>
      </w:r>
      <w:r w:rsidR="00A12248">
        <w:rPr>
          <w:rFonts w:ascii="Times New Roman" w:hAnsi="Times New Roman" w:cs="Times New Roman"/>
          <w:kern w:val="2"/>
          <w:sz w:val="24"/>
          <w:szCs w:val="24"/>
          <w14:ligatures w14:val="standardContextual"/>
        </w:rPr>
        <w:t xml:space="preserve">the disability </w:t>
      </w:r>
      <w:r w:rsidR="00346AF8">
        <w:rPr>
          <w:rFonts w:ascii="Times New Roman" w:hAnsi="Times New Roman" w:cs="Times New Roman"/>
          <w:kern w:val="2"/>
          <w:sz w:val="24"/>
          <w:szCs w:val="24"/>
          <w14:ligatures w14:val="standardContextual"/>
        </w:rPr>
        <w:t>negatively impacts educational progress</w:t>
      </w:r>
      <w:r w:rsidR="00A12248">
        <w:rPr>
          <w:rFonts w:ascii="Times New Roman" w:hAnsi="Times New Roman" w:cs="Times New Roman"/>
          <w:kern w:val="2"/>
          <w:sz w:val="24"/>
          <w:szCs w:val="24"/>
          <w14:ligatures w14:val="standardContextual"/>
        </w:rPr>
        <w:t>,</w:t>
      </w:r>
      <w:r w:rsidR="00346AF8">
        <w:rPr>
          <w:rFonts w:ascii="Times New Roman" w:hAnsi="Times New Roman" w:cs="Times New Roman"/>
          <w:kern w:val="2"/>
          <w:sz w:val="24"/>
          <w:szCs w:val="24"/>
          <w14:ligatures w14:val="standardContextual"/>
        </w:rPr>
        <w:t xml:space="preserve"> and that the student requires special education services to benefit from their educational experience. If the evaluation determines that the student does not meet these three criteria, the school is responsible for establishing services to support the student in general education settings </w:t>
      </w:r>
      <w:r w:rsidR="005562DF" w:rsidRPr="005562DF">
        <w:rPr>
          <w:rFonts w:ascii="Times New Roman" w:hAnsi="Times New Roman" w:cs="Times New Roman"/>
          <w:kern w:val="2"/>
          <w:sz w:val="24"/>
          <w:szCs w:val="24"/>
          <w14:ligatures w14:val="standardContextual"/>
        </w:rPr>
        <w:t>(Taylor et al., 20</w:t>
      </w:r>
      <w:r w:rsidR="00DE1544">
        <w:rPr>
          <w:rFonts w:ascii="Times New Roman" w:hAnsi="Times New Roman" w:cs="Times New Roman"/>
          <w:kern w:val="2"/>
          <w:sz w:val="24"/>
          <w:szCs w:val="24"/>
          <w14:ligatures w14:val="standardContextual"/>
        </w:rPr>
        <w:t>14</w:t>
      </w:r>
      <w:r w:rsidR="005562DF" w:rsidRPr="005562DF">
        <w:rPr>
          <w:rFonts w:ascii="Times New Roman" w:hAnsi="Times New Roman" w:cs="Times New Roman"/>
          <w:kern w:val="2"/>
          <w:sz w:val="24"/>
          <w:szCs w:val="24"/>
          <w14:ligatures w14:val="standardContextual"/>
        </w:rPr>
        <w:t xml:space="preserve">; </w:t>
      </w:r>
      <w:r w:rsidR="006F2843">
        <w:rPr>
          <w:rFonts w:ascii="Times New Roman" w:hAnsi="Times New Roman" w:cs="Times New Roman"/>
          <w:kern w:val="2"/>
          <w:sz w:val="24"/>
          <w:szCs w:val="24"/>
          <w14:ligatures w14:val="standardContextual"/>
        </w:rPr>
        <w:t>TCDD</w:t>
      </w:r>
      <w:r w:rsidR="005562DF" w:rsidRPr="005562DF">
        <w:rPr>
          <w:rFonts w:ascii="Times New Roman" w:hAnsi="Times New Roman" w:cs="Times New Roman"/>
          <w:kern w:val="2"/>
          <w:sz w:val="24"/>
          <w:szCs w:val="24"/>
          <w14:ligatures w14:val="standardContextual"/>
        </w:rPr>
        <w:t>, 2013)</w:t>
      </w:r>
      <w:r w:rsidR="005562DF">
        <w:rPr>
          <w:rFonts w:ascii="Times New Roman" w:hAnsi="Times New Roman" w:cs="Times New Roman"/>
          <w:kern w:val="2"/>
          <w:sz w:val="24"/>
          <w:szCs w:val="24"/>
          <w14:ligatures w14:val="standardContextual"/>
        </w:rPr>
        <w:t xml:space="preserve">. </w:t>
      </w:r>
      <w:r w:rsidR="005562DF" w:rsidRPr="005562DF">
        <w:rPr>
          <w:rFonts w:ascii="Times New Roman" w:hAnsi="Times New Roman" w:cs="Times New Roman"/>
          <w:kern w:val="2"/>
          <w:sz w:val="24"/>
          <w:szCs w:val="24"/>
          <w14:ligatures w14:val="standardContextual"/>
        </w:rPr>
        <w:t xml:space="preserve">Once eligibility is determined, an </w:t>
      </w:r>
      <w:r w:rsidR="00346AF8">
        <w:rPr>
          <w:rFonts w:ascii="Times New Roman" w:hAnsi="Times New Roman" w:cs="Times New Roman"/>
          <w:kern w:val="2"/>
          <w:sz w:val="24"/>
          <w:szCs w:val="24"/>
          <w14:ligatures w14:val="standardContextual"/>
        </w:rPr>
        <w:t>Individualized Education P</w:t>
      </w:r>
      <w:r w:rsidR="000E456F">
        <w:rPr>
          <w:rFonts w:ascii="Times New Roman" w:hAnsi="Times New Roman" w:cs="Times New Roman"/>
          <w:kern w:val="2"/>
          <w:sz w:val="24"/>
          <w:szCs w:val="24"/>
          <w14:ligatures w14:val="standardContextual"/>
        </w:rPr>
        <w:t>rogram</w:t>
      </w:r>
      <w:r w:rsidR="00346AF8">
        <w:rPr>
          <w:rFonts w:ascii="Times New Roman" w:hAnsi="Times New Roman" w:cs="Times New Roman"/>
          <w:kern w:val="2"/>
          <w:sz w:val="24"/>
          <w:szCs w:val="24"/>
          <w14:ligatures w14:val="standardContextual"/>
        </w:rPr>
        <w:t xml:space="preserve"> (IEP)</w:t>
      </w:r>
      <w:r w:rsidR="005562DF" w:rsidRPr="005562DF">
        <w:rPr>
          <w:rFonts w:ascii="Times New Roman" w:hAnsi="Times New Roman" w:cs="Times New Roman"/>
          <w:kern w:val="2"/>
          <w:sz w:val="24"/>
          <w:szCs w:val="24"/>
          <w14:ligatures w14:val="standardContextual"/>
        </w:rPr>
        <w:t xml:space="preserve"> team meets to </w:t>
      </w:r>
      <w:r w:rsidR="000E456F">
        <w:rPr>
          <w:rFonts w:ascii="Times New Roman" w:hAnsi="Times New Roman" w:cs="Times New Roman"/>
          <w:kern w:val="2"/>
          <w:sz w:val="24"/>
          <w:szCs w:val="24"/>
          <w14:ligatures w14:val="standardContextual"/>
        </w:rPr>
        <w:t>determine the</w:t>
      </w:r>
      <w:r w:rsidR="005562DF" w:rsidRPr="005562DF">
        <w:rPr>
          <w:rFonts w:ascii="Times New Roman" w:hAnsi="Times New Roman" w:cs="Times New Roman"/>
          <w:kern w:val="2"/>
          <w:sz w:val="24"/>
          <w:szCs w:val="24"/>
          <w14:ligatures w14:val="standardContextual"/>
        </w:rPr>
        <w:t xml:space="preserve"> </w:t>
      </w:r>
      <w:r w:rsidR="00346AF8">
        <w:rPr>
          <w:rFonts w:ascii="Times New Roman" w:hAnsi="Times New Roman" w:cs="Times New Roman"/>
          <w:kern w:val="2"/>
          <w:sz w:val="24"/>
          <w:szCs w:val="24"/>
          <w14:ligatures w14:val="standardContextual"/>
        </w:rPr>
        <w:t>special education</w:t>
      </w:r>
      <w:r w:rsidR="005562DF" w:rsidRPr="005562DF">
        <w:rPr>
          <w:rFonts w:ascii="Times New Roman" w:hAnsi="Times New Roman" w:cs="Times New Roman"/>
          <w:kern w:val="2"/>
          <w:sz w:val="24"/>
          <w:szCs w:val="24"/>
          <w14:ligatures w14:val="standardContextual"/>
        </w:rPr>
        <w:t xml:space="preserve"> services t</w:t>
      </w:r>
      <w:r w:rsidR="000E456F">
        <w:rPr>
          <w:rFonts w:ascii="Times New Roman" w:hAnsi="Times New Roman" w:cs="Times New Roman"/>
          <w:kern w:val="2"/>
          <w:sz w:val="24"/>
          <w:szCs w:val="24"/>
          <w14:ligatures w14:val="standardContextual"/>
        </w:rPr>
        <w:t>hat</w:t>
      </w:r>
      <w:r w:rsidR="005562DF" w:rsidRPr="005562DF">
        <w:rPr>
          <w:rFonts w:ascii="Times New Roman" w:hAnsi="Times New Roman" w:cs="Times New Roman"/>
          <w:kern w:val="2"/>
          <w:sz w:val="24"/>
          <w:szCs w:val="24"/>
          <w14:ligatures w14:val="standardContextual"/>
        </w:rPr>
        <w:t xml:space="preserve"> guarantee </w:t>
      </w:r>
      <w:r w:rsidR="00346AF8">
        <w:rPr>
          <w:rFonts w:ascii="Times New Roman" w:hAnsi="Times New Roman" w:cs="Times New Roman"/>
          <w:kern w:val="2"/>
          <w:sz w:val="24"/>
          <w:szCs w:val="24"/>
          <w14:ligatures w14:val="standardContextual"/>
        </w:rPr>
        <w:t xml:space="preserve">a Free and Appropriate Public Education (FAPE) in the Least Restrictive Environment (LRE) </w:t>
      </w:r>
      <w:r w:rsidR="005562DF" w:rsidRPr="005562DF">
        <w:rPr>
          <w:rFonts w:ascii="Times New Roman" w:hAnsi="Times New Roman" w:cs="Times New Roman"/>
          <w:kern w:val="2"/>
          <w:sz w:val="24"/>
          <w:szCs w:val="24"/>
          <w14:ligatures w14:val="standardContextual"/>
        </w:rPr>
        <w:t>(</w:t>
      </w:r>
      <w:r w:rsidR="00C35413">
        <w:rPr>
          <w:rFonts w:ascii="Times New Roman" w:hAnsi="Times New Roman" w:cs="Times New Roman"/>
          <w:kern w:val="2"/>
          <w:sz w:val="24"/>
          <w:szCs w:val="24"/>
          <w14:ligatures w14:val="standardContextual"/>
        </w:rPr>
        <w:t>De Lapp, 2021</w:t>
      </w:r>
      <w:r w:rsidR="00CB447F">
        <w:rPr>
          <w:rFonts w:ascii="Times New Roman" w:hAnsi="Times New Roman" w:cs="Times New Roman"/>
          <w:kern w:val="2"/>
          <w:sz w:val="24"/>
          <w:szCs w:val="24"/>
          <w14:ligatures w14:val="standardContextual"/>
        </w:rPr>
        <w:t>b</w:t>
      </w:r>
      <w:r w:rsidR="00C35413">
        <w:rPr>
          <w:rFonts w:ascii="Times New Roman" w:hAnsi="Times New Roman" w:cs="Times New Roman"/>
          <w:kern w:val="2"/>
          <w:sz w:val="24"/>
          <w:szCs w:val="24"/>
          <w14:ligatures w14:val="standardContextual"/>
        </w:rPr>
        <w:t xml:space="preserve">; </w:t>
      </w:r>
      <w:r w:rsidR="006F2843">
        <w:rPr>
          <w:rFonts w:ascii="Times New Roman" w:hAnsi="Times New Roman" w:cs="Times New Roman"/>
          <w:kern w:val="2"/>
          <w:sz w:val="24"/>
          <w:szCs w:val="24"/>
          <w14:ligatures w14:val="standardContextual"/>
        </w:rPr>
        <w:t>TCDD</w:t>
      </w:r>
      <w:r w:rsidR="005562DF" w:rsidRPr="005562DF">
        <w:rPr>
          <w:rFonts w:ascii="Times New Roman" w:hAnsi="Times New Roman" w:cs="Times New Roman"/>
          <w:kern w:val="2"/>
          <w:sz w:val="24"/>
          <w:szCs w:val="24"/>
          <w14:ligatures w14:val="standardContextual"/>
        </w:rPr>
        <w:t>, 2013)</w:t>
      </w:r>
      <w:r w:rsidR="000E456F">
        <w:rPr>
          <w:rFonts w:ascii="Times New Roman" w:hAnsi="Times New Roman" w:cs="Times New Roman"/>
          <w:kern w:val="2"/>
          <w:sz w:val="24"/>
          <w:szCs w:val="24"/>
          <w14:ligatures w14:val="standardContextual"/>
        </w:rPr>
        <w:t>.</w:t>
      </w:r>
    </w:p>
    <w:p w14:paraId="3ABDC053" w14:textId="77777777" w:rsidR="003C55F3" w:rsidRPr="00924EEB" w:rsidRDefault="002B727C" w:rsidP="003C55F3">
      <w:pPr>
        <w:spacing w:after="0" w:line="480" w:lineRule="auto"/>
        <w:contextualSpacing/>
        <w:rPr>
          <w:rFonts w:ascii="Times New Roman" w:hAnsi="Times New Roman" w:cs="Times New Roman"/>
          <w:b/>
          <w:bCs/>
          <w:kern w:val="2"/>
          <w:sz w:val="24"/>
          <w:szCs w:val="24"/>
          <w14:ligatures w14:val="standardContextual"/>
        </w:rPr>
      </w:pPr>
      <w:r w:rsidRPr="00924EEB">
        <w:rPr>
          <w:rFonts w:ascii="Times New Roman" w:hAnsi="Times New Roman" w:cs="Times New Roman"/>
          <w:b/>
          <w:bCs/>
          <w:kern w:val="2"/>
          <w:sz w:val="24"/>
          <w:szCs w:val="24"/>
          <w14:ligatures w14:val="standardContextual"/>
        </w:rPr>
        <w:t xml:space="preserve">Reducing </w:t>
      </w:r>
      <w:r w:rsidRPr="005132E0">
        <w:rPr>
          <w:rFonts w:ascii="Times New Roman" w:hAnsi="Times New Roman" w:cs="Times New Roman"/>
          <w:b/>
          <w:bCs/>
          <w:kern w:val="2"/>
          <w:sz w:val="24"/>
          <w:szCs w:val="24"/>
          <w14:ligatures w14:val="standardContextual"/>
        </w:rPr>
        <w:t>B</w:t>
      </w:r>
      <w:r w:rsidRPr="00924EEB">
        <w:rPr>
          <w:rFonts w:ascii="Times New Roman" w:hAnsi="Times New Roman" w:cs="Times New Roman"/>
          <w:b/>
          <w:bCs/>
          <w:kern w:val="2"/>
          <w:sz w:val="24"/>
          <w:szCs w:val="24"/>
          <w14:ligatures w14:val="standardContextual"/>
        </w:rPr>
        <w:t xml:space="preserve">ias in </w:t>
      </w:r>
      <w:r w:rsidRPr="005132E0">
        <w:rPr>
          <w:rFonts w:ascii="Times New Roman" w:hAnsi="Times New Roman" w:cs="Times New Roman"/>
          <w:b/>
          <w:bCs/>
          <w:kern w:val="2"/>
          <w:sz w:val="24"/>
          <w:szCs w:val="24"/>
          <w14:ligatures w14:val="standardContextual"/>
        </w:rPr>
        <w:t>A</w:t>
      </w:r>
      <w:r w:rsidRPr="00924EEB">
        <w:rPr>
          <w:rFonts w:ascii="Times New Roman" w:hAnsi="Times New Roman" w:cs="Times New Roman"/>
          <w:b/>
          <w:bCs/>
          <w:kern w:val="2"/>
          <w:sz w:val="24"/>
          <w:szCs w:val="24"/>
          <w14:ligatures w14:val="standardContextual"/>
        </w:rPr>
        <w:t>ssessment</w:t>
      </w:r>
    </w:p>
    <w:p w14:paraId="1C87F58A" w14:textId="64D1EB16" w:rsidR="003C55F3" w:rsidRDefault="002B727C" w:rsidP="003C55F3">
      <w:pPr>
        <w:tabs>
          <w:tab w:val="num" w:pos="720"/>
        </w:tabs>
        <w:spacing w:after="0" w:line="48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ab/>
        <w:t>The I</w:t>
      </w:r>
      <w:r w:rsidR="00D30CCA">
        <w:rPr>
          <w:rFonts w:ascii="Times New Roman" w:hAnsi="Times New Roman" w:cs="Times New Roman"/>
          <w:kern w:val="2"/>
          <w:sz w:val="24"/>
          <w:szCs w:val="24"/>
          <w14:ligatures w14:val="standardContextual"/>
        </w:rPr>
        <w:t>ndividual</w:t>
      </w:r>
      <w:r w:rsidR="0072537F">
        <w:rPr>
          <w:rFonts w:ascii="Times New Roman" w:hAnsi="Times New Roman" w:cs="Times New Roman"/>
          <w:kern w:val="2"/>
          <w:sz w:val="24"/>
          <w:szCs w:val="24"/>
          <w14:ligatures w14:val="standardContextual"/>
        </w:rPr>
        <w:t xml:space="preserve">s with Disabilities Education Improvement Act </w:t>
      </w:r>
      <w:r>
        <w:rPr>
          <w:rFonts w:ascii="Times New Roman" w:hAnsi="Times New Roman" w:cs="Times New Roman"/>
          <w:kern w:val="2"/>
          <w:sz w:val="24"/>
          <w:szCs w:val="24"/>
          <w14:ligatures w14:val="standardContextual"/>
        </w:rPr>
        <w:t>(</w:t>
      </w:r>
      <w:r w:rsidR="0072537F">
        <w:rPr>
          <w:rFonts w:ascii="Times New Roman" w:hAnsi="Times New Roman" w:cs="Times New Roman"/>
          <w:kern w:val="2"/>
          <w:sz w:val="24"/>
          <w:szCs w:val="24"/>
          <w14:ligatures w14:val="standardContextual"/>
        </w:rPr>
        <w:t xml:space="preserve">IDEA, </w:t>
      </w:r>
      <w:r>
        <w:rPr>
          <w:rFonts w:ascii="Times New Roman" w:hAnsi="Times New Roman" w:cs="Times New Roman"/>
          <w:kern w:val="2"/>
          <w:sz w:val="24"/>
          <w:szCs w:val="24"/>
          <w14:ligatures w14:val="standardContextual"/>
        </w:rPr>
        <w:t xml:space="preserve">2004) legislation </w:t>
      </w:r>
      <w:r w:rsidR="00A12248">
        <w:rPr>
          <w:rFonts w:ascii="Times New Roman" w:hAnsi="Times New Roman" w:cs="Times New Roman"/>
          <w:kern w:val="2"/>
          <w:sz w:val="24"/>
          <w:szCs w:val="24"/>
          <w14:ligatures w14:val="standardContextual"/>
        </w:rPr>
        <w:t>establishes many</w:t>
      </w:r>
      <w:r>
        <w:rPr>
          <w:rFonts w:ascii="Times New Roman" w:hAnsi="Times New Roman" w:cs="Times New Roman"/>
          <w:kern w:val="2"/>
          <w:sz w:val="24"/>
          <w:szCs w:val="24"/>
          <w14:ligatures w14:val="standardContextual"/>
        </w:rPr>
        <w:t xml:space="preserve"> procedural safeguards to reduce bias in the evaluation process. Since then, amendments and litigation consistently increase the protections against bias in the identification process to prevent overrepresentation. In addition, advocacy organizations provide ethical </w:t>
      </w:r>
      <w:r>
        <w:rPr>
          <w:rFonts w:ascii="Times New Roman" w:hAnsi="Times New Roman" w:cs="Times New Roman"/>
          <w:kern w:val="2"/>
          <w:sz w:val="24"/>
          <w:szCs w:val="24"/>
          <w14:ligatures w14:val="standardContextual"/>
        </w:rPr>
        <w:lastRenderedPageBreak/>
        <w:t xml:space="preserve">guidelines that districts should follow in any evaluative effort. These procedural safeguards are summarized below. </w:t>
      </w:r>
    </w:p>
    <w:p w14:paraId="26E36A41" w14:textId="5B4B64E4" w:rsidR="003C55F3" w:rsidRPr="0056054F" w:rsidRDefault="002B727C" w:rsidP="003C55F3">
      <w:pPr>
        <w:pStyle w:val="ListParagraph"/>
        <w:numPr>
          <w:ilvl w:val="0"/>
          <w:numId w:val="16"/>
        </w:numPr>
        <w:spacing w:after="0" w:line="48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Districts must ensure that m</w:t>
      </w:r>
      <w:r w:rsidRPr="00234BFA">
        <w:rPr>
          <w:rFonts w:ascii="Times New Roman" w:hAnsi="Times New Roman" w:cs="Times New Roman"/>
          <w:kern w:val="2"/>
          <w:sz w:val="24"/>
          <w:szCs w:val="24"/>
          <w14:ligatures w14:val="standardContextual"/>
        </w:rPr>
        <w:t>ulti-disciplinary team</w:t>
      </w:r>
      <w:r>
        <w:rPr>
          <w:rFonts w:ascii="Times New Roman" w:hAnsi="Times New Roman" w:cs="Times New Roman"/>
          <w:kern w:val="2"/>
          <w:sz w:val="24"/>
          <w:szCs w:val="24"/>
          <w14:ligatures w14:val="standardContextual"/>
        </w:rPr>
        <w:t>s participate</w:t>
      </w:r>
      <w:r w:rsidRPr="00234BFA">
        <w:rPr>
          <w:rFonts w:ascii="Times New Roman" w:hAnsi="Times New Roman" w:cs="Times New Roman"/>
          <w:kern w:val="2"/>
          <w:sz w:val="24"/>
          <w:szCs w:val="24"/>
          <w14:ligatures w14:val="standardContextual"/>
        </w:rPr>
        <w:t xml:space="preserve"> in any evaluative effort of </w:t>
      </w:r>
      <w:r w:rsidR="002A6D4C">
        <w:rPr>
          <w:rFonts w:ascii="Times New Roman" w:hAnsi="Times New Roman" w:cs="Times New Roman"/>
          <w:kern w:val="2"/>
          <w:sz w:val="24"/>
          <w:szCs w:val="24"/>
          <w14:ligatures w14:val="standardContextual"/>
        </w:rPr>
        <w:t xml:space="preserve">a </w:t>
      </w:r>
      <w:r w:rsidRPr="00234BFA">
        <w:rPr>
          <w:rFonts w:ascii="Times New Roman" w:hAnsi="Times New Roman" w:cs="Times New Roman"/>
          <w:kern w:val="2"/>
          <w:sz w:val="24"/>
          <w:szCs w:val="24"/>
          <w14:ligatures w14:val="standardContextual"/>
        </w:rPr>
        <w:t>student for any reason. This procedural safeguard provides some protection against one or two individuals' subjective judgments becoming the sole determina</w:t>
      </w:r>
      <w:r w:rsidR="002A6D4C">
        <w:rPr>
          <w:rFonts w:ascii="Times New Roman" w:hAnsi="Times New Roman" w:cs="Times New Roman"/>
          <w:kern w:val="2"/>
          <w:sz w:val="24"/>
          <w:szCs w:val="24"/>
          <w14:ligatures w14:val="standardContextual"/>
        </w:rPr>
        <w:t>nt</w:t>
      </w:r>
      <w:r w:rsidRPr="00234BFA">
        <w:rPr>
          <w:rFonts w:ascii="Times New Roman" w:hAnsi="Times New Roman" w:cs="Times New Roman"/>
          <w:kern w:val="2"/>
          <w:sz w:val="24"/>
          <w:szCs w:val="24"/>
          <w14:ligatures w14:val="standardContextual"/>
        </w:rPr>
        <w:t xml:space="preserve"> of </w:t>
      </w:r>
      <w:r>
        <w:rPr>
          <w:rFonts w:ascii="Times New Roman" w:hAnsi="Times New Roman" w:cs="Times New Roman"/>
          <w:kern w:val="2"/>
          <w:sz w:val="24"/>
          <w:szCs w:val="24"/>
          <w14:ligatures w14:val="standardContextual"/>
        </w:rPr>
        <w:t xml:space="preserve">referral or </w:t>
      </w:r>
      <w:r w:rsidRPr="00234BFA">
        <w:rPr>
          <w:rFonts w:ascii="Times New Roman" w:hAnsi="Times New Roman" w:cs="Times New Roman"/>
          <w:kern w:val="2"/>
          <w:sz w:val="24"/>
          <w:szCs w:val="24"/>
          <w14:ligatures w14:val="standardContextual"/>
        </w:rPr>
        <w:t>eligibility</w:t>
      </w:r>
      <w:r>
        <w:rPr>
          <w:rFonts w:ascii="Times New Roman" w:hAnsi="Times New Roman" w:cs="Times New Roman"/>
          <w:kern w:val="2"/>
          <w:sz w:val="24"/>
          <w:szCs w:val="24"/>
          <w14:ligatures w14:val="standardContextual"/>
        </w:rPr>
        <w:t xml:space="preserve"> for special education services (</w:t>
      </w:r>
      <w:r w:rsidR="00D3770D" w:rsidRPr="00F74C18">
        <w:rPr>
          <w:rFonts w:ascii="Times New Roman" w:hAnsi="Times New Roman" w:cs="Times New Roman"/>
          <w:sz w:val="24"/>
          <w:szCs w:val="24"/>
        </w:rPr>
        <w:t>Assistance to States for the Education of Children with Disabilities</w:t>
      </w:r>
      <w:r w:rsidR="006F2843">
        <w:rPr>
          <w:rFonts w:ascii="Times New Roman" w:hAnsi="Times New Roman" w:cs="Times New Roman"/>
          <w:sz w:val="24"/>
          <w:szCs w:val="24"/>
        </w:rPr>
        <w:t xml:space="preserve"> [Assistance to States</w:t>
      </w:r>
      <w:r w:rsidR="00583CA2">
        <w:rPr>
          <w:rFonts w:ascii="Times New Roman" w:hAnsi="Times New Roman" w:cs="Times New Roman"/>
          <w:sz w:val="24"/>
          <w:szCs w:val="24"/>
        </w:rPr>
        <w:t>]</w:t>
      </w:r>
      <w:r>
        <w:rPr>
          <w:rFonts w:ascii="Times New Roman" w:hAnsi="Times New Roman" w:cs="Times New Roman"/>
          <w:kern w:val="2"/>
          <w:sz w:val="24"/>
          <w:szCs w:val="24"/>
          <w14:ligatures w14:val="standardContextual"/>
        </w:rPr>
        <w:t>, 2004; Gargiulo &amp; Bouck, 2021; I</w:t>
      </w:r>
      <w:r w:rsidR="0072537F">
        <w:rPr>
          <w:rFonts w:ascii="Times New Roman" w:hAnsi="Times New Roman" w:cs="Times New Roman"/>
          <w:kern w:val="2"/>
          <w:sz w:val="24"/>
          <w:szCs w:val="24"/>
          <w14:ligatures w14:val="standardContextual"/>
        </w:rPr>
        <w:t>ndividuals with Disabilities Education Improvement Act [IDEA</w:t>
      </w:r>
      <w:r w:rsidR="00D3770D">
        <w:rPr>
          <w:rFonts w:ascii="Times New Roman" w:hAnsi="Times New Roman" w:cs="Times New Roman"/>
          <w:kern w:val="2"/>
          <w:sz w:val="24"/>
          <w:szCs w:val="24"/>
          <w14:ligatures w14:val="standardContextual"/>
        </w:rPr>
        <w:t>]</w:t>
      </w:r>
      <w:r>
        <w:rPr>
          <w:rFonts w:ascii="Times New Roman" w:hAnsi="Times New Roman" w:cs="Times New Roman"/>
          <w:kern w:val="2"/>
          <w:sz w:val="24"/>
          <w:szCs w:val="24"/>
          <w14:ligatures w14:val="standardContextual"/>
        </w:rPr>
        <w:t>, 2004; Rodriguez &amp; Murawski, 2022)</w:t>
      </w:r>
      <w:r w:rsidRPr="00234BFA">
        <w:rPr>
          <w:rFonts w:ascii="Times New Roman" w:hAnsi="Times New Roman" w:cs="Times New Roman"/>
          <w:kern w:val="2"/>
          <w:sz w:val="24"/>
          <w:szCs w:val="24"/>
          <w14:ligatures w14:val="standardContextual"/>
        </w:rPr>
        <w:t xml:space="preserve">. </w:t>
      </w:r>
    </w:p>
    <w:p w14:paraId="7D6FFF26" w14:textId="535CA228" w:rsidR="003C55F3" w:rsidRPr="00D3770D" w:rsidRDefault="002B727C" w:rsidP="003C55F3">
      <w:pPr>
        <w:pStyle w:val="ListParagraph"/>
        <w:numPr>
          <w:ilvl w:val="0"/>
          <w:numId w:val="16"/>
        </w:numPr>
        <w:spacing w:after="0" w:line="480" w:lineRule="auto"/>
        <w:rPr>
          <w:rFonts w:ascii="Times New Roman" w:hAnsi="Times New Roman" w:cs="Times New Roman"/>
          <w:kern w:val="2"/>
          <w:sz w:val="24"/>
          <w:szCs w:val="24"/>
          <w14:ligatures w14:val="standardContextual"/>
        </w:rPr>
      </w:pPr>
      <w:r w:rsidRPr="00D3770D">
        <w:rPr>
          <w:rFonts w:ascii="Times New Roman" w:hAnsi="Times New Roman" w:cs="Times New Roman"/>
          <w:kern w:val="2"/>
          <w:sz w:val="24"/>
          <w:szCs w:val="24"/>
          <w14:ligatures w14:val="standardContextual"/>
        </w:rPr>
        <w:t>The team must assess the quality and fidelity of the preferral processes and interventions (</w:t>
      </w:r>
      <w:r w:rsidR="00D30CCA" w:rsidRPr="00F74C18">
        <w:rPr>
          <w:rFonts w:ascii="Times New Roman" w:hAnsi="Times New Roman" w:cs="Times New Roman"/>
          <w:sz w:val="24"/>
          <w:szCs w:val="24"/>
        </w:rPr>
        <w:t>Assistance to States</w:t>
      </w:r>
      <w:r w:rsidRPr="00D3770D">
        <w:rPr>
          <w:rFonts w:ascii="Times New Roman" w:hAnsi="Times New Roman" w:cs="Times New Roman"/>
          <w:kern w:val="2"/>
          <w:sz w:val="24"/>
          <w:szCs w:val="24"/>
          <w14:ligatures w14:val="standardContextual"/>
        </w:rPr>
        <w:t xml:space="preserve">, 2004; Gargiulo &amp; Bouck, 2021; IDEA, 2004; </w:t>
      </w:r>
      <w:r w:rsidR="002262A7">
        <w:rPr>
          <w:rFonts w:ascii="Times New Roman" w:hAnsi="Times New Roman" w:cs="Times New Roman"/>
          <w:kern w:val="2"/>
          <w:sz w:val="24"/>
          <w:szCs w:val="24"/>
          <w14:ligatures w14:val="standardContextual"/>
        </w:rPr>
        <w:t xml:space="preserve">The </w:t>
      </w:r>
      <w:r w:rsidRPr="00D3770D">
        <w:rPr>
          <w:rFonts w:ascii="Times New Roman" w:hAnsi="Times New Roman" w:cs="Times New Roman"/>
          <w:kern w:val="2"/>
          <w:sz w:val="24"/>
          <w:szCs w:val="24"/>
          <w14:ligatures w14:val="standardContextual"/>
        </w:rPr>
        <w:t>IRIS</w:t>
      </w:r>
      <w:r w:rsidR="00D3770D" w:rsidRPr="00D3770D">
        <w:rPr>
          <w:rFonts w:ascii="Times New Roman" w:hAnsi="Times New Roman" w:cs="Times New Roman"/>
          <w:kern w:val="2"/>
          <w:sz w:val="24"/>
          <w:szCs w:val="24"/>
          <w14:ligatures w14:val="standardContextual"/>
        </w:rPr>
        <w:t xml:space="preserve"> Center, 2020</w:t>
      </w:r>
      <w:r w:rsidRPr="00D3770D">
        <w:rPr>
          <w:rFonts w:ascii="Times New Roman" w:hAnsi="Times New Roman" w:cs="Times New Roman"/>
          <w:kern w:val="2"/>
          <w:sz w:val="24"/>
          <w:szCs w:val="24"/>
          <w14:ligatures w14:val="standardContextual"/>
        </w:rPr>
        <w:t>)</w:t>
      </w:r>
      <w:r w:rsidR="00D3770D">
        <w:rPr>
          <w:rFonts w:ascii="Times New Roman" w:hAnsi="Times New Roman" w:cs="Times New Roman"/>
          <w:kern w:val="2"/>
          <w:sz w:val="24"/>
          <w:szCs w:val="24"/>
          <w14:ligatures w14:val="standardContextual"/>
        </w:rPr>
        <w:t>.</w:t>
      </w:r>
    </w:p>
    <w:p w14:paraId="4C9C5635" w14:textId="37AF78A4" w:rsidR="003C55F3" w:rsidRPr="00D3770D" w:rsidRDefault="002B727C" w:rsidP="003C55F3">
      <w:pPr>
        <w:pStyle w:val="ListParagraph"/>
        <w:numPr>
          <w:ilvl w:val="0"/>
          <w:numId w:val="16"/>
        </w:numPr>
        <w:spacing w:after="0" w:line="480" w:lineRule="auto"/>
        <w:rPr>
          <w:rFonts w:ascii="Times New Roman" w:hAnsi="Times New Roman" w:cs="Times New Roman"/>
          <w:i/>
          <w:iCs/>
          <w:kern w:val="2"/>
          <w:sz w:val="24"/>
          <w:szCs w:val="24"/>
          <w14:ligatures w14:val="standardContextual"/>
        </w:rPr>
      </w:pPr>
      <w:r w:rsidRPr="00D3770D">
        <w:rPr>
          <w:rFonts w:ascii="Times New Roman" w:hAnsi="Times New Roman" w:cs="Times New Roman"/>
          <w:kern w:val="2"/>
          <w:sz w:val="24"/>
          <w:szCs w:val="24"/>
          <w14:ligatures w14:val="standardContextual"/>
        </w:rPr>
        <w:t xml:space="preserve">The team must </w:t>
      </w:r>
      <w:r w:rsidR="00937A0E">
        <w:rPr>
          <w:rFonts w:ascii="Times New Roman" w:hAnsi="Times New Roman" w:cs="Times New Roman"/>
          <w:kern w:val="2"/>
          <w:sz w:val="24"/>
          <w:szCs w:val="24"/>
          <w14:ligatures w14:val="standardContextual"/>
        </w:rPr>
        <w:t>consider</w:t>
      </w:r>
      <w:r w:rsidRPr="00D3770D">
        <w:rPr>
          <w:rFonts w:ascii="Times New Roman" w:hAnsi="Times New Roman" w:cs="Times New Roman"/>
          <w:kern w:val="2"/>
          <w:sz w:val="24"/>
          <w:szCs w:val="24"/>
          <w14:ligatures w14:val="standardContextual"/>
        </w:rPr>
        <w:t xml:space="preserve"> the impact of contextual factors on the students, the assessment results, and the evaluation process, as a whole, including but not limited to: (a) multi-layered trauma, (b) previous interactions with</w:t>
      </w:r>
      <w:r w:rsidR="00937A0E">
        <w:rPr>
          <w:rFonts w:ascii="Times New Roman" w:hAnsi="Times New Roman" w:cs="Times New Roman"/>
          <w:kern w:val="2"/>
          <w:sz w:val="24"/>
          <w:szCs w:val="24"/>
          <w14:ligatures w14:val="standardContextual"/>
        </w:rPr>
        <w:t>,</w:t>
      </w:r>
      <w:r w:rsidRPr="00D3770D">
        <w:rPr>
          <w:rFonts w:ascii="Times New Roman" w:hAnsi="Times New Roman" w:cs="Times New Roman"/>
          <w:kern w:val="2"/>
          <w:sz w:val="24"/>
          <w:szCs w:val="24"/>
          <w14:ligatures w14:val="standardContextual"/>
        </w:rPr>
        <w:t xml:space="preserve"> and the quality of instruction delivered by, educators and administrators, (c) economic disadvantage, (d) living conditions or insecure home status, (e) family culture, (f) challenges and inequities faced by students' families, neighborhoods, communities, and groups with which they identify, and (g) social injustices at every level of society and in the educational system </w:t>
      </w:r>
      <w:bookmarkStart w:id="1" w:name="_Hlk131062684"/>
      <w:r w:rsidRPr="00D3770D">
        <w:rPr>
          <w:rFonts w:ascii="Times New Roman" w:hAnsi="Times New Roman" w:cs="Times New Roman"/>
          <w:kern w:val="2"/>
          <w:sz w:val="24"/>
          <w:szCs w:val="24"/>
          <w14:ligatures w14:val="standardContextual"/>
        </w:rPr>
        <w:t>(</w:t>
      </w:r>
      <w:r w:rsidR="00D3770D" w:rsidRPr="00F74C18">
        <w:rPr>
          <w:rFonts w:ascii="Times New Roman" w:hAnsi="Times New Roman" w:cs="Times New Roman"/>
          <w:sz w:val="24"/>
          <w:szCs w:val="24"/>
        </w:rPr>
        <w:t>Assistance to States</w:t>
      </w:r>
      <w:r w:rsidR="00D3770D" w:rsidRPr="00D3770D">
        <w:rPr>
          <w:rFonts w:ascii="Times New Roman" w:hAnsi="Times New Roman" w:cs="Times New Roman"/>
          <w:kern w:val="2"/>
          <w:sz w:val="24"/>
          <w:szCs w:val="24"/>
          <w14:ligatures w14:val="standardContextual"/>
        </w:rPr>
        <w:t xml:space="preserve">, 2004; Gargiulo &amp; Bouck, 2021; </w:t>
      </w:r>
      <w:r w:rsidRPr="00D3770D">
        <w:rPr>
          <w:rFonts w:ascii="Times New Roman" w:hAnsi="Times New Roman" w:cs="Times New Roman"/>
          <w:kern w:val="2"/>
          <w:sz w:val="24"/>
          <w:szCs w:val="24"/>
          <w14:ligatures w14:val="standardContextual"/>
        </w:rPr>
        <w:t>IDEA</w:t>
      </w:r>
      <w:r w:rsidR="00D3770D" w:rsidRPr="00D3770D">
        <w:rPr>
          <w:rFonts w:ascii="Times New Roman" w:hAnsi="Times New Roman" w:cs="Times New Roman"/>
          <w:kern w:val="2"/>
          <w:sz w:val="24"/>
          <w:szCs w:val="24"/>
          <w14:ligatures w14:val="standardContextual"/>
        </w:rPr>
        <w:t>, 2004</w:t>
      </w:r>
      <w:r w:rsidRPr="00D3770D">
        <w:rPr>
          <w:rFonts w:ascii="Times New Roman" w:hAnsi="Times New Roman" w:cs="Times New Roman"/>
          <w:kern w:val="2"/>
          <w:sz w:val="24"/>
          <w:szCs w:val="24"/>
          <w14:ligatures w14:val="standardContextual"/>
        </w:rPr>
        <w:t xml:space="preserve">; </w:t>
      </w:r>
      <w:r w:rsidR="00D3770D" w:rsidRPr="00D3770D">
        <w:rPr>
          <w:rFonts w:ascii="Times New Roman" w:hAnsi="Times New Roman" w:cs="Times New Roman"/>
          <w:kern w:val="2"/>
          <w:sz w:val="24"/>
          <w:szCs w:val="24"/>
          <w14:ligatures w14:val="standardContextual"/>
        </w:rPr>
        <w:t>Rodriguez &amp; Murawski, 2022).</w:t>
      </w:r>
    </w:p>
    <w:bookmarkEnd w:id="1"/>
    <w:p w14:paraId="24A3FD68" w14:textId="06ED9E6E" w:rsidR="003C55F3" w:rsidRPr="00234BFA" w:rsidRDefault="002B727C" w:rsidP="003C55F3">
      <w:pPr>
        <w:pStyle w:val="ListParagraph"/>
        <w:numPr>
          <w:ilvl w:val="0"/>
          <w:numId w:val="16"/>
        </w:numPr>
        <w:spacing w:after="0" w:line="48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The team must</w:t>
      </w:r>
      <w:r w:rsidRPr="00234BFA">
        <w:rPr>
          <w:rFonts w:ascii="Times New Roman" w:hAnsi="Times New Roman" w:cs="Times New Roman"/>
          <w:kern w:val="2"/>
          <w:sz w:val="24"/>
          <w:szCs w:val="24"/>
          <w14:ligatures w14:val="standardContextual"/>
        </w:rPr>
        <w:t xml:space="preserve"> focus its evaluations on assessing students' strengths and avoid pathologizing areas where students experience challenges. Instead, the team must task themselves with determining the best methods for building up the students' strengths and utilizing them to develop abilities and skills in the domains necessary for academic, social-emotional, and </w:t>
      </w:r>
      <w:r w:rsidRPr="00234BFA">
        <w:rPr>
          <w:rFonts w:ascii="Times New Roman" w:hAnsi="Times New Roman" w:cs="Times New Roman"/>
          <w:kern w:val="2"/>
          <w:sz w:val="24"/>
          <w:szCs w:val="24"/>
          <w14:ligatures w14:val="standardContextual"/>
        </w:rPr>
        <w:lastRenderedPageBreak/>
        <w:t>functional progress (</w:t>
      </w:r>
      <w:r w:rsidR="00583CA2">
        <w:rPr>
          <w:rFonts w:ascii="Times New Roman" w:hAnsi="Times New Roman" w:cs="Times New Roman"/>
          <w:kern w:val="2"/>
          <w:sz w:val="24"/>
          <w:szCs w:val="24"/>
          <w14:ligatures w14:val="standardContextual"/>
        </w:rPr>
        <w:t>CEC</w:t>
      </w:r>
      <w:r w:rsidR="006A6EF1">
        <w:rPr>
          <w:rFonts w:ascii="Times New Roman" w:hAnsi="Times New Roman" w:cs="Times New Roman"/>
          <w:kern w:val="2"/>
          <w:sz w:val="24"/>
          <w:szCs w:val="24"/>
          <w14:ligatures w14:val="standardContextual"/>
        </w:rPr>
        <w:t xml:space="preserve">, 2021b; </w:t>
      </w:r>
      <w:r w:rsidRPr="00234BFA">
        <w:rPr>
          <w:rFonts w:ascii="Times New Roman" w:hAnsi="Times New Roman" w:cs="Times New Roman"/>
          <w:kern w:val="2"/>
          <w:sz w:val="24"/>
          <w:szCs w:val="24"/>
          <w14:ligatures w14:val="standardContextual"/>
        </w:rPr>
        <w:t xml:space="preserve">Gargiulo &amp; Bouck, 2021; Pierangelo &amp; </w:t>
      </w:r>
      <w:r w:rsidR="006E722F">
        <w:rPr>
          <w:rFonts w:ascii="Times New Roman" w:hAnsi="Times New Roman" w:cs="Times New Roman"/>
          <w:kern w:val="2"/>
          <w:sz w:val="24"/>
          <w:szCs w:val="24"/>
          <w14:ligatures w14:val="standardContextual"/>
        </w:rPr>
        <w:t>Giuliani</w:t>
      </w:r>
      <w:r w:rsidRPr="00234BFA">
        <w:rPr>
          <w:rFonts w:ascii="Times New Roman" w:hAnsi="Times New Roman" w:cs="Times New Roman"/>
          <w:kern w:val="2"/>
          <w:sz w:val="24"/>
          <w:szCs w:val="24"/>
          <w14:ligatures w14:val="standardContextual"/>
        </w:rPr>
        <w:t>, 2015; Rodriguez &amp; Murawski, 2022</w:t>
      </w:r>
      <w:r w:rsidR="00D3770D">
        <w:rPr>
          <w:rFonts w:ascii="Times New Roman" w:hAnsi="Times New Roman" w:cs="Times New Roman"/>
          <w:kern w:val="2"/>
          <w:sz w:val="24"/>
          <w:szCs w:val="24"/>
          <w14:ligatures w14:val="standardContextual"/>
        </w:rPr>
        <w:t>).</w:t>
      </w:r>
    </w:p>
    <w:p w14:paraId="423D4391" w14:textId="3A91E752" w:rsidR="003C55F3" w:rsidRPr="00EB30B4" w:rsidRDefault="002B727C" w:rsidP="00EB30B4">
      <w:pPr>
        <w:pStyle w:val="ListParagraph"/>
        <w:numPr>
          <w:ilvl w:val="0"/>
          <w:numId w:val="16"/>
        </w:numPr>
        <w:spacing w:after="0" w:line="48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The team must e</w:t>
      </w:r>
      <w:r w:rsidRPr="00234BFA">
        <w:rPr>
          <w:rFonts w:ascii="Times New Roman" w:hAnsi="Times New Roman" w:cs="Times New Roman"/>
          <w:kern w:val="2"/>
          <w:sz w:val="24"/>
          <w:szCs w:val="24"/>
          <w14:ligatures w14:val="standardContextual"/>
        </w:rPr>
        <w:t>nsure that a complete and comprehensive battery of evaluation methods is employed</w:t>
      </w:r>
      <w:r>
        <w:rPr>
          <w:rFonts w:ascii="Times New Roman" w:hAnsi="Times New Roman" w:cs="Times New Roman"/>
          <w:kern w:val="2"/>
          <w:sz w:val="24"/>
          <w:szCs w:val="24"/>
          <w14:ligatures w14:val="standardContextual"/>
        </w:rPr>
        <w:t>. These may include</w:t>
      </w:r>
      <w:r w:rsidR="00643B1C">
        <w:rPr>
          <w:rFonts w:ascii="Times New Roman" w:hAnsi="Times New Roman" w:cs="Times New Roman"/>
          <w:kern w:val="2"/>
          <w:sz w:val="24"/>
          <w:szCs w:val="24"/>
          <w14:ligatures w14:val="standardContextual"/>
        </w:rPr>
        <w:t xml:space="preserve">: </w:t>
      </w:r>
      <w:r w:rsidR="00277BBA">
        <w:rPr>
          <w:rFonts w:ascii="Times New Roman" w:hAnsi="Times New Roman" w:cs="Times New Roman"/>
          <w:kern w:val="2"/>
          <w:sz w:val="24"/>
          <w:szCs w:val="24"/>
          <w14:ligatures w14:val="standardContextual"/>
        </w:rPr>
        <w:t>(a) student r</w:t>
      </w:r>
      <w:r w:rsidR="00643B1C" w:rsidRPr="00643B1C">
        <w:rPr>
          <w:rFonts w:ascii="Times New Roman" w:hAnsi="Times New Roman" w:cs="Times New Roman"/>
          <w:kern w:val="2"/>
          <w:sz w:val="24"/>
          <w:szCs w:val="24"/>
          <w14:ligatures w14:val="standardContextual"/>
        </w:rPr>
        <w:t>ecords</w:t>
      </w:r>
      <w:r w:rsidR="00277BBA">
        <w:rPr>
          <w:rFonts w:ascii="Times New Roman" w:hAnsi="Times New Roman" w:cs="Times New Roman"/>
          <w:kern w:val="2"/>
          <w:sz w:val="24"/>
          <w:szCs w:val="24"/>
          <w14:ligatures w14:val="standardContextual"/>
        </w:rPr>
        <w:t>:</w:t>
      </w:r>
      <w:r w:rsidR="00643B1C">
        <w:rPr>
          <w:rFonts w:ascii="Times New Roman" w:hAnsi="Times New Roman" w:cs="Times New Roman"/>
          <w:kern w:val="2"/>
          <w:sz w:val="24"/>
          <w:szCs w:val="24"/>
          <w14:ligatures w14:val="standardContextual"/>
        </w:rPr>
        <w:t xml:space="preserve"> </w:t>
      </w:r>
      <w:r w:rsidR="00277BBA">
        <w:rPr>
          <w:rFonts w:ascii="Times New Roman" w:hAnsi="Times New Roman" w:cs="Times New Roman"/>
          <w:kern w:val="2"/>
          <w:sz w:val="24"/>
          <w:szCs w:val="24"/>
          <w14:ligatures w14:val="standardContextual"/>
        </w:rPr>
        <w:t>cumulative</w:t>
      </w:r>
      <w:r w:rsidR="00643B1C" w:rsidRPr="00643B1C">
        <w:rPr>
          <w:rFonts w:ascii="Times New Roman" w:hAnsi="Times New Roman" w:cs="Times New Roman"/>
          <w:kern w:val="2"/>
          <w:sz w:val="24"/>
          <w:szCs w:val="24"/>
          <w14:ligatures w14:val="standardContextual"/>
        </w:rPr>
        <w:t xml:space="preserve"> files</w:t>
      </w:r>
      <w:r w:rsidR="00277BBA">
        <w:rPr>
          <w:rFonts w:ascii="Times New Roman" w:hAnsi="Times New Roman" w:cs="Times New Roman"/>
          <w:kern w:val="2"/>
          <w:sz w:val="24"/>
          <w:szCs w:val="24"/>
          <w14:ligatures w14:val="standardContextual"/>
        </w:rPr>
        <w:t>,</w:t>
      </w:r>
      <w:r w:rsidR="00643B1C" w:rsidRPr="00643B1C">
        <w:rPr>
          <w:rFonts w:ascii="Times New Roman" w:hAnsi="Times New Roman" w:cs="Times New Roman"/>
          <w:kern w:val="2"/>
          <w:sz w:val="24"/>
          <w:szCs w:val="24"/>
          <w14:ligatures w14:val="standardContextual"/>
        </w:rPr>
        <w:t xml:space="preserve"> academic achievement</w:t>
      </w:r>
      <w:r w:rsidR="00277BBA">
        <w:rPr>
          <w:rFonts w:ascii="Times New Roman" w:hAnsi="Times New Roman" w:cs="Times New Roman"/>
          <w:kern w:val="2"/>
          <w:sz w:val="24"/>
          <w:szCs w:val="24"/>
          <w14:ligatures w14:val="standardContextual"/>
        </w:rPr>
        <w:t>,</w:t>
      </w:r>
      <w:r w:rsidR="00643B1C" w:rsidRPr="00643B1C">
        <w:rPr>
          <w:rFonts w:ascii="Times New Roman" w:hAnsi="Times New Roman" w:cs="Times New Roman"/>
          <w:kern w:val="2"/>
          <w:sz w:val="24"/>
          <w:szCs w:val="24"/>
          <w14:ligatures w14:val="standardContextual"/>
        </w:rPr>
        <w:t xml:space="preserve"> test scores, standardized tests, attendance, teacher reports, discipline referrals</w:t>
      </w:r>
      <w:r w:rsidR="00277BBA">
        <w:rPr>
          <w:rFonts w:ascii="Times New Roman" w:hAnsi="Times New Roman" w:cs="Times New Roman"/>
          <w:kern w:val="2"/>
          <w:sz w:val="24"/>
          <w:szCs w:val="24"/>
          <w14:ligatures w14:val="standardContextual"/>
        </w:rPr>
        <w:t>,</w:t>
      </w:r>
      <w:r w:rsidR="00643B1C" w:rsidRPr="00643B1C">
        <w:rPr>
          <w:rFonts w:ascii="Times New Roman" w:hAnsi="Times New Roman" w:cs="Times New Roman"/>
          <w:kern w:val="2"/>
          <w:sz w:val="24"/>
          <w:szCs w:val="24"/>
          <w14:ligatures w14:val="standardContextual"/>
        </w:rPr>
        <w:t xml:space="preserve"> SST referrals, medical history, progress reports, program changes, </w:t>
      </w:r>
      <w:r w:rsidR="00277BBA">
        <w:rPr>
          <w:rFonts w:ascii="Times New Roman" w:hAnsi="Times New Roman" w:cs="Times New Roman"/>
          <w:kern w:val="2"/>
          <w:sz w:val="24"/>
          <w:szCs w:val="24"/>
          <w14:ligatures w14:val="standardContextual"/>
        </w:rPr>
        <w:t>and CPS referrals, (b) s</w:t>
      </w:r>
      <w:r w:rsidR="00643B1C" w:rsidRPr="00643B1C">
        <w:rPr>
          <w:rFonts w:ascii="Times New Roman" w:hAnsi="Times New Roman" w:cs="Times New Roman"/>
          <w:kern w:val="2"/>
          <w:sz w:val="24"/>
          <w:szCs w:val="24"/>
          <w14:ligatures w14:val="standardContextual"/>
        </w:rPr>
        <w:t>tudent</w:t>
      </w:r>
      <w:r w:rsidR="00277BBA">
        <w:rPr>
          <w:rFonts w:ascii="Times New Roman" w:hAnsi="Times New Roman" w:cs="Times New Roman"/>
          <w:kern w:val="2"/>
          <w:sz w:val="24"/>
          <w:szCs w:val="24"/>
          <w14:ligatures w14:val="standardContextual"/>
        </w:rPr>
        <w:t xml:space="preserve"> and p</w:t>
      </w:r>
      <w:r w:rsidR="00643B1C" w:rsidRPr="00643B1C">
        <w:rPr>
          <w:rFonts w:ascii="Times New Roman" w:hAnsi="Times New Roman" w:cs="Times New Roman"/>
          <w:kern w:val="2"/>
          <w:sz w:val="24"/>
          <w:szCs w:val="24"/>
          <w14:ligatures w14:val="standardContextual"/>
        </w:rPr>
        <w:t>arent collaboration</w:t>
      </w:r>
      <w:r w:rsidR="00277BBA">
        <w:rPr>
          <w:rFonts w:ascii="Times New Roman" w:hAnsi="Times New Roman" w:cs="Times New Roman"/>
          <w:kern w:val="2"/>
          <w:sz w:val="24"/>
          <w:szCs w:val="24"/>
          <w14:ligatures w14:val="standardContextual"/>
        </w:rPr>
        <w:t>, (c)</w:t>
      </w:r>
      <w:r w:rsidR="00643B1C">
        <w:rPr>
          <w:rFonts w:ascii="Times New Roman" w:hAnsi="Times New Roman" w:cs="Times New Roman"/>
          <w:kern w:val="2"/>
          <w:sz w:val="24"/>
          <w:szCs w:val="24"/>
          <w14:ligatures w14:val="standardContextual"/>
        </w:rPr>
        <w:t xml:space="preserve"> </w:t>
      </w:r>
      <w:r w:rsidR="00277BBA">
        <w:rPr>
          <w:rFonts w:ascii="Times New Roman" w:hAnsi="Times New Roman" w:cs="Times New Roman"/>
          <w:kern w:val="2"/>
          <w:sz w:val="24"/>
          <w:szCs w:val="24"/>
          <w14:ligatures w14:val="standardContextual"/>
        </w:rPr>
        <w:t>n</w:t>
      </w:r>
      <w:r w:rsidR="00643B1C" w:rsidRPr="00643B1C">
        <w:rPr>
          <w:rFonts w:ascii="Times New Roman" w:hAnsi="Times New Roman" w:cs="Times New Roman"/>
          <w:kern w:val="2"/>
          <w:sz w:val="24"/>
          <w:szCs w:val="24"/>
          <w14:ligatures w14:val="standardContextual"/>
        </w:rPr>
        <w:t xml:space="preserve">aturalistic </w:t>
      </w:r>
      <w:r w:rsidR="00277BBA">
        <w:rPr>
          <w:rFonts w:ascii="Times New Roman" w:hAnsi="Times New Roman" w:cs="Times New Roman"/>
          <w:kern w:val="2"/>
          <w:sz w:val="24"/>
          <w:szCs w:val="24"/>
          <w14:ligatures w14:val="standardContextual"/>
        </w:rPr>
        <w:t>o</w:t>
      </w:r>
      <w:r w:rsidR="00643B1C" w:rsidRPr="00643B1C">
        <w:rPr>
          <w:rFonts w:ascii="Times New Roman" w:hAnsi="Times New Roman" w:cs="Times New Roman"/>
          <w:kern w:val="2"/>
          <w:sz w:val="24"/>
          <w:szCs w:val="24"/>
          <w14:ligatures w14:val="standardContextual"/>
        </w:rPr>
        <w:t>bservations</w:t>
      </w:r>
      <w:r w:rsidR="00277BBA">
        <w:rPr>
          <w:rFonts w:ascii="Times New Roman" w:hAnsi="Times New Roman" w:cs="Times New Roman"/>
          <w:kern w:val="2"/>
          <w:sz w:val="24"/>
          <w:szCs w:val="24"/>
          <w14:ligatures w14:val="standardContextual"/>
        </w:rPr>
        <w:t xml:space="preserve">, (d) </w:t>
      </w:r>
      <w:r w:rsidR="008F7FA2">
        <w:rPr>
          <w:rFonts w:ascii="Times New Roman" w:hAnsi="Times New Roman" w:cs="Times New Roman"/>
          <w:kern w:val="2"/>
          <w:sz w:val="24"/>
          <w:szCs w:val="24"/>
          <w14:ligatures w14:val="standardContextual"/>
        </w:rPr>
        <w:t xml:space="preserve">data collected and analyzed from </w:t>
      </w:r>
      <w:r w:rsidR="00643B1C" w:rsidRPr="00643B1C">
        <w:rPr>
          <w:rFonts w:ascii="Times New Roman" w:hAnsi="Times New Roman" w:cs="Times New Roman"/>
          <w:kern w:val="2"/>
          <w:sz w:val="24"/>
          <w:szCs w:val="24"/>
          <w14:ligatures w14:val="standardContextual"/>
        </w:rPr>
        <w:t>MTSS</w:t>
      </w:r>
      <w:r w:rsidR="008F7FA2">
        <w:rPr>
          <w:rFonts w:ascii="Times New Roman" w:hAnsi="Times New Roman" w:cs="Times New Roman"/>
          <w:kern w:val="2"/>
          <w:sz w:val="24"/>
          <w:szCs w:val="24"/>
          <w14:ligatures w14:val="standardContextual"/>
        </w:rPr>
        <w:t>, (e)</w:t>
      </w:r>
      <w:r w:rsidR="008F7FA2">
        <w:t xml:space="preserve"> m</w:t>
      </w:r>
      <w:r w:rsidR="00FF28B8" w:rsidRPr="00FF28B8">
        <w:rPr>
          <w:rFonts w:ascii="Times New Roman" w:hAnsi="Times New Roman" w:cs="Times New Roman"/>
          <w:kern w:val="2"/>
          <w:sz w:val="24"/>
          <w:szCs w:val="24"/>
          <w14:ligatures w14:val="standardContextual"/>
        </w:rPr>
        <w:t xml:space="preserve">edical, hearing, </w:t>
      </w:r>
      <w:r w:rsidR="008F7FA2">
        <w:rPr>
          <w:rFonts w:ascii="Times New Roman" w:hAnsi="Times New Roman" w:cs="Times New Roman"/>
          <w:kern w:val="2"/>
          <w:sz w:val="24"/>
          <w:szCs w:val="24"/>
          <w14:ligatures w14:val="standardContextual"/>
        </w:rPr>
        <w:t>and</w:t>
      </w:r>
      <w:r w:rsidR="00FF28B8" w:rsidRPr="00FF28B8">
        <w:rPr>
          <w:rFonts w:ascii="Times New Roman" w:hAnsi="Times New Roman" w:cs="Times New Roman"/>
          <w:kern w:val="2"/>
          <w:sz w:val="24"/>
          <w:szCs w:val="24"/>
          <w14:ligatures w14:val="standardContextual"/>
        </w:rPr>
        <w:t xml:space="preserve"> vision exams</w:t>
      </w:r>
      <w:r w:rsidR="008F7FA2">
        <w:rPr>
          <w:rFonts w:ascii="Times New Roman" w:hAnsi="Times New Roman" w:cs="Times New Roman"/>
          <w:kern w:val="2"/>
          <w:sz w:val="24"/>
          <w:szCs w:val="24"/>
          <w14:ligatures w14:val="standardContextual"/>
        </w:rPr>
        <w:t>, (f)</w:t>
      </w:r>
      <w:r w:rsidR="00FF28B8">
        <w:rPr>
          <w:rFonts w:ascii="Times New Roman" w:hAnsi="Times New Roman" w:cs="Times New Roman"/>
          <w:kern w:val="2"/>
          <w:sz w:val="24"/>
          <w:szCs w:val="24"/>
          <w14:ligatures w14:val="standardContextual"/>
        </w:rPr>
        <w:t xml:space="preserve"> </w:t>
      </w:r>
      <w:r w:rsidR="008F7FA2">
        <w:rPr>
          <w:rFonts w:ascii="Times New Roman" w:hAnsi="Times New Roman" w:cs="Times New Roman"/>
          <w:kern w:val="2"/>
          <w:sz w:val="24"/>
          <w:szCs w:val="24"/>
          <w14:ligatures w14:val="standardContextual"/>
        </w:rPr>
        <w:t>c</w:t>
      </w:r>
      <w:r w:rsidR="00FF28B8" w:rsidRPr="00FF28B8">
        <w:rPr>
          <w:rFonts w:ascii="Times New Roman" w:hAnsi="Times New Roman" w:cs="Times New Roman"/>
          <w:kern w:val="2"/>
          <w:sz w:val="24"/>
          <w:szCs w:val="24"/>
          <w14:ligatures w14:val="standardContextual"/>
        </w:rPr>
        <w:t xml:space="preserve">lassroom management, instructional, behavioral, </w:t>
      </w:r>
      <w:r w:rsidR="008F7FA2">
        <w:rPr>
          <w:rFonts w:ascii="Times New Roman" w:hAnsi="Times New Roman" w:cs="Times New Roman"/>
          <w:kern w:val="2"/>
          <w:sz w:val="24"/>
          <w:szCs w:val="24"/>
          <w14:ligatures w14:val="standardContextual"/>
        </w:rPr>
        <w:t xml:space="preserve">and </w:t>
      </w:r>
      <w:r w:rsidR="00FF28B8" w:rsidRPr="00FF28B8">
        <w:rPr>
          <w:rFonts w:ascii="Times New Roman" w:hAnsi="Times New Roman" w:cs="Times New Roman"/>
          <w:kern w:val="2"/>
          <w:sz w:val="24"/>
          <w:szCs w:val="24"/>
          <w14:ligatures w14:val="standardContextual"/>
        </w:rPr>
        <w:t>ecological assessments</w:t>
      </w:r>
      <w:r w:rsidR="008F7FA2">
        <w:rPr>
          <w:rFonts w:ascii="Times New Roman" w:hAnsi="Times New Roman" w:cs="Times New Roman"/>
          <w:kern w:val="2"/>
          <w:sz w:val="24"/>
          <w:szCs w:val="24"/>
          <w14:ligatures w14:val="standardContextual"/>
        </w:rPr>
        <w:t>, (g)</w:t>
      </w:r>
      <w:r w:rsidR="00FF28B8">
        <w:rPr>
          <w:rFonts w:ascii="Times New Roman" w:hAnsi="Times New Roman" w:cs="Times New Roman"/>
          <w:kern w:val="2"/>
          <w:sz w:val="24"/>
          <w:szCs w:val="24"/>
          <w14:ligatures w14:val="standardContextual"/>
        </w:rPr>
        <w:t xml:space="preserve"> </w:t>
      </w:r>
      <w:r w:rsidR="008F7FA2">
        <w:rPr>
          <w:rFonts w:ascii="Times New Roman" w:hAnsi="Times New Roman" w:cs="Times New Roman"/>
          <w:kern w:val="2"/>
          <w:sz w:val="24"/>
          <w:szCs w:val="24"/>
          <w14:ligatures w14:val="standardContextual"/>
        </w:rPr>
        <w:t>n</w:t>
      </w:r>
      <w:r w:rsidR="00FF28B8" w:rsidRPr="00FF28B8">
        <w:rPr>
          <w:rFonts w:ascii="Times New Roman" w:hAnsi="Times New Roman" w:cs="Times New Roman"/>
          <w:kern w:val="2"/>
          <w:sz w:val="24"/>
          <w:szCs w:val="24"/>
          <w14:ligatures w14:val="standardContextual"/>
        </w:rPr>
        <w:t xml:space="preserve">orm </w:t>
      </w:r>
      <w:r w:rsidR="008F7FA2">
        <w:rPr>
          <w:rFonts w:ascii="Times New Roman" w:hAnsi="Times New Roman" w:cs="Times New Roman"/>
          <w:kern w:val="2"/>
          <w:sz w:val="24"/>
          <w:szCs w:val="24"/>
          <w14:ligatures w14:val="standardContextual"/>
        </w:rPr>
        <w:t>and</w:t>
      </w:r>
      <w:r w:rsidR="00FF28B8" w:rsidRPr="00FF28B8">
        <w:rPr>
          <w:rFonts w:ascii="Times New Roman" w:hAnsi="Times New Roman" w:cs="Times New Roman"/>
          <w:kern w:val="2"/>
          <w:sz w:val="24"/>
          <w:szCs w:val="24"/>
          <w14:ligatures w14:val="standardContextual"/>
        </w:rPr>
        <w:t xml:space="preserve"> </w:t>
      </w:r>
      <w:r w:rsidR="00356A0A">
        <w:rPr>
          <w:rFonts w:ascii="Times New Roman" w:hAnsi="Times New Roman" w:cs="Times New Roman"/>
          <w:kern w:val="2"/>
          <w:sz w:val="24"/>
          <w:szCs w:val="24"/>
          <w14:ligatures w14:val="standardContextual"/>
        </w:rPr>
        <w:t>c</w:t>
      </w:r>
      <w:r w:rsidR="00FF28B8" w:rsidRPr="00FF28B8">
        <w:rPr>
          <w:rFonts w:ascii="Times New Roman" w:hAnsi="Times New Roman" w:cs="Times New Roman"/>
          <w:kern w:val="2"/>
          <w:sz w:val="24"/>
          <w:szCs w:val="24"/>
          <w14:ligatures w14:val="standardContextual"/>
        </w:rPr>
        <w:t>riterion-</w:t>
      </w:r>
      <w:r w:rsidR="00356A0A">
        <w:rPr>
          <w:rFonts w:ascii="Times New Roman" w:hAnsi="Times New Roman" w:cs="Times New Roman"/>
          <w:kern w:val="2"/>
          <w:sz w:val="24"/>
          <w:szCs w:val="24"/>
          <w14:ligatures w14:val="standardContextual"/>
        </w:rPr>
        <w:t>referenced</w:t>
      </w:r>
      <w:r w:rsidR="00FF28B8" w:rsidRPr="00FF28B8">
        <w:rPr>
          <w:rFonts w:ascii="Times New Roman" w:hAnsi="Times New Roman" w:cs="Times New Roman"/>
          <w:kern w:val="2"/>
          <w:sz w:val="24"/>
          <w:szCs w:val="24"/>
          <w14:ligatures w14:val="standardContextual"/>
        </w:rPr>
        <w:t xml:space="preserve"> tests</w:t>
      </w:r>
      <w:r w:rsidR="00356A0A">
        <w:rPr>
          <w:rFonts w:ascii="Times New Roman" w:hAnsi="Times New Roman" w:cs="Times New Roman"/>
          <w:kern w:val="2"/>
          <w:sz w:val="24"/>
          <w:szCs w:val="24"/>
          <w14:ligatures w14:val="standardContextual"/>
        </w:rPr>
        <w:t>, (h)</w:t>
      </w:r>
      <w:r w:rsidR="00EB30B4">
        <w:rPr>
          <w:rFonts w:ascii="Times New Roman" w:hAnsi="Times New Roman" w:cs="Times New Roman"/>
          <w:kern w:val="2"/>
          <w:sz w:val="24"/>
          <w:szCs w:val="24"/>
          <w14:ligatures w14:val="standardContextual"/>
        </w:rPr>
        <w:t xml:space="preserve"> </w:t>
      </w:r>
      <w:r w:rsidR="00005D8B">
        <w:rPr>
          <w:rFonts w:ascii="Times New Roman" w:hAnsi="Times New Roman" w:cs="Times New Roman"/>
          <w:kern w:val="2"/>
          <w:sz w:val="24"/>
          <w:szCs w:val="24"/>
          <w14:ligatures w14:val="standardContextual"/>
        </w:rPr>
        <w:t>c</w:t>
      </w:r>
      <w:r w:rsidR="00FF28B8" w:rsidRPr="00EB30B4">
        <w:rPr>
          <w:rFonts w:ascii="Times New Roman" w:hAnsi="Times New Roman" w:cs="Times New Roman"/>
          <w:kern w:val="2"/>
          <w:sz w:val="24"/>
          <w:szCs w:val="24"/>
          <w14:ligatures w14:val="standardContextual"/>
        </w:rPr>
        <w:t>urriculum-</w:t>
      </w:r>
      <w:r w:rsidR="00005D8B">
        <w:rPr>
          <w:rFonts w:ascii="Times New Roman" w:hAnsi="Times New Roman" w:cs="Times New Roman"/>
          <w:kern w:val="2"/>
          <w:sz w:val="24"/>
          <w:szCs w:val="24"/>
          <w14:ligatures w14:val="standardContextual"/>
        </w:rPr>
        <w:t>b</w:t>
      </w:r>
      <w:r w:rsidR="00FF28B8" w:rsidRPr="00EB30B4">
        <w:rPr>
          <w:rFonts w:ascii="Times New Roman" w:hAnsi="Times New Roman" w:cs="Times New Roman"/>
          <w:kern w:val="2"/>
          <w:sz w:val="24"/>
          <w:szCs w:val="24"/>
          <w14:ligatures w14:val="standardContextual"/>
        </w:rPr>
        <w:t xml:space="preserve">ased </w:t>
      </w:r>
      <w:r w:rsidR="00005D8B">
        <w:rPr>
          <w:rFonts w:ascii="Times New Roman" w:hAnsi="Times New Roman" w:cs="Times New Roman"/>
          <w:kern w:val="2"/>
          <w:sz w:val="24"/>
          <w:szCs w:val="24"/>
          <w14:ligatures w14:val="standardContextual"/>
        </w:rPr>
        <w:t>measures and a</w:t>
      </w:r>
      <w:r w:rsidR="00FF28B8" w:rsidRPr="00EB30B4">
        <w:rPr>
          <w:rFonts w:ascii="Times New Roman" w:hAnsi="Times New Roman" w:cs="Times New Roman"/>
          <w:kern w:val="2"/>
          <w:sz w:val="24"/>
          <w:szCs w:val="24"/>
          <w14:ligatures w14:val="standardContextual"/>
        </w:rPr>
        <w:t>ssessments</w:t>
      </w:r>
      <w:r w:rsidR="00005D8B">
        <w:rPr>
          <w:rFonts w:ascii="Times New Roman" w:hAnsi="Times New Roman" w:cs="Times New Roman"/>
          <w:kern w:val="2"/>
          <w:sz w:val="24"/>
          <w:szCs w:val="24"/>
          <w14:ligatures w14:val="standardContextual"/>
        </w:rPr>
        <w:t>, (i)</w:t>
      </w:r>
      <w:r w:rsidR="00EB30B4">
        <w:rPr>
          <w:rFonts w:ascii="Times New Roman" w:hAnsi="Times New Roman" w:cs="Times New Roman"/>
          <w:kern w:val="2"/>
          <w:sz w:val="24"/>
          <w:szCs w:val="24"/>
          <w14:ligatures w14:val="standardContextual"/>
        </w:rPr>
        <w:t xml:space="preserve"> </w:t>
      </w:r>
      <w:r w:rsidR="00005D8B">
        <w:rPr>
          <w:rFonts w:ascii="Times New Roman" w:hAnsi="Times New Roman" w:cs="Times New Roman"/>
          <w:kern w:val="2"/>
          <w:sz w:val="24"/>
          <w:szCs w:val="24"/>
          <w14:ligatures w14:val="standardContextual"/>
        </w:rPr>
        <w:t>a</w:t>
      </w:r>
      <w:r w:rsidR="00FF28B8" w:rsidRPr="00EB30B4">
        <w:rPr>
          <w:rFonts w:ascii="Times New Roman" w:hAnsi="Times New Roman" w:cs="Times New Roman"/>
          <w:kern w:val="2"/>
          <w:sz w:val="24"/>
          <w:szCs w:val="24"/>
          <w14:ligatures w14:val="standardContextual"/>
        </w:rPr>
        <w:t xml:space="preserve">uthentic </w:t>
      </w:r>
      <w:r w:rsidR="00EB30B4">
        <w:rPr>
          <w:rFonts w:ascii="Times New Roman" w:hAnsi="Times New Roman" w:cs="Times New Roman"/>
          <w:kern w:val="2"/>
          <w:sz w:val="24"/>
          <w:szCs w:val="24"/>
          <w14:ligatures w14:val="standardContextual"/>
        </w:rPr>
        <w:t>assessment</w:t>
      </w:r>
      <w:r w:rsidR="00005D8B">
        <w:rPr>
          <w:rFonts w:ascii="Times New Roman" w:hAnsi="Times New Roman" w:cs="Times New Roman"/>
          <w:kern w:val="2"/>
          <w:sz w:val="24"/>
          <w:szCs w:val="24"/>
          <w14:ligatures w14:val="standardContextual"/>
        </w:rPr>
        <w:t>s, (j)</w:t>
      </w:r>
      <w:r w:rsidR="00EB30B4">
        <w:rPr>
          <w:rFonts w:ascii="Times New Roman" w:hAnsi="Times New Roman" w:cs="Times New Roman"/>
          <w:kern w:val="2"/>
          <w:sz w:val="24"/>
          <w:szCs w:val="24"/>
          <w14:ligatures w14:val="standardContextual"/>
        </w:rPr>
        <w:t xml:space="preserve"> </w:t>
      </w:r>
      <w:r w:rsidR="00005D8B">
        <w:rPr>
          <w:rFonts w:ascii="Times New Roman" w:hAnsi="Times New Roman" w:cs="Times New Roman"/>
          <w:kern w:val="2"/>
          <w:sz w:val="24"/>
          <w:szCs w:val="24"/>
          <w14:ligatures w14:val="standardContextual"/>
        </w:rPr>
        <w:t>t</w:t>
      </w:r>
      <w:r w:rsidR="00FF28B8" w:rsidRPr="00EB30B4">
        <w:rPr>
          <w:rFonts w:ascii="Times New Roman" w:hAnsi="Times New Roman" w:cs="Times New Roman"/>
          <w:kern w:val="2"/>
          <w:sz w:val="24"/>
          <w:szCs w:val="24"/>
          <w14:ligatures w14:val="standardContextual"/>
        </w:rPr>
        <w:t>ask</w:t>
      </w:r>
      <w:r w:rsidR="00005D8B">
        <w:rPr>
          <w:rFonts w:ascii="Times New Roman" w:hAnsi="Times New Roman" w:cs="Times New Roman"/>
          <w:kern w:val="2"/>
          <w:sz w:val="24"/>
          <w:szCs w:val="24"/>
          <w14:ligatures w14:val="standardContextual"/>
        </w:rPr>
        <w:t xml:space="preserve"> and </w:t>
      </w:r>
      <w:r w:rsidR="00FF28B8" w:rsidRPr="00EB30B4">
        <w:rPr>
          <w:rFonts w:ascii="Times New Roman" w:hAnsi="Times New Roman" w:cs="Times New Roman"/>
          <w:kern w:val="2"/>
          <w:sz w:val="24"/>
          <w:szCs w:val="24"/>
          <w14:ligatures w14:val="standardContextual"/>
        </w:rPr>
        <w:t>work sample analys</w:t>
      </w:r>
      <w:r w:rsidR="00005D8B">
        <w:rPr>
          <w:rFonts w:ascii="Times New Roman" w:hAnsi="Times New Roman" w:cs="Times New Roman"/>
          <w:kern w:val="2"/>
          <w:sz w:val="24"/>
          <w:szCs w:val="24"/>
          <w14:ligatures w14:val="standardContextual"/>
        </w:rPr>
        <w:t>es, (k) l</w:t>
      </w:r>
      <w:r w:rsidR="00FF28B8" w:rsidRPr="00EB30B4">
        <w:rPr>
          <w:rFonts w:ascii="Times New Roman" w:hAnsi="Times New Roman" w:cs="Times New Roman"/>
          <w:kern w:val="2"/>
          <w:sz w:val="24"/>
          <w:szCs w:val="24"/>
          <w14:ligatures w14:val="standardContextual"/>
        </w:rPr>
        <w:t xml:space="preserve">earning styles </w:t>
      </w:r>
      <w:r w:rsidR="00EB30B4">
        <w:rPr>
          <w:rFonts w:ascii="Times New Roman" w:hAnsi="Times New Roman" w:cs="Times New Roman"/>
          <w:kern w:val="2"/>
          <w:sz w:val="24"/>
          <w:szCs w:val="24"/>
          <w14:ligatures w14:val="standardContextual"/>
        </w:rPr>
        <w:t>assessment</w:t>
      </w:r>
      <w:r w:rsidR="00005D8B">
        <w:rPr>
          <w:rFonts w:ascii="Times New Roman" w:hAnsi="Times New Roman" w:cs="Times New Roman"/>
          <w:kern w:val="2"/>
          <w:sz w:val="24"/>
          <w:szCs w:val="24"/>
          <w14:ligatures w14:val="standardContextual"/>
        </w:rPr>
        <w:t>s, (l)</w:t>
      </w:r>
      <w:r w:rsidR="00EB30B4">
        <w:rPr>
          <w:rFonts w:ascii="Times New Roman" w:hAnsi="Times New Roman" w:cs="Times New Roman"/>
          <w:kern w:val="2"/>
          <w:sz w:val="24"/>
          <w:szCs w:val="24"/>
          <w14:ligatures w14:val="standardContextual"/>
        </w:rPr>
        <w:t xml:space="preserve"> </w:t>
      </w:r>
      <w:r w:rsidR="00005D8B">
        <w:rPr>
          <w:rFonts w:ascii="Times New Roman" w:hAnsi="Times New Roman" w:cs="Times New Roman"/>
          <w:kern w:val="2"/>
          <w:sz w:val="24"/>
          <w:szCs w:val="24"/>
          <w14:ligatures w14:val="standardContextual"/>
        </w:rPr>
        <w:t>i</w:t>
      </w:r>
      <w:r w:rsidR="00FF28B8" w:rsidRPr="00EB30B4">
        <w:rPr>
          <w:rFonts w:ascii="Times New Roman" w:hAnsi="Times New Roman" w:cs="Times New Roman"/>
          <w:kern w:val="2"/>
          <w:sz w:val="24"/>
          <w:szCs w:val="24"/>
          <w14:ligatures w14:val="standardContextual"/>
        </w:rPr>
        <w:t>ntelligence</w:t>
      </w:r>
      <w:r w:rsidR="00005D8B">
        <w:rPr>
          <w:rFonts w:ascii="Times New Roman" w:hAnsi="Times New Roman" w:cs="Times New Roman"/>
          <w:kern w:val="2"/>
          <w:sz w:val="24"/>
          <w:szCs w:val="24"/>
          <w14:ligatures w14:val="standardContextual"/>
        </w:rPr>
        <w:t xml:space="preserve"> and </w:t>
      </w:r>
      <w:r w:rsidR="00FF28B8" w:rsidRPr="00EB30B4">
        <w:rPr>
          <w:rFonts w:ascii="Times New Roman" w:hAnsi="Times New Roman" w:cs="Times New Roman"/>
          <w:kern w:val="2"/>
          <w:sz w:val="24"/>
          <w:szCs w:val="24"/>
          <w14:ligatures w14:val="standardContextual"/>
        </w:rPr>
        <w:t>aptitude tests</w:t>
      </w:r>
      <w:r w:rsidR="00EB30B4">
        <w:rPr>
          <w:rFonts w:ascii="Times New Roman" w:hAnsi="Times New Roman" w:cs="Times New Roman"/>
          <w:kern w:val="2"/>
          <w:sz w:val="24"/>
          <w:szCs w:val="24"/>
          <w14:ligatures w14:val="standardContextual"/>
        </w:rPr>
        <w:t xml:space="preserve">, when appropriately </w:t>
      </w:r>
      <w:r w:rsidR="007D621B">
        <w:rPr>
          <w:rFonts w:ascii="Times New Roman" w:hAnsi="Times New Roman" w:cs="Times New Roman"/>
          <w:kern w:val="2"/>
          <w:sz w:val="24"/>
          <w:szCs w:val="24"/>
          <w14:ligatures w14:val="standardContextual"/>
        </w:rPr>
        <w:t>used for diagnostic purposes, (m)</w:t>
      </w:r>
      <w:r w:rsidR="00EB30B4">
        <w:rPr>
          <w:rFonts w:ascii="Times New Roman" w:hAnsi="Times New Roman" w:cs="Times New Roman"/>
          <w:kern w:val="2"/>
          <w:sz w:val="24"/>
          <w:szCs w:val="24"/>
          <w14:ligatures w14:val="standardContextual"/>
        </w:rPr>
        <w:t xml:space="preserve"> </w:t>
      </w:r>
      <w:r w:rsidR="007D621B">
        <w:rPr>
          <w:rFonts w:ascii="Times New Roman" w:hAnsi="Times New Roman" w:cs="Times New Roman"/>
          <w:kern w:val="2"/>
          <w:sz w:val="24"/>
          <w:szCs w:val="24"/>
          <w14:ligatures w14:val="standardContextual"/>
        </w:rPr>
        <w:t>assessments of l</w:t>
      </w:r>
      <w:r w:rsidR="00FF28B8" w:rsidRPr="00EB30B4">
        <w:rPr>
          <w:rFonts w:ascii="Times New Roman" w:hAnsi="Times New Roman" w:cs="Times New Roman"/>
          <w:kern w:val="2"/>
          <w:sz w:val="24"/>
          <w:szCs w:val="24"/>
          <w14:ligatures w14:val="standardContextual"/>
        </w:rPr>
        <w:t>anguage</w:t>
      </w:r>
      <w:r w:rsidR="007D621B">
        <w:rPr>
          <w:rFonts w:ascii="Times New Roman" w:hAnsi="Times New Roman" w:cs="Times New Roman"/>
          <w:kern w:val="2"/>
          <w:sz w:val="24"/>
          <w:szCs w:val="24"/>
          <w14:ligatures w14:val="standardContextual"/>
        </w:rPr>
        <w:t xml:space="preserve"> and p</w:t>
      </w:r>
      <w:r w:rsidR="00FF28B8" w:rsidRPr="00EB30B4">
        <w:rPr>
          <w:rFonts w:ascii="Times New Roman" w:hAnsi="Times New Roman" w:cs="Times New Roman"/>
          <w:kern w:val="2"/>
          <w:sz w:val="24"/>
          <w:szCs w:val="24"/>
          <w14:ligatures w14:val="standardContextual"/>
        </w:rPr>
        <w:t>erceptual abilities</w:t>
      </w:r>
      <w:r w:rsidR="007D621B">
        <w:rPr>
          <w:rFonts w:ascii="Times New Roman" w:hAnsi="Times New Roman" w:cs="Times New Roman"/>
          <w:kern w:val="2"/>
          <w:sz w:val="24"/>
          <w:szCs w:val="24"/>
          <w14:ligatures w14:val="standardContextual"/>
        </w:rPr>
        <w:t>, (n)</w:t>
      </w:r>
      <w:r w:rsidR="00EB30B4">
        <w:rPr>
          <w:rFonts w:ascii="Times New Roman" w:hAnsi="Times New Roman" w:cs="Times New Roman"/>
          <w:kern w:val="2"/>
          <w:sz w:val="24"/>
          <w:szCs w:val="24"/>
          <w14:ligatures w14:val="standardContextual"/>
        </w:rPr>
        <w:t xml:space="preserve"> </w:t>
      </w:r>
      <w:r w:rsidR="007D621B">
        <w:rPr>
          <w:rFonts w:ascii="Times New Roman" w:hAnsi="Times New Roman" w:cs="Times New Roman"/>
          <w:kern w:val="2"/>
          <w:sz w:val="24"/>
          <w:szCs w:val="24"/>
          <w14:ligatures w14:val="standardContextual"/>
        </w:rPr>
        <w:t>evaluations of s</w:t>
      </w:r>
      <w:r w:rsidR="00FF28B8" w:rsidRPr="00EB30B4">
        <w:rPr>
          <w:rFonts w:ascii="Times New Roman" w:hAnsi="Times New Roman" w:cs="Times New Roman"/>
          <w:kern w:val="2"/>
          <w:sz w:val="24"/>
          <w:szCs w:val="24"/>
          <w14:ligatures w14:val="standardContextual"/>
        </w:rPr>
        <w:t>ocial-</w:t>
      </w:r>
      <w:r w:rsidR="007D621B">
        <w:rPr>
          <w:rFonts w:ascii="Times New Roman" w:hAnsi="Times New Roman" w:cs="Times New Roman"/>
          <w:kern w:val="2"/>
          <w:sz w:val="24"/>
          <w:szCs w:val="24"/>
          <w14:ligatures w14:val="standardContextual"/>
        </w:rPr>
        <w:t>e</w:t>
      </w:r>
      <w:r w:rsidR="00FF28B8" w:rsidRPr="00EB30B4">
        <w:rPr>
          <w:rFonts w:ascii="Times New Roman" w:hAnsi="Times New Roman" w:cs="Times New Roman"/>
          <w:kern w:val="2"/>
          <w:sz w:val="24"/>
          <w:szCs w:val="24"/>
          <w14:ligatures w14:val="standardContextual"/>
        </w:rPr>
        <w:t>motional skills</w:t>
      </w:r>
      <w:r w:rsidR="007D621B">
        <w:rPr>
          <w:rFonts w:ascii="Times New Roman" w:hAnsi="Times New Roman" w:cs="Times New Roman"/>
          <w:kern w:val="2"/>
          <w:sz w:val="24"/>
          <w:szCs w:val="24"/>
          <w14:ligatures w14:val="standardContextual"/>
        </w:rPr>
        <w:t>, (o)</w:t>
      </w:r>
      <w:r w:rsidR="00EB30B4">
        <w:rPr>
          <w:rFonts w:ascii="Times New Roman" w:hAnsi="Times New Roman" w:cs="Times New Roman"/>
          <w:kern w:val="2"/>
          <w:sz w:val="24"/>
          <w:szCs w:val="24"/>
          <w14:ligatures w14:val="standardContextual"/>
        </w:rPr>
        <w:t xml:space="preserve"> </w:t>
      </w:r>
      <w:r w:rsidR="007D621B">
        <w:rPr>
          <w:rFonts w:ascii="Times New Roman" w:hAnsi="Times New Roman" w:cs="Times New Roman"/>
          <w:kern w:val="2"/>
          <w:sz w:val="24"/>
          <w:szCs w:val="24"/>
          <w14:ligatures w14:val="standardContextual"/>
        </w:rPr>
        <w:t>p</w:t>
      </w:r>
      <w:r w:rsidR="00FF28B8" w:rsidRPr="00EB30B4">
        <w:rPr>
          <w:rFonts w:ascii="Times New Roman" w:hAnsi="Times New Roman" w:cs="Times New Roman"/>
          <w:kern w:val="2"/>
          <w:sz w:val="24"/>
          <w:szCs w:val="24"/>
          <w14:ligatures w14:val="standardContextual"/>
        </w:rPr>
        <w:t>ortfolio assessment</w:t>
      </w:r>
      <w:r w:rsidR="007D621B">
        <w:rPr>
          <w:rFonts w:ascii="Times New Roman" w:hAnsi="Times New Roman" w:cs="Times New Roman"/>
          <w:kern w:val="2"/>
          <w:sz w:val="24"/>
          <w:szCs w:val="24"/>
          <w14:ligatures w14:val="standardContextual"/>
        </w:rPr>
        <w:t>s, (p)</w:t>
      </w:r>
      <w:r w:rsidR="00EB30B4">
        <w:rPr>
          <w:rFonts w:ascii="Times New Roman" w:hAnsi="Times New Roman" w:cs="Times New Roman"/>
          <w:kern w:val="2"/>
          <w:sz w:val="24"/>
          <w:szCs w:val="24"/>
          <w14:ligatures w14:val="standardContextual"/>
        </w:rPr>
        <w:t xml:space="preserve"> </w:t>
      </w:r>
      <w:r w:rsidR="007D621B">
        <w:rPr>
          <w:rFonts w:ascii="Times New Roman" w:hAnsi="Times New Roman" w:cs="Times New Roman"/>
          <w:kern w:val="2"/>
          <w:sz w:val="24"/>
          <w:szCs w:val="24"/>
          <w14:ligatures w14:val="standardContextual"/>
        </w:rPr>
        <w:t>p</w:t>
      </w:r>
      <w:r w:rsidR="00FF28B8" w:rsidRPr="00EB30B4">
        <w:rPr>
          <w:rFonts w:ascii="Times New Roman" w:hAnsi="Times New Roman" w:cs="Times New Roman"/>
          <w:kern w:val="2"/>
          <w:sz w:val="24"/>
          <w:szCs w:val="24"/>
          <w14:ligatures w14:val="standardContextual"/>
        </w:rPr>
        <w:t>rogress monitorin</w:t>
      </w:r>
      <w:r w:rsidR="00EB30B4">
        <w:rPr>
          <w:rFonts w:ascii="Times New Roman" w:hAnsi="Times New Roman" w:cs="Times New Roman"/>
          <w:kern w:val="2"/>
          <w:sz w:val="24"/>
          <w:szCs w:val="24"/>
          <w14:ligatures w14:val="standardContextual"/>
        </w:rPr>
        <w:t>g</w:t>
      </w:r>
      <w:r w:rsidR="007D621B">
        <w:rPr>
          <w:rFonts w:ascii="Times New Roman" w:hAnsi="Times New Roman" w:cs="Times New Roman"/>
          <w:kern w:val="2"/>
          <w:sz w:val="24"/>
          <w:szCs w:val="24"/>
          <w14:ligatures w14:val="standardContextual"/>
        </w:rPr>
        <w:t>, and (q)</w:t>
      </w:r>
      <w:r w:rsidR="00EB30B4">
        <w:rPr>
          <w:rFonts w:ascii="Times New Roman" w:hAnsi="Times New Roman" w:cs="Times New Roman"/>
          <w:kern w:val="2"/>
          <w:sz w:val="24"/>
          <w:szCs w:val="24"/>
          <w14:ligatures w14:val="standardContextual"/>
        </w:rPr>
        <w:t xml:space="preserve"> </w:t>
      </w:r>
      <w:r w:rsidR="007D621B">
        <w:rPr>
          <w:rFonts w:ascii="Times New Roman" w:hAnsi="Times New Roman" w:cs="Times New Roman"/>
          <w:kern w:val="2"/>
          <w:sz w:val="24"/>
          <w:szCs w:val="24"/>
          <w14:ligatures w14:val="standardContextual"/>
        </w:rPr>
        <w:t>r</w:t>
      </w:r>
      <w:r w:rsidR="00FF28B8" w:rsidRPr="00EB30B4">
        <w:rPr>
          <w:rFonts w:ascii="Times New Roman" w:hAnsi="Times New Roman" w:cs="Times New Roman"/>
          <w:kern w:val="2"/>
          <w:sz w:val="24"/>
          <w:szCs w:val="24"/>
          <w14:ligatures w14:val="standardContextual"/>
        </w:rPr>
        <w:t>ating scales</w:t>
      </w:r>
      <w:r w:rsidR="007D621B">
        <w:rPr>
          <w:rFonts w:ascii="Times New Roman" w:hAnsi="Times New Roman" w:cs="Times New Roman"/>
          <w:kern w:val="2"/>
          <w:sz w:val="24"/>
          <w:szCs w:val="24"/>
          <w14:ligatures w14:val="standardContextual"/>
        </w:rPr>
        <w:t xml:space="preserve"> and </w:t>
      </w:r>
      <w:r w:rsidR="00FF28B8" w:rsidRPr="00EB30B4">
        <w:rPr>
          <w:rFonts w:ascii="Times New Roman" w:hAnsi="Times New Roman" w:cs="Times New Roman"/>
          <w:kern w:val="2"/>
          <w:sz w:val="24"/>
          <w:szCs w:val="24"/>
          <w14:ligatures w14:val="standardContextual"/>
        </w:rPr>
        <w:t xml:space="preserve">checklists </w:t>
      </w:r>
      <w:r w:rsidRPr="00EB30B4">
        <w:rPr>
          <w:rFonts w:ascii="Times New Roman" w:hAnsi="Times New Roman" w:cs="Times New Roman"/>
          <w:kern w:val="2"/>
          <w:sz w:val="24"/>
          <w:szCs w:val="24"/>
          <w14:ligatures w14:val="standardContextual"/>
        </w:rPr>
        <w:t>(</w:t>
      </w:r>
      <w:r w:rsidR="00EB30B4">
        <w:rPr>
          <w:rFonts w:ascii="Times New Roman" w:hAnsi="Times New Roman" w:cs="Times New Roman"/>
          <w:kern w:val="2"/>
          <w:sz w:val="24"/>
          <w:szCs w:val="24"/>
          <w14:ligatures w14:val="standardContextual"/>
        </w:rPr>
        <w:t>De Lapp, 2023</w:t>
      </w:r>
      <w:r w:rsidR="00616E14">
        <w:rPr>
          <w:rFonts w:ascii="Times New Roman" w:hAnsi="Times New Roman" w:cs="Times New Roman"/>
          <w:kern w:val="2"/>
          <w:sz w:val="24"/>
          <w:szCs w:val="24"/>
          <w14:ligatures w14:val="standardContextual"/>
        </w:rPr>
        <w:t>b</w:t>
      </w:r>
      <w:r w:rsidR="00EB30B4">
        <w:rPr>
          <w:rFonts w:ascii="Times New Roman" w:hAnsi="Times New Roman" w:cs="Times New Roman"/>
          <w:kern w:val="2"/>
          <w:sz w:val="24"/>
          <w:szCs w:val="24"/>
          <w14:ligatures w14:val="standardContextual"/>
        </w:rPr>
        <w:t xml:space="preserve">; </w:t>
      </w:r>
      <w:r w:rsidRPr="00EB30B4">
        <w:rPr>
          <w:rFonts w:ascii="Times New Roman" w:hAnsi="Times New Roman" w:cs="Times New Roman"/>
          <w:kern w:val="2"/>
          <w:sz w:val="24"/>
          <w:szCs w:val="24"/>
          <w14:ligatures w14:val="standardContextual"/>
        </w:rPr>
        <w:t xml:space="preserve">Pierangelo &amp; </w:t>
      </w:r>
      <w:r w:rsidR="00EB30B4">
        <w:rPr>
          <w:rFonts w:ascii="Times New Roman" w:hAnsi="Times New Roman" w:cs="Times New Roman"/>
          <w:kern w:val="2"/>
          <w:sz w:val="24"/>
          <w:szCs w:val="24"/>
          <w14:ligatures w14:val="standardContextual"/>
        </w:rPr>
        <w:t>Giuliani</w:t>
      </w:r>
      <w:r w:rsidRPr="00EB30B4">
        <w:rPr>
          <w:rFonts w:ascii="Times New Roman" w:hAnsi="Times New Roman" w:cs="Times New Roman"/>
          <w:kern w:val="2"/>
          <w:sz w:val="24"/>
          <w:szCs w:val="24"/>
          <w14:ligatures w14:val="standardContextual"/>
        </w:rPr>
        <w:t>, 2015; Rodriguez &amp; Murawski, 2022)</w:t>
      </w:r>
      <w:r w:rsidR="00EB30B4">
        <w:rPr>
          <w:rFonts w:ascii="Times New Roman" w:hAnsi="Times New Roman" w:cs="Times New Roman"/>
          <w:kern w:val="2"/>
          <w:sz w:val="24"/>
          <w:szCs w:val="24"/>
          <w14:ligatures w14:val="standardContextual"/>
        </w:rPr>
        <w:t>.</w:t>
      </w:r>
    </w:p>
    <w:p w14:paraId="4355E1C6" w14:textId="7BC28947" w:rsidR="003C55F3" w:rsidRPr="003C6211" w:rsidRDefault="002B727C" w:rsidP="003C55F3">
      <w:pPr>
        <w:pStyle w:val="ListParagraph"/>
        <w:numPr>
          <w:ilvl w:val="0"/>
          <w:numId w:val="16"/>
        </w:numPr>
        <w:spacing w:after="0" w:line="48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The team </w:t>
      </w:r>
      <w:r w:rsidR="00C90F69">
        <w:rPr>
          <w:rFonts w:ascii="Times New Roman" w:hAnsi="Times New Roman" w:cs="Times New Roman"/>
          <w:kern w:val="2"/>
          <w:sz w:val="24"/>
          <w:szCs w:val="24"/>
          <w14:ligatures w14:val="standardContextual"/>
        </w:rPr>
        <w:t>should</w:t>
      </w:r>
      <w:r w:rsidRPr="00234BFA">
        <w:rPr>
          <w:rFonts w:ascii="Times New Roman" w:hAnsi="Times New Roman" w:cs="Times New Roman"/>
          <w:kern w:val="2"/>
          <w:sz w:val="24"/>
          <w:szCs w:val="24"/>
          <w14:ligatures w14:val="standardContextual"/>
        </w:rPr>
        <w:t xml:space="preserve"> </w:t>
      </w:r>
      <w:r w:rsidR="00C90F69" w:rsidRPr="00234BFA">
        <w:rPr>
          <w:rFonts w:ascii="Times New Roman" w:hAnsi="Times New Roman" w:cs="Times New Roman"/>
          <w:kern w:val="2"/>
          <w:sz w:val="24"/>
          <w:szCs w:val="24"/>
          <w14:ligatures w14:val="standardContextual"/>
        </w:rPr>
        <w:t>allow those</w:t>
      </w:r>
      <w:r w:rsidR="0023623C">
        <w:rPr>
          <w:rFonts w:ascii="Times New Roman" w:hAnsi="Times New Roman" w:cs="Times New Roman"/>
          <w:kern w:val="2"/>
          <w:sz w:val="24"/>
          <w:szCs w:val="24"/>
          <w14:ligatures w14:val="standardContextual"/>
        </w:rPr>
        <w:t xml:space="preserve"> who are</w:t>
      </w:r>
      <w:r w:rsidR="00C90F69" w:rsidRPr="00234BFA">
        <w:rPr>
          <w:rFonts w:ascii="Times New Roman" w:hAnsi="Times New Roman" w:cs="Times New Roman"/>
          <w:kern w:val="2"/>
          <w:sz w:val="24"/>
          <w:szCs w:val="24"/>
          <w14:ligatures w14:val="standardContextual"/>
        </w:rPr>
        <w:t xml:space="preserve"> fully trained to conduct </w:t>
      </w:r>
      <w:r w:rsidR="0023623C">
        <w:rPr>
          <w:rFonts w:ascii="Times New Roman" w:hAnsi="Times New Roman" w:cs="Times New Roman"/>
          <w:kern w:val="2"/>
          <w:sz w:val="24"/>
          <w:szCs w:val="24"/>
          <w14:ligatures w14:val="standardContextual"/>
        </w:rPr>
        <w:t>specific</w:t>
      </w:r>
      <w:r w:rsidR="00C90F69" w:rsidRPr="00234BFA">
        <w:rPr>
          <w:rFonts w:ascii="Times New Roman" w:hAnsi="Times New Roman" w:cs="Times New Roman"/>
          <w:kern w:val="2"/>
          <w:sz w:val="24"/>
          <w:szCs w:val="24"/>
          <w14:ligatures w14:val="standardContextual"/>
        </w:rPr>
        <w:t xml:space="preserve"> assessments</w:t>
      </w:r>
      <w:r w:rsidR="0023623C">
        <w:rPr>
          <w:rFonts w:ascii="Times New Roman" w:hAnsi="Times New Roman" w:cs="Times New Roman"/>
          <w:kern w:val="2"/>
          <w:sz w:val="24"/>
          <w:szCs w:val="24"/>
          <w14:ligatures w14:val="standardContextual"/>
        </w:rPr>
        <w:t xml:space="preserve"> to ensure</w:t>
      </w:r>
      <w:r w:rsidR="00C90F69">
        <w:rPr>
          <w:rFonts w:ascii="Times New Roman" w:hAnsi="Times New Roman" w:cs="Times New Roman"/>
          <w:kern w:val="2"/>
          <w:sz w:val="24"/>
          <w:szCs w:val="24"/>
          <w14:ligatures w14:val="standardContextual"/>
        </w:rPr>
        <w:t xml:space="preserve"> </w:t>
      </w:r>
      <w:r w:rsidRPr="00234BFA">
        <w:rPr>
          <w:rFonts w:ascii="Times New Roman" w:hAnsi="Times New Roman" w:cs="Times New Roman"/>
          <w:kern w:val="2"/>
          <w:sz w:val="24"/>
          <w:szCs w:val="24"/>
          <w14:ligatures w14:val="standardContextual"/>
        </w:rPr>
        <w:t xml:space="preserve">reliable and valid </w:t>
      </w:r>
      <w:r w:rsidR="0023623C">
        <w:rPr>
          <w:rFonts w:ascii="Times New Roman" w:hAnsi="Times New Roman" w:cs="Times New Roman"/>
          <w:kern w:val="2"/>
          <w:sz w:val="24"/>
          <w:szCs w:val="24"/>
          <w14:ligatures w14:val="standardContextual"/>
        </w:rPr>
        <w:t>test</w:t>
      </w:r>
      <w:r w:rsidRPr="00234BFA">
        <w:rPr>
          <w:rFonts w:ascii="Times New Roman" w:hAnsi="Times New Roman" w:cs="Times New Roman"/>
          <w:kern w:val="2"/>
          <w:sz w:val="24"/>
          <w:szCs w:val="24"/>
          <w14:ligatures w14:val="standardContextual"/>
        </w:rPr>
        <w:t xml:space="preserve"> results </w:t>
      </w:r>
      <w:r w:rsidR="00651DFB">
        <w:rPr>
          <w:rFonts w:ascii="Times New Roman" w:hAnsi="Times New Roman" w:cs="Times New Roman"/>
          <w:kern w:val="2"/>
          <w:sz w:val="24"/>
          <w:szCs w:val="24"/>
          <w14:ligatures w14:val="standardContextual"/>
        </w:rPr>
        <w:t>(</w:t>
      </w:r>
      <w:r w:rsidR="00EC0F72">
        <w:rPr>
          <w:rFonts w:ascii="Times New Roman" w:hAnsi="Times New Roman" w:cs="Times New Roman"/>
          <w:kern w:val="2"/>
          <w:sz w:val="24"/>
          <w:szCs w:val="24"/>
          <w14:ligatures w14:val="standardContextual"/>
        </w:rPr>
        <w:t xml:space="preserve">Couch, 2021; </w:t>
      </w:r>
      <w:r w:rsidR="00651DFB">
        <w:rPr>
          <w:rFonts w:ascii="Times New Roman" w:hAnsi="Times New Roman" w:cs="Times New Roman"/>
          <w:kern w:val="2"/>
          <w:sz w:val="24"/>
          <w:szCs w:val="24"/>
          <w14:ligatures w14:val="standardContextual"/>
        </w:rPr>
        <w:t>Pierangelo &amp; Giuliani, 2015).</w:t>
      </w:r>
    </w:p>
    <w:p w14:paraId="50C34970" w14:textId="5EB566C7" w:rsidR="003C55F3" w:rsidRDefault="002B727C" w:rsidP="003C55F3">
      <w:pPr>
        <w:pStyle w:val="ListParagraph"/>
        <w:numPr>
          <w:ilvl w:val="0"/>
          <w:numId w:val="16"/>
        </w:numPr>
        <w:spacing w:after="0" w:line="48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The team must </w:t>
      </w:r>
      <w:r w:rsidR="00EF1EF2">
        <w:rPr>
          <w:rFonts w:ascii="Times New Roman" w:hAnsi="Times New Roman" w:cs="Times New Roman"/>
          <w:kern w:val="2"/>
          <w:sz w:val="24"/>
          <w:szCs w:val="24"/>
          <w14:ligatures w14:val="standardContextual"/>
        </w:rPr>
        <w:t>corroborate that staff utilizes</w:t>
      </w:r>
      <w:r w:rsidRPr="00234BFA">
        <w:rPr>
          <w:rFonts w:ascii="Times New Roman" w:hAnsi="Times New Roman" w:cs="Times New Roman"/>
          <w:kern w:val="2"/>
          <w:sz w:val="24"/>
          <w:szCs w:val="24"/>
          <w14:ligatures w14:val="standardContextual"/>
        </w:rPr>
        <w:t xml:space="preserve"> assessments only for the purpose for which they are intended and with </w:t>
      </w:r>
      <w:r>
        <w:rPr>
          <w:rFonts w:ascii="Times New Roman" w:hAnsi="Times New Roman" w:cs="Times New Roman"/>
          <w:kern w:val="2"/>
          <w:sz w:val="24"/>
          <w:szCs w:val="24"/>
          <w14:ligatures w14:val="standardContextual"/>
        </w:rPr>
        <w:t>appropriate student populations</w:t>
      </w:r>
      <w:r w:rsidR="00651DFB">
        <w:rPr>
          <w:rFonts w:ascii="Times New Roman" w:hAnsi="Times New Roman" w:cs="Times New Roman"/>
          <w:kern w:val="2"/>
          <w:sz w:val="24"/>
          <w:szCs w:val="24"/>
          <w14:ligatures w14:val="standardContextual"/>
        </w:rPr>
        <w:t xml:space="preserve"> (Pierangelo &amp; Giuliani, 2015; Rodriguez &amp; Murawski, 2022). </w:t>
      </w:r>
    </w:p>
    <w:p w14:paraId="6EE525BA" w14:textId="0E3BB46A" w:rsidR="003C55F3" w:rsidRPr="00234BFA" w:rsidRDefault="00EF1EF2" w:rsidP="003C55F3">
      <w:pPr>
        <w:pStyle w:val="ListParagraph"/>
        <w:numPr>
          <w:ilvl w:val="0"/>
          <w:numId w:val="16"/>
        </w:numPr>
        <w:spacing w:after="0" w:line="48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All educators and administrators</w:t>
      </w:r>
      <w:r w:rsidR="002B727C">
        <w:rPr>
          <w:rFonts w:ascii="Times New Roman" w:hAnsi="Times New Roman" w:cs="Times New Roman"/>
          <w:kern w:val="2"/>
          <w:sz w:val="24"/>
          <w:szCs w:val="24"/>
          <w14:ligatures w14:val="standardContextual"/>
        </w:rPr>
        <w:t xml:space="preserve"> must increase their knowledge of research in disciplines that impact educational practice. For example, neuroscientific research established that</w:t>
      </w:r>
      <w:r w:rsidR="002B727C" w:rsidRPr="00234BFA">
        <w:rPr>
          <w:rFonts w:ascii="Times New Roman" w:hAnsi="Times New Roman" w:cs="Times New Roman"/>
          <w:kern w:val="2"/>
          <w:sz w:val="24"/>
          <w:szCs w:val="24"/>
          <w14:ligatures w14:val="standardContextual"/>
        </w:rPr>
        <w:t xml:space="preserve"> many commonly utiliz</w:t>
      </w:r>
      <w:r w:rsidR="002B727C">
        <w:rPr>
          <w:rFonts w:ascii="Times New Roman" w:hAnsi="Times New Roman" w:cs="Times New Roman"/>
          <w:kern w:val="2"/>
          <w:sz w:val="24"/>
          <w:szCs w:val="24"/>
          <w14:ligatures w14:val="standardContextual"/>
        </w:rPr>
        <w:t>ed assessments to establish discrepancies</w:t>
      </w:r>
      <w:r w:rsidR="002B727C" w:rsidRPr="00234BFA">
        <w:rPr>
          <w:rFonts w:ascii="Times New Roman" w:hAnsi="Times New Roman" w:cs="Times New Roman"/>
          <w:kern w:val="2"/>
          <w:sz w:val="24"/>
          <w:szCs w:val="24"/>
          <w14:ligatures w14:val="standardContextual"/>
        </w:rPr>
        <w:t xml:space="preserve">, like intelligence and aptitude tests, </w:t>
      </w:r>
      <w:r w:rsidR="002B727C">
        <w:rPr>
          <w:rFonts w:ascii="Times New Roman" w:hAnsi="Times New Roman" w:cs="Times New Roman"/>
          <w:kern w:val="2"/>
          <w:sz w:val="24"/>
          <w:szCs w:val="24"/>
          <w14:ligatures w14:val="standardContextual"/>
        </w:rPr>
        <w:lastRenderedPageBreak/>
        <w:t>are inaccurate determinations of an individual's ability to perform. Neither intelligence nor aptitude are static traits, either through time or genetic predetermination</w:t>
      </w:r>
      <w:r w:rsidR="006231E4">
        <w:rPr>
          <w:rFonts w:ascii="Times New Roman" w:hAnsi="Times New Roman" w:cs="Times New Roman"/>
          <w:kern w:val="2"/>
          <w:sz w:val="24"/>
          <w:szCs w:val="24"/>
          <w14:ligatures w14:val="standardContextual"/>
        </w:rPr>
        <w:t xml:space="preserve"> </w:t>
      </w:r>
      <w:r w:rsidR="00144FA8">
        <w:rPr>
          <w:rFonts w:ascii="Times New Roman" w:hAnsi="Times New Roman" w:cs="Times New Roman"/>
          <w:kern w:val="2"/>
          <w:sz w:val="24"/>
          <w:szCs w:val="24"/>
          <w14:ligatures w14:val="standardContextual"/>
        </w:rPr>
        <w:t>(</w:t>
      </w:r>
      <w:r w:rsidR="001D6770">
        <w:rPr>
          <w:rFonts w:ascii="Times New Roman" w:hAnsi="Times New Roman" w:cs="Times New Roman"/>
          <w:kern w:val="2"/>
          <w:sz w:val="24"/>
          <w:szCs w:val="24"/>
          <w14:ligatures w14:val="standardContextual"/>
        </w:rPr>
        <w:t xml:space="preserve">Cathomas et al., 2019; Cross et al., 2017; </w:t>
      </w:r>
      <w:r w:rsidR="006056B7">
        <w:rPr>
          <w:rFonts w:ascii="Times New Roman" w:hAnsi="Times New Roman" w:cs="Times New Roman"/>
          <w:kern w:val="2"/>
          <w:sz w:val="24"/>
          <w:szCs w:val="24"/>
          <w14:ligatures w14:val="standardContextual"/>
        </w:rPr>
        <w:t>Holmes et al., 201</w:t>
      </w:r>
      <w:r w:rsidR="00FF3E7C">
        <w:rPr>
          <w:rFonts w:ascii="Times New Roman" w:hAnsi="Times New Roman" w:cs="Times New Roman"/>
          <w:kern w:val="2"/>
          <w:sz w:val="24"/>
          <w:szCs w:val="24"/>
          <w14:ligatures w14:val="standardContextual"/>
        </w:rPr>
        <w:t>8</w:t>
      </w:r>
      <w:r w:rsidR="006056B7">
        <w:rPr>
          <w:rFonts w:ascii="Times New Roman" w:hAnsi="Times New Roman" w:cs="Times New Roman"/>
          <w:kern w:val="2"/>
          <w:sz w:val="24"/>
          <w:szCs w:val="24"/>
          <w14:ligatures w14:val="standardContextual"/>
        </w:rPr>
        <w:t xml:space="preserve">; </w:t>
      </w:r>
      <w:r w:rsidR="006231E4">
        <w:rPr>
          <w:rFonts w:ascii="Times New Roman" w:hAnsi="Times New Roman" w:cs="Times New Roman"/>
          <w:kern w:val="2"/>
          <w:sz w:val="24"/>
          <w:szCs w:val="24"/>
          <w14:ligatures w14:val="standardContextual"/>
        </w:rPr>
        <w:t xml:space="preserve">Kira et al., 2012; </w:t>
      </w:r>
      <w:r w:rsidR="007B47E9">
        <w:rPr>
          <w:rFonts w:ascii="Times New Roman" w:hAnsi="Times New Roman" w:cs="Times New Roman"/>
          <w:kern w:val="2"/>
          <w:sz w:val="24"/>
          <w:szCs w:val="24"/>
          <w14:ligatures w14:val="standardContextual"/>
        </w:rPr>
        <w:t xml:space="preserve">Luthar, 1991; </w:t>
      </w:r>
      <w:r w:rsidR="006231E4">
        <w:rPr>
          <w:rFonts w:ascii="Times New Roman" w:hAnsi="Times New Roman" w:cs="Times New Roman"/>
          <w:kern w:val="2"/>
          <w:sz w:val="24"/>
          <w:szCs w:val="24"/>
          <w14:ligatures w14:val="standardContextual"/>
        </w:rPr>
        <w:t>MedlinePlus</w:t>
      </w:r>
      <w:r w:rsidR="0055530F">
        <w:rPr>
          <w:rFonts w:ascii="Times New Roman" w:hAnsi="Times New Roman" w:cs="Times New Roman"/>
          <w:kern w:val="2"/>
          <w:sz w:val="24"/>
          <w:szCs w:val="24"/>
          <w14:ligatures w14:val="standardContextual"/>
        </w:rPr>
        <w:t xml:space="preserve">, 2020; Merritt, 2017; </w:t>
      </w:r>
      <w:r w:rsidR="005572C8">
        <w:rPr>
          <w:rFonts w:ascii="Times New Roman" w:hAnsi="Times New Roman" w:cs="Times New Roman"/>
          <w:kern w:val="2"/>
          <w:sz w:val="24"/>
          <w:szCs w:val="24"/>
          <w14:ligatures w14:val="standardContextual"/>
        </w:rPr>
        <w:t>Thomason &amp; Marusak, 2017</w:t>
      </w:r>
      <w:r w:rsidR="00E851E6">
        <w:rPr>
          <w:rFonts w:ascii="Times New Roman" w:hAnsi="Times New Roman" w:cs="Times New Roman"/>
          <w:kern w:val="2"/>
          <w:sz w:val="24"/>
          <w:szCs w:val="24"/>
          <w14:ligatures w14:val="standardContextual"/>
        </w:rPr>
        <w:t>: Werner, 1993</w:t>
      </w:r>
      <w:r w:rsidR="005572C8">
        <w:rPr>
          <w:rFonts w:ascii="Times New Roman" w:hAnsi="Times New Roman" w:cs="Times New Roman"/>
          <w:kern w:val="2"/>
          <w:sz w:val="24"/>
          <w:szCs w:val="24"/>
          <w14:ligatures w14:val="standardContextual"/>
        </w:rPr>
        <w:t>)</w:t>
      </w:r>
      <w:r w:rsidR="002B727C" w:rsidRPr="00234BFA">
        <w:rPr>
          <w:rFonts w:ascii="Times New Roman" w:hAnsi="Times New Roman" w:cs="Times New Roman"/>
          <w:kern w:val="2"/>
          <w:sz w:val="24"/>
          <w:szCs w:val="24"/>
          <w14:ligatures w14:val="standardContextual"/>
        </w:rPr>
        <w:t xml:space="preserve"> </w:t>
      </w:r>
      <w:r w:rsidR="002B727C">
        <w:rPr>
          <w:rFonts w:ascii="Times New Roman" w:hAnsi="Times New Roman" w:cs="Times New Roman"/>
          <w:kern w:val="2"/>
          <w:sz w:val="24"/>
          <w:szCs w:val="24"/>
          <w14:ligatures w14:val="standardContextual"/>
        </w:rPr>
        <w:t>In addition, e</w:t>
      </w:r>
      <w:r w:rsidR="002B727C" w:rsidRPr="00234BFA">
        <w:rPr>
          <w:rFonts w:ascii="Times New Roman" w:hAnsi="Times New Roman" w:cs="Times New Roman"/>
          <w:kern w:val="2"/>
          <w:sz w:val="24"/>
          <w:szCs w:val="24"/>
          <w14:ligatures w14:val="standardContextual"/>
        </w:rPr>
        <w:t xml:space="preserve">pigenetics research </w:t>
      </w:r>
      <w:r w:rsidR="002B727C">
        <w:rPr>
          <w:rFonts w:ascii="Times New Roman" w:hAnsi="Times New Roman" w:cs="Times New Roman"/>
          <w:kern w:val="2"/>
          <w:sz w:val="24"/>
          <w:szCs w:val="24"/>
          <w14:ligatures w14:val="standardContextual"/>
        </w:rPr>
        <w:t>discovered</w:t>
      </w:r>
      <w:r w:rsidR="002B727C" w:rsidRPr="00234BFA">
        <w:rPr>
          <w:rFonts w:ascii="Times New Roman" w:hAnsi="Times New Roman" w:cs="Times New Roman"/>
          <w:kern w:val="2"/>
          <w:sz w:val="24"/>
          <w:szCs w:val="24"/>
          <w14:ligatures w14:val="standardContextual"/>
        </w:rPr>
        <w:t xml:space="preserve"> that </w:t>
      </w:r>
      <w:r w:rsidR="002B727C">
        <w:rPr>
          <w:rFonts w:ascii="Times New Roman" w:hAnsi="Times New Roman" w:cs="Times New Roman"/>
          <w:kern w:val="2"/>
          <w:sz w:val="24"/>
          <w:szCs w:val="24"/>
          <w14:ligatures w14:val="standardContextual"/>
        </w:rPr>
        <w:t xml:space="preserve">life </w:t>
      </w:r>
      <w:r w:rsidR="002B727C" w:rsidRPr="00234BFA">
        <w:rPr>
          <w:rFonts w:ascii="Times New Roman" w:hAnsi="Times New Roman" w:cs="Times New Roman"/>
          <w:kern w:val="2"/>
          <w:sz w:val="24"/>
          <w:szCs w:val="24"/>
          <w14:ligatures w14:val="standardContextual"/>
        </w:rPr>
        <w:t>experience</w:t>
      </w:r>
      <w:r w:rsidR="002B727C">
        <w:rPr>
          <w:rFonts w:ascii="Times New Roman" w:hAnsi="Times New Roman" w:cs="Times New Roman"/>
          <w:kern w:val="2"/>
          <w:sz w:val="24"/>
          <w:szCs w:val="24"/>
          <w14:ligatures w14:val="standardContextual"/>
        </w:rPr>
        <w:t xml:space="preserve">s </w:t>
      </w:r>
      <w:r w:rsidR="002B727C" w:rsidRPr="00234BFA">
        <w:rPr>
          <w:rFonts w:ascii="Times New Roman" w:hAnsi="Times New Roman" w:cs="Times New Roman"/>
          <w:kern w:val="2"/>
          <w:sz w:val="24"/>
          <w:szCs w:val="24"/>
          <w14:ligatures w14:val="standardContextual"/>
        </w:rPr>
        <w:t>can alter</w:t>
      </w:r>
      <w:r w:rsidR="002B727C">
        <w:rPr>
          <w:rFonts w:ascii="Times New Roman" w:hAnsi="Times New Roman" w:cs="Times New Roman"/>
          <w:kern w:val="2"/>
          <w:sz w:val="24"/>
          <w:szCs w:val="24"/>
          <w14:ligatures w14:val="standardContextual"/>
        </w:rPr>
        <w:t xml:space="preserve"> an individual’s</w:t>
      </w:r>
      <w:r w:rsidR="002B727C" w:rsidRPr="00234BFA">
        <w:rPr>
          <w:rFonts w:ascii="Times New Roman" w:hAnsi="Times New Roman" w:cs="Times New Roman"/>
          <w:kern w:val="2"/>
          <w:sz w:val="24"/>
          <w:szCs w:val="24"/>
          <w14:ligatures w14:val="standardContextual"/>
        </w:rPr>
        <w:t xml:space="preserve"> genetic expression</w:t>
      </w:r>
      <w:r w:rsidR="002B727C">
        <w:rPr>
          <w:rFonts w:ascii="Times New Roman" w:hAnsi="Times New Roman" w:cs="Times New Roman"/>
          <w:kern w:val="2"/>
          <w:sz w:val="24"/>
          <w:szCs w:val="24"/>
          <w14:ligatures w14:val="standardContextual"/>
        </w:rPr>
        <w:t>, or phenotypes</w:t>
      </w:r>
      <w:r w:rsidR="002B727C" w:rsidRPr="00234BFA">
        <w:rPr>
          <w:rFonts w:ascii="Times New Roman" w:hAnsi="Times New Roman" w:cs="Times New Roman"/>
          <w:kern w:val="2"/>
          <w:sz w:val="24"/>
          <w:szCs w:val="24"/>
          <w14:ligatures w14:val="standardContextual"/>
        </w:rPr>
        <w:t xml:space="preserve">, </w:t>
      </w:r>
      <w:r w:rsidR="002B727C">
        <w:rPr>
          <w:rFonts w:ascii="Times New Roman" w:hAnsi="Times New Roman" w:cs="Times New Roman"/>
          <w:kern w:val="2"/>
          <w:sz w:val="24"/>
          <w:szCs w:val="24"/>
          <w14:ligatures w14:val="standardContextual"/>
        </w:rPr>
        <w:t xml:space="preserve">children can inherit </w:t>
      </w:r>
      <w:r w:rsidR="002B727C" w:rsidRPr="00234BFA">
        <w:rPr>
          <w:rFonts w:ascii="Times New Roman" w:hAnsi="Times New Roman" w:cs="Times New Roman"/>
          <w:kern w:val="2"/>
          <w:sz w:val="24"/>
          <w:szCs w:val="24"/>
          <w14:ligatures w14:val="standardContextual"/>
        </w:rPr>
        <w:t xml:space="preserve">those alterations, and </w:t>
      </w:r>
      <w:r w:rsidR="002B727C">
        <w:rPr>
          <w:rFonts w:ascii="Times New Roman" w:hAnsi="Times New Roman" w:cs="Times New Roman"/>
          <w:kern w:val="2"/>
          <w:sz w:val="24"/>
          <w:szCs w:val="24"/>
          <w14:ligatures w14:val="standardContextual"/>
        </w:rPr>
        <w:t xml:space="preserve">new life experiences can alter </w:t>
      </w:r>
      <w:r w:rsidR="002B727C" w:rsidRPr="00234BFA">
        <w:rPr>
          <w:rFonts w:ascii="Times New Roman" w:hAnsi="Times New Roman" w:cs="Times New Roman"/>
          <w:kern w:val="2"/>
          <w:sz w:val="24"/>
          <w:szCs w:val="24"/>
          <w14:ligatures w14:val="standardContextual"/>
        </w:rPr>
        <w:t xml:space="preserve">inherited </w:t>
      </w:r>
      <w:r w:rsidR="002B727C">
        <w:rPr>
          <w:rFonts w:ascii="Times New Roman" w:hAnsi="Times New Roman" w:cs="Times New Roman"/>
          <w:kern w:val="2"/>
          <w:sz w:val="24"/>
          <w:szCs w:val="24"/>
          <w14:ligatures w14:val="standardContextual"/>
        </w:rPr>
        <w:t>phenotypes or the determination of which genes express themselves</w:t>
      </w:r>
      <w:r w:rsidR="00B637F0">
        <w:rPr>
          <w:rFonts w:ascii="Times New Roman" w:hAnsi="Times New Roman" w:cs="Times New Roman"/>
          <w:kern w:val="2"/>
          <w:sz w:val="24"/>
          <w:szCs w:val="24"/>
          <w14:ligatures w14:val="standardContextual"/>
        </w:rPr>
        <w:t xml:space="preserve"> (Krippner &amp; Barrett, 2019; </w:t>
      </w:r>
      <w:r w:rsidR="00B63DEB">
        <w:rPr>
          <w:rFonts w:ascii="Times New Roman" w:hAnsi="Times New Roman" w:cs="Times New Roman"/>
          <w:kern w:val="2"/>
          <w:sz w:val="24"/>
          <w:szCs w:val="24"/>
          <w14:ligatures w14:val="standardContextual"/>
        </w:rPr>
        <w:t>Thumfart et al., 2022).</w:t>
      </w:r>
    </w:p>
    <w:p w14:paraId="67E53AD1" w14:textId="5A1D41AC" w:rsidR="003C55F3" w:rsidRPr="00B63DEB" w:rsidRDefault="002B727C" w:rsidP="000931D7">
      <w:pPr>
        <w:pStyle w:val="ListParagraph"/>
        <w:numPr>
          <w:ilvl w:val="0"/>
          <w:numId w:val="16"/>
        </w:numPr>
        <w:spacing w:after="0" w:line="480" w:lineRule="auto"/>
        <w:rPr>
          <w:rFonts w:ascii="Times New Roman" w:hAnsi="Times New Roman" w:cs="Times New Roman"/>
          <w:i/>
          <w:iCs/>
          <w:kern w:val="2"/>
          <w:sz w:val="24"/>
          <w:szCs w:val="24"/>
          <w14:ligatures w14:val="standardContextual"/>
        </w:rPr>
      </w:pPr>
      <w:r>
        <w:rPr>
          <w:rFonts w:ascii="Times New Roman" w:hAnsi="Times New Roman" w:cs="Times New Roman"/>
          <w:kern w:val="2"/>
          <w:sz w:val="24"/>
          <w:szCs w:val="24"/>
          <w14:ligatures w14:val="standardContextual"/>
        </w:rPr>
        <w:t xml:space="preserve">The team </w:t>
      </w:r>
      <w:r w:rsidR="003E3F3F">
        <w:rPr>
          <w:rFonts w:ascii="Times New Roman" w:hAnsi="Times New Roman" w:cs="Times New Roman"/>
          <w:kern w:val="2"/>
          <w:sz w:val="24"/>
          <w:szCs w:val="24"/>
          <w14:ligatures w14:val="standardContextual"/>
        </w:rPr>
        <w:t xml:space="preserve">must </w:t>
      </w:r>
      <w:r w:rsidR="000F31DF">
        <w:rPr>
          <w:rFonts w:ascii="Times New Roman" w:hAnsi="Times New Roman" w:cs="Times New Roman"/>
          <w:kern w:val="2"/>
          <w:sz w:val="24"/>
          <w:szCs w:val="24"/>
          <w14:ligatures w14:val="standardContextual"/>
        </w:rPr>
        <w:t>enact</w:t>
      </w:r>
      <w:r w:rsidR="00DD71E6">
        <w:rPr>
          <w:rFonts w:ascii="Times New Roman" w:hAnsi="Times New Roman" w:cs="Times New Roman"/>
          <w:kern w:val="2"/>
          <w:sz w:val="24"/>
          <w:szCs w:val="24"/>
          <w14:ligatures w14:val="standardContextual"/>
        </w:rPr>
        <w:t xml:space="preserve"> ethical</w:t>
      </w:r>
      <w:r w:rsidRPr="00234BFA">
        <w:rPr>
          <w:rFonts w:ascii="Times New Roman" w:hAnsi="Times New Roman" w:cs="Times New Roman"/>
          <w:kern w:val="2"/>
          <w:sz w:val="24"/>
          <w:szCs w:val="24"/>
          <w14:ligatures w14:val="standardContextual"/>
        </w:rPr>
        <w:t xml:space="preserve"> identification decision</w:t>
      </w:r>
      <w:r w:rsidR="000F31DF">
        <w:rPr>
          <w:rFonts w:ascii="Times New Roman" w:hAnsi="Times New Roman" w:cs="Times New Roman"/>
          <w:kern w:val="2"/>
          <w:sz w:val="24"/>
          <w:szCs w:val="24"/>
          <w14:ligatures w14:val="standardContextual"/>
        </w:rPr>
        <w:t>-making processes</w:t>
      </w:r>
      <w:r w:rsidRPr="00234BFA">
        <w:rPr>
          <w:rFonts w:ascii="Times New Roman" w:hAnsi="Times New Roman" w:cs="Times New Roman"/>
          <w:kern w:val="2"/>
          <w:sz w:val="24"/>
          <w:szCs w:val="24"/>
          <w14:ligatures w14:val="standardContextual"/>
        </w:rPr>
        <w:t>, regardless of any personal demands or preferences of general or special educators, parents, or administrators</w:t>
      </w:r>
      <w:r>
        <w:rPr>
          <w:rFonts w:ascii="Times New Roman" w:hAnsi="Times New Roman" w:cs="Times New Roman"/>
          <w:kern w:val="2"/>
          <w:sz w:val="24"/>
          <w:szCs w:val="24"/>
          <w14:ligatures w14:val="standardContextual"/>
        </w:rPr>
        <w:t>. The team and all administrators are responsible for ensuring tha</w:t>
      </w:r>
      <w:r w:rsidR="000F31DF">
        <w:rPr>
          <w:rFonts w:ascii="Times New Roman" w:hAnsi="Times New Roman" w:cs="Times New Roman"/>
          <w:kern w:val="2"/>
          <w:sz w:val="24"/>
          <w:szCs w:val="24"/>
          <w14:ligatures w14:val="standardContextual"/>
        </w:rPr>
        <w:t>t</w:t>
      </w:r>
      <w:r>
        <w:rPr>
          <w:rFonts w:ascii="Times New Roman" w:hAnsi="Times New Roman" w:cs="Times New Roman"/>
          <w:kern w:val="2"/>
          <w:sz w:val="24"/>
          <w:szCs w:val="24"/>
          <w14:ligatures w14:val="standardContextual"/>
        </w:rPr>
        <w:t xml:space="preserve"> evaluations</w:t>
      </w:r>
      <w:r w:rsidR="000F31DF">
        <w:rPr>
          <w:rFonts w:ascii="Times New Roman" w:hAnsi="Times New Roman" w:cs="Times New Roman"/>
          <w:kern w:val="2"/>
          <w:sz w:val="24"/>
          <w:szCs w:val="24"/>
          <w14:ligatures w14:val="standardContextual"/>
        </w:rPr>
        <w:t xml:space="preserve"> do not</w:t>
      </w:r>
      <w:r>
        <w:rPr>
          <w:rFonts w:ascii="Times New Roman" w:hAnsi="Times New Roman" w:cs="Times New Roman"/>
          <w:kern w:val="2"/>
          <w:sz w:val="24"/>
          <w:szCs w:val="24"/>
          <w14:ligatures w14:val="standardContextual"/>
        </w:rPr>
        <w:t xml:space="preserve"> </w:t>
      </w:r>
      <w:r w:rsidRPr="00234BFA">
        <w:rPr>
          <w:rFonts w:ascii="Times New Roman" w:hAnsi="Times New Roman" w:cs="Times New Roman"/>
          <w:kern w:val="2"/>
          <w:sz w:val="24"/>
          <w:szCs w:val="24"/>
          <w14:ligatures w14:val="standardContextual"/>
        </w:rPr>
        <w:t xml:space="preserve">result in inaccurate or illegal identifications </w:t>
      </w:r>
      <w:r w:rsidR="00093AE1">
        <w:rPr>
          <w:rFonts w:ascii="Times New Roman" w:hAnsi="Times New Roman" w:cs="Times New Roman"/>
          <w:kern w:val="2"/>
          <w:sz w:val="24"/>
          <w:szCs w:val="24"/>
          <w14:ligatures w14:val="standardContextual"/>
        </w:rPr>
        <w:t>or</w:t>
      </w:r>
      <w:r w:rsidRPr="00234BFA">
        <w:rPr>
          <w:rFonts w:ascii="Times New Roman" w:hAnsi="Times New Roman" w:cs="Times New Roman"/>
          <w:kern w:val="2"/>
          <w:sz w:val="24"/>
          <w:szCs w:val="24"/>
          <w14:ligatures w14:val="standardContextual"/>
        </w:rPr>
        <w:t xml:space="preserve"> placements by following </w:t>
      </w:r>
      <w:r w:rsidR="00093AE1">
        <w:rPr>
          <w:rFonts w:ascii="Times New Roman" w:hAnsi="Times New Roman" w:cs="Times New Roman"/>
          <w:kern w:val="2"/>
          <w:sz w:val="24"/>
          <w:szCs w:val="24"/>
          <w14:ligatures w14:val="standardContextual"/>
        </w:rPr>
        <w:t>both</w:t>
      </w:r>
      <w:r w:rsidRPr="00234BFA">
        <w:rPr>
          <w:rFonts w:ascii="Times New Roman" w:hAnsi="Times New Roman" w:cs="Times New Roman"/>
          <w:kern w:val="2"/>
          <w:sz w:val="24"/>
          <w:szCs w:val="24"/>
          <w14:ligatures w14:val="standardContextual"/>
        </w:rPr>
        <w:t xml:space="preserve"> procedural law </w:t>
      </w:r>
      <w:r w:rsidR="00093AE1">
        <w:rPr>
          <w:rFonts w:ascii="Times New Roman" w:hAnsi="Times New Roman" w:cs="Times New Roman"/>
          <w:kern w:val="2"/>
          <w:sz w:val="24"/>
          <w:szCs w:val="24"/>
          <w14:ligatures w14:val="standardContextual"/>
        </w:rPr>
        <w:t>and</w:t>
      </w:r>
      <w:r w:rsidRPr="00234BFA">
        <w:rPr>
          <w:rFonts w:ascii="Times New Roman" w:hAnsi="Times New Roman" w:cs="Times New Roman"/>
          <w:kern w:val="2"/>
          <w:sz w:val="24"/>
          <w:szCs w:val="24"/>
          <w14:ligatures w14:val="standardContextual"/>
        </w:rPr>
        <w:t xml:space="preserve"> </w:t>
      </w:r>
      <w:r w:rsidR="00093AE1">
        <w:rPr>
          <w:rFonts w:ascii="Times New Roman" w:hAnsi="Times New Roman" w:cs="Times New Roman"/>
          <w:kern w:val="2"/>
          <w:sz w:val="24"/>
          <w:szCs w:val="24"/>
          <w14:ligatures w14:val="standardContextual"/>
        </w:rPr>
        <w:t>applying</w:t>
      </w:r>
      <w:r w:rsidRPr="00234BFA">
        <w:rPr>
          <w:rFonts w:ascii="Times New Roman" w:hAnsi="Times New Roman" w:cs="Times New Roman"/>
          <w:kern w:val="2"/>
          <w:sz w:val="24"/>
          <w:szCs w:val="24"/>
          <w14:ligatures w14:val="standardContextual"/>
        </w:rPr>
        <w:t xml:space="preserve"> substantive standards</w:t>
      </w:r>
      <w:r>
        <w:rPr>
          <w:rFonts w:ascii="Times New Roman" w:hAnsi="Times New Roman" w:cs="Times New Roman"/>
          <w:kern w:val="2"/>
          <w:sz w:val="24"/>
          <w:szCs w:val="24"/>
          <w14:ligatures w14:val="standardContextual"/>
        </w:rPr>
        <w:t xml:space="preserve"> and ethical guidelines</w:t>
      </w:r>
      <w:r w:rsidRPr="00234BFA">
        <w:rPr>
          <w:rFonts w:ascii="Times New Roman" w:hAnsi="Times New Roman" w:cs="Times New Roman"/>
          <w:kern w:val="2"/>
          <w:sz w:val="24"/>
          <w:szCs w:val="24"/>
          <w14:ligatures w14:val="standardContextual"/>
        </w:rPr>
        <w:t xml:space="preserve"> </w:t>
      </w:r>
      <w:r w:rsidR="00B63DEB" w:rsidRPr="00D3770D">
        <w:rPr>
          <w:rFonts w:ascii="Times New Roman" w:hAnsi="Times New Roman" w:cs="Times New Roman"/>
          <w:kern w:val="2"/>
          <w:sz w:val="24"/>
          <w:szCs w:val="24"/>
          <w14:ligatures w14:val="standardContextual"/>
        </w:rPr>
        <w:t>(</w:t>
      </w:r>
      <w:r w:rsidR="00B63DEB" w:rsidRPr="00F74C18">
        <w:rPr>
          <w:rFonts w:ascii="Times New Roman" w:hAnsi="Times New Roman" w:cs="Times New Roman"/>
          <w:sz w:val="24"/>
          <w:szCs w:val="24"/>
        </w:rPr>
        <w:t>Assistance to States</w:t>
      </w:r>
      <w:r w:rsidR="00B63DEB" w:rsidRPr="00D3770D">
        <w:rPr>
          <w:rFonts w:ascii="Times New Roman" w:hAnsi="Times New Roman" w:cs="Times New Roman"/>
          <w:kern w:val="2"/>
          <w:sz w:val="24"/>
          <w:szCs w:val="24"/>
          <w14:ligatures w14:val="standardContextual"/>
        </w:rPr>
        <w:t xml:space="preserve">, 2004; </w:t>
      </w:r>
      <w:r w:rsidR="00B63DEB">
        <w:rPr>
          <w:rFonts w:ascii="Times New Roman" w:hAnsi="Times New Roman" w:cs="Times New Roman"/>
          <w:kern w:val="2"/>
          <w:sz w:val="24"/>
          <w:szCs w:val="24"/>
          <w14:ligatures w14:val="standardContextual"/>
        </w:rPr>
        <w:t xml:space="preserve">Bryant et al., </w:t>
      </w:r>
      <w:r w:rsidR="006A36D6">
        <w:rPr>
          <w:rFonts w:ascii="Times New Roman" w:hAnsi="Times New Roman" w:cs="Times New Roman"/>
          <w:kern w:val="2"/>
          <w:sz w:val="24"/>
          <w:szCs w:val="24"/>
          <w14:ligatures w14:val="standardContextual"/>
        </w:rPr>
        <w:t xml:space="preserve">2020; </w:t>
      </w:r>
      <w:r w:rsidR="00D50CFC">
        <w:rPr>
          <w:rFonts w:ascii="Times New Roman" w:hAnsi="Times New Roman" w:cs="Times New Roman"/>
          <w:kern w:val="2"/>
          <w:sz w:val="24"/>
          <w:szCs w:val="24"/>
          <w14:ligatures w14:val="standardContextual"/>
        </w:rPr>
        <w:t xml:space="preserve">Delahunty &amp; Chiu, 2020; </w:t>
      </w:r>
      <w:r w:rsidR="00B63DEB" w:rsidRPr="00D3770D">
        <w:rPr>
          <w:rFonts w:ascii="Times New Roman" w:hAnsi="Times New Roman" w:cs="Times New Roman"/>
          <w:kern w:val="2"/>
          <w:sz w:val="24"/>
          <w:szCs w:val="24"/>
          <w14:ligatures w14:val="standardContextual"/>
        </w:rPr>
        <w:t xml:space="preserve">Gargiulo &amp; Bouck, 2021; IDEA, 2004; </w:t>
      </w:r>
      <w:r w:rsidR="00762B03">
        <w:rPr>
          <w:rFonts w:ascii="Times New Roman" w:hAnsi="Times New Roman" w:cs="Times New Roman"/>
          <w:kern w:val="2"/>
          <w:sz w:val="24"/>
          <w:szCs w:val="24"/>
          <w14:ligatures w14:val="standardContextual"/>
        </w:rPr>
        <w:t xml:space="preserve">Morgan, 2020; </w:t>
      </w:r>
      <w:r w:rsidR="00415051">
        <w:rPr>
          <w:rFonts w:ascii="Times New Roman" w:hAnsi="Times New Roman" w:cs="Times New Roman"/>
          <w:kern w:val="2"/>
          <w:sz w:val="24"/>
          <w:szCs w:val="24"/>
          <w14:ligatures w14:val="standardContextual"/>
        </w:rPr>
        <w:t xml:space="preserve">Nario-Redmond, 2020; </w:t>
      </w:r>
      <w:r w:rsidR="004E0F17">
        <w:rPr>
          <w:rFonts w:ascii="Times New Roman" w:hAnsi="Times New Roman" w:cs="Times New Roman"/>
          <w:kern w:val="2"/>
          <w:sz w:val="24"/>
          <w:szCs w:val="24"/>
          <w14:ligatures w14:val="standardContextual"/>
        </w:rPr>
        <w:t>National Center for Learning Disabilities</w:t>
      </w:r>
      <w:r w:rsidR="001E00BF">
        <w:rPr>
          <w:rFonts w:ascii="Times New Roman" w:hAnsi="Times New Roman" w:cs="Times New Roman"/>
          <w:kern w:val="2"/>
          <w:sz w:val="24"/>
          <w:szCs w:val="24"/>
          <w14:ligatures w14:val="standardContextual"/>
        </w:rPr>
        <w:t xml:space="preserve"> [NCLD]</w:t>
      </w:r>
      <w:r w:rsidR="004E0F17">
        <w:rPr>
          <w:rFonts w:ascii="Times New Roman" w:hAnsi="Times New Roman" w:cs="Times New Roman"/>
          <w:kern w:val="2"/>
          <w:sz w:val="24"/>
          <w:szCs w:val="24"/>
          <w14:ligatures w14:val="standardContextual"/>
        </w:rPr>
        <w:t xml:space="preserve">, 2020; </w:t>
      </w:r>
      <w:r w:rsidR="00B63DEB" w:rsidRPr="00D3770D">
        <w:rPr>
          <w:rFonts w:ascii="Times New Roman" w:hAnsi="Times New Roman" w:cs="Times New Roman"/>
          <w:kern w:val="2"/>
          <w:sz w:val="24"/>
          <w:szCs w:val="24"/>
          <w14:ligatures w14:val="standardContextual"/>
        </w:rPr>
        <w:t>Rodriguez &amp; Murawski, 2022</w:t>
      </w:r>
      <w:r w:rsidR="00725C8D">
        <w:rPr>
          <w:rFonts w:ascii="Times New Roman" w:hAnsi="Times New Roman" w:cs="Times New Roman"/>
          <w:kern w:val="2"/>
          <w:sz w:val="24"/>
          <w:szCs w:val="24"/>
          <w14:ligatures w14:val="standardContextual"/>
        </w:rPr>
        <w:t xml:space="preserve">; </w:t>
      </w:r>
      <w:r w:rsidR="00D50CFC">
        <w:rPr>
          <w:rFonts w:ascii="Times New Roman" w:hAnsi="Times New Roman" w:cs="Times New Roman"/>
          <w:kern w:val="2"/>
          <w:sz w:val="24"/>
          <w:szCs w:val="24"/>
          <w14:ligatures w14:val="standardContextual"/>
        </w:rPr>
        <w:t xml:space="preserve">Sullivan &amp; Osher, 2019; </w:t>
      </w:r>
      <w:r w:rsidR="00725C8D">
        <w:rPr>
          <w:rFonts w:ascii="Times New Roman" w:hAnsi="Times New Roman" w:cs="Times New Roman"/>
          <w:kern w:val="2"/>
          <w:sz w:val="24"/>
          <w:szCs w:val="24"/>
          <w14:ligatures w14:val="standardContextual"/>
        </w:rPr>
        <w:t>Wilcox &amp; Lawson, 2022</w:t>
      </w:r>
      <w:r w:rsidR="002822C6">
        <w:rPr>
          <w:rFonts w:ascii="Times New Roman" w:hAnsi="Times New Roman" w:cs="Times New Roman"/>
          <w:kern w:val="2"/>
          <w:sz w:val="24"/>
          <w:szCs w:val="24"/>
          <w14:ligatures w14:val="standardContextual"/>
        </w:rPr>
        <w:t xml:space="preserve">; </w:t>
      </w:r>
      <w:r w:rsidR="004E0F17">
        <w:rPr>
          <w:rFonts w:ascii="Times New Roman" w:hAnsi="Times New Roman" w:cs="Times New Roman"/>
          <w:kern w:val="2"/>
          <w:sz w:val="24"/>
          <w:szCs w:val="24"/>
          <w14:ligatures w14:val="standardContextual"/>
        </w:rPr>
        <w:t>Yell et al., 2021</w:t>
      </w:r>
      <w:r w:rsidR="00B63DEB" w:rsidRPr="00D3770D">
        <w:rPr>
          <w:rFonts w:ascii="Times New Roman" w:hAnsi="Times New Roman" w:cs="Times New Roman"/>
          <w:kern w:val="2"/>
          <w:sz w:val="24"/>
          <w:szCs w:val="24"/>
          <w14:ligatures w14:val="standardContextual"/>
        </w:rPr>
        <w:t>).</w:t>
      </w:r>
      <w:r w:rsidRPr="00FA1F34">
        <w:rPr>
          <w:rFonts w:ascii="Times New Roman" w:hAnsi="Times New Roman" w:cs="Times New Roman"/>
          <w:kern w:val="2"/>
          <w:sz w:val="24"/>
          <w:szCs w:val="24"/>
          <w14:ligatures w14:val="standardContextual"/>
        </w:rPr>
        <w:t xml:space="preserve"> </w:t>
      </w:r>
    </w:p>
    <w:p w14:paraId="00E36C56" w14:textId="43EDE04F" w:rsidR="00DA4935" w:rsidRPr="00DA4935" w:rsidRDefault="002B727C" w:rsidP="00952786">
      <w:pPr>
        <w:pStyle w:val="ListParagraph"/>
        <w:numPr>
          <w:ilvl w:val="0"/>
          <w:numId w:val="16"/>
        </w:numPr>
        <w:spacing w:after="0" w:line="480" w:lineRule="auto"/>
        <w:rPr>
          <w:rFonts w:ascii="Times New Roman" w:hAnsi="Times New Roman" w:cs="Times New Roman"/>
          <w:i/>
          <w:iCs/>
          <w:kern w:val="2"/>
          <w:sz w:val="24"/>
          <w:szCs w:val="24"/>
          <w14:ligatures w14:val="standardContextual"/>
        </w:rPr>
      </w:pPr>
      <w:r w:rsidRPr="00EF170C">
        <w:rPr>
          <w:rFonts w:ascii="Times New Roman" w:hAnsi="Times New Roman" w:cs="Times New Roman"/>
          <w:kern w:val="2"/>
          <w:sz w:val="24"/>
          <w:szCs w:val="24"/>
          <w14:ligatures w14:val="standardContextual"/>
        </w:rPr>
        <w:t xml:space="preserve">The team </w:t>
      </w:r>
      <w:r w:rsidR="00093AE1">
        <w:rPr>
          <w:rFonts w:ascii="Times New Roman" w:hAnsi="Times New Roman" w:cs="Times New Roman"/>
          <w:kern w:val="2"/>
          <w:sz w:val="24"/>
          <w:szCs w:val="24"/>
          <w14:ligatures w14:val="standardContextual"/>
        </w:rPr>
        <w:t>should</w:t>
      </w:r>
      <w:r w:rsidRPr="00EF170C">
        <w:rPr>
          <w:rFonts w:ascii="Times New Roman" w:hAnsi="Times New Roman" w:cs="Times New Roman"/>
          <w:kern w:val="2"/>
          <w:sz w:val="24"/>
          <w:szCs w:val="24"/>
          <w14:ligatures w14:val="standardContextual"/>
        </w:rPr>
        <w:t xml:space="preserve"> always consider the potential harm to the student </w:t>
      </w:r>
      <w:r w:rsidR="00093AE1">
        <w:rPr>
          <w:rFonts w:ascii="Times New Roman" w:hAnsi="Times New Roman" w:cs="Times New Roman"/>
          <w:kern w:val="2"/>
          <w:sz w:val="24"/>
          <w:szCs w:val="24"/>
          <w14:ligatures w14:val="standardContextual"/>
        </w:rPr>
        <w:t>if they</w:t>
      </w:r>
      <w:r w:rsidR="00A639D3">
        <w:rPr>
          <w:rFonts w:ascii="Times New Roman" w:hAnsi="Times New Roman" w:cs="Times New Roman"/>
          <w:kern w:val="2"/>
          <w:sz w:val="24"/>
          <w:szCs w:val="24"/>
          <w14:ligatures w14:val="standardContextual"/>
        </w:rPr>
        <w:t xml:space="preserve"> allow </w:t>
      </w:r>
      <w:r w:rsidRPr="00EF170C">
        <w:rPr>
          <w:rFonts w:ascii="Times New Roman" w:hAnsi="Times New Roman" w:cs="Times New Roman"/>
          <w:kern w:val="2"/>
          <w:sz w:val="24"/>
          <w:szCs w:val="24"/>
          <w14:ligatures w14:val="standardContextual"/>
        </w:rPr>
        <w:t>inaccurate eligibility determination</w:t>
      </w:r>
      <w:r w:rsidR="00A639D3">
        <w:rPr>
          <w:rFonts w:ascii="Times New Roman" w:hAnsi="Times New Roman" w:cs="Times New Roman"/>
          <w:kern w:val="2"/>
          <w:sz w:val="24"/>
          <w:szCs w:val="24"/>
          <w14:ligatures w14:val="standardContextual"/>
        </w:rPr>
        <w:t>s</w:t>
      </w:r>
      <w:r w:rsidRPr="00EF170C">
        <w:rPr>
          <w:rFonts w:ascii="Times New Roman" w:hAnsi="Times New Roman" w:cs="Times New Roman"/>
          <w:kern w:val="2"/>
          <w:sz w:val="24"/>
          <w:szCs w:val="24"/>
          <w14:ligatures w14:val="standardContextual"/>
        </w:rPr>
        <w:t xml:space="preserve">. When making the final decision regarding identification for special education services, the team must consistently assess the negative impacts of assigning deficit labels to children, inappropriate placements, and ineffective interventions based on inaccurate assumptions of the etiology of student challenges </w:t>
      </w:r>
      <w:r w:rsidR="00EF170C">
        <w:rPr>
          <w:rFonts w:ascii="Times New Roman" w:hAnsi="Times New Roman" w:cs="Times New Roman"/>
          <w:kern w:val="2"/>
          <w:sz w:val="24"/>
          <w:szCs w:val="24"/>
          <w14:ligatures w14:val="standardContextual"/>
        </w:rPr>
        <w:t>(</w:t>
      </w:r>
      <w:r w:rsidR="000543E7">
        <w:rPr>
          <w:rFonts w:ascii="Times New Roman" w:hAnsi="Times New Roman" w:cs="Times New Roman"/>
          <w:kern w:val="2"/>
          <w:sz w:val="24"/>
          <w:szCs w:val="24"/>
          <w14:ligatures w14:val="standardContextual"/>
        </w:rPr>
        <w:t>Adiche, 20</w:t>
      </w:r>
      <w:r w:rsidR="00492945">
        <w:rPr>
          <w:rFonts w:ascii="Times New Roman" w:hAnsi="Times New Roman" w:cs="Times New Roman"/>
          <w:kern w:val="2"/>
          <w:sz w:val="24"/>
          <w:szCs w:val="24"/>
          <w14:ligatures w14:val="standardContextual"/>
        </w:rPr>
        <w:t>09</w:t>
      </w:r>
      <w:r w:rsidR="000543E7">
        <w:rPr>
          <w:rFonts w:ascii="Times New Roman" w:hAnsi="Times New Roman" w:cs="Times New Roman"/>
          <w:kern w:val="2"/>
          <w:sz w:val="24"/>
          <w:szCs w:val="24"/>
          <w14:ligatures w14:val="standardContextual"/>
        </w:rPr>
        <w:t>;</w:t>
      </w:r>
      <w:r w:rsidR="002A667C">
        <w:rPr>
          <w:rFonts w:ascii="Times New Roman" w:hAnsi="Times New Roman" w:cs="Times New Roman"/>
          <w:kern w:val="2"/>
          <w:sz w:val="24"/>
          <w:szCs w:val="24"/>
          <w14:ligatures w14:val="standardContextual"/>
        </w:rPr>
        <w:t xml:space="preserve"> Bello et al., 2023</w:t>
      </w:r>
      <w:r w:rsidR="00850CEC">
        <w:rPr>
          <w:rFonts w:ascii="Times New Roman" w:hAnsi="Times New Roman" w:cs="Times New Roman"/>
          <w:kern w:val="2"/>
          <w:sz w:val="24"/>
          <w:szCs w:val="24"/>
          <w14:ligatures w14:val="standardContextual"/>
        </w:rPr>
        <w:t xml:space="preserve">; </w:t>
      </w:r>
      <w:r w:rsidR="0070676C">
        <w:rPr>
          <w:rFonts w:ascii="Times New Roman" w:hAnsi="Times New Roman" w:cs="Times New Roman"/>
          <w:kern w:val="2"/>
          <w:sz w:val="24"/>
          <w:szCs w:val="24"/>
          <w14:ligatures w14:val="standardContextual"/>
        </w:rPr>
        <w:t>Cause</w:t>
      </w:r>
      <w:r w:rsidR="007300A6">
        <w:rPr>
          <w:rFonts w:ascii="Times New Roman" w:hAnsi="Times New Roman" w:cs="Times New Roman"/>
          <w:kern w:val="2"/>
          <w:sz w:val="24"/>
          <w:szCs w:val="24"/>
          <w14:ligatures w14:val="standardContextual"/>
        </w:rPr>
        <w:t xml:space="preserve">y-Konaté, 2023; </w:t>
      </w:r>
      <w:r w:rsidR="00D868B4">
        <w:rPr>
          <w:rFonts w:ascii="Times New Roman" w:hAnsi="Times New Roman" w:cs="Times New Roman"/>
          <w:kern w:val="2"/>
          <w:sz w:val="24"/>
          <w:szCs w:val="24"/>
          <w14:ligatures w14:val="standardContextual"/>
        </w:rPr>
        <w:t xml:space="preserve">Darling-Hammond &amp; Cook, 2023; </w:t>
      </w:r>
      <w:r w:rsidR="007B5479">
        <w:rPr>
          <w:rFonts w:ascii="Times New Roman" w:hAnsi="Times New Roman" w:cs="Times New Roman"/>
          <w:kern w:val="2"/>
          <w:sz w:val="24"/>
          <w:szCs w:val="24"/>
          <w14:ligatures w14:val="standardContextual"/>
        </w:rPr>
        <w:t xml:space="preserve">Delahunty &amp; Chiu, 2020; </w:t>
      </w:r>
      <w:r w:rsidR="00E17127">
        <w:rPr>
          <w:rFonts w:ascii="Times New Roman" w:hAnsi="Times New Roman" w:cs="Times New Roman"/>
          <w:kern w:val="2"/>
          <w:sz w:val="24"/>
          <w:szCs w:val="24"/>
          <w14:ligatures w14:val="standardContextual"/>
        </w:rPr>
        <w:t>Fergus, 2016</w:t>
      </w:r>
      <w:r w:rsidR="000219CD">
        <w:rPr>
          <w:rFonts w:ascii="Times New Roman" w:hAnsi="Times New Roman" w:cs="Times New Roman"/>
          <w:kern w:val="2"/>
          <w:sz w:val="24"/>
          <w:szCs w:val="24"/>
          <w14:ligatures w14:val="standardContextual"/>
        </w:rPr>
        <w:t xml:space="preserve">; </w:t>
      </w:r>
      <w:r w:rsidR="00261EAB">
        <w:rPr>
          <w:rFonts w:ascii="Times New Roman" w:hAnsi="Times New Roman" w:cs="Times New Roman"/>
          <w:kern w:val="2"/>
          <w:sz w:val="24"/>
          <w:szCs w:val="24"/>
          <w14:ligatures w14:val="standardContextual"/>
        </w:rPr>
        <w:t xml:space="preserve">Grande, 1988; </w:t>
      </w:r>
      <w:r w:rsidR="00020BFD">
        <w:rPr>
          <w:rFonts w:ascii="Times New Roman" w:hAnsi="Times New Roman" w:cs="Times New Roman"/>
          <w:kern w:val="2"/>
          <w:sz w:val="24"/>
          <w:szCs w:val="24"/>
          <w14:ligatures w14:val="standardContextual"/>
        </w:rPr>
        <w:t xml:space="preserve">Klehm, 2014; </w:t>
      </w:r>
      <w:r w:rsidR="004D0A09">
        <w:rPr>
          <w:rFonts w:ascii="Times New Roman" w:hAnsi="Times New Roman" w:cs="Times New Roman"/>
          <w:kern w:val="2"/>
          <w:sz w:val="24"/>
          <w:szCs w:val="24"/>
          <w14:ligatures w14:val="standardContextual"/>
        </w:rPr>
        <w:t xml:space="preserve">Kurian, 2022; </w:t>
      </w:r>
      <w:r w:rsidR="004B71B2">
        <w:rPr>
          <w:rFonts w:ascii="Times New Roman" w:hAnsi="Times New Roman" w:cs="Times New Roman"/>
          <w:kern w:val="2"/>
          <w:sz w:val="24"/>
          <w:szCs w:val="24"/>
          <w14:ligatures w14:val="standardContextual"/>
        </w:rPr>
        <w:t xml:space="preserve">Learning Forward, 2022; </w:t>
      </w:r>
      <w:r w:rsidR="004D0A09">
        <w:rPr>
          <w:rFonts w:ascii="Times New Roman" w:hAnsi="Times New Roman" w:cs="Times New Roman"/>
          <w:kern w:val="2"/>
          <w:sz w:val="24"/>
          <w:szCs w:val="24"/>
          <w14:ligatures w14:val="standardContextual"/>
        </w:rPr>
        <w:t xml:space="preserve">Miller et </w:t>
      </w:r>
      <w:r w:rsidR="004D0A09">
        <w:rPr>
          <w:rFonts w:ascii="Times New Roman" w:hAnsi="Times New Roman" w:cs="Times New Roman"/>
          <w:kern w:val="2"/>
          <w:sz w:val="24"/>
          <w:szCs w:val="24"/>
          <w14:ligatures w14:val="standardContextual"/>
        </w:rPr>
        <w:lastRenderedPageBreak/>
        <w:t xml:space="preserve">al., 2022; </w:t>
      </w:r>
      <w:r w:rsidR="007B5479">
        <w:rPr>
          <w:rFonts w:ascii="Times New Roman" w:hAnsi="Times New Roman" w:cs="Times New Roman"/>
          <w:kern w:val="2"/>
          <w:sz w:val="24"/>
          <w:szCs w:val="24"/>
          <w14:ligatures w14:val="standardContextual"/>
        </w:rPr>
        <w:t xml:space="preserve">Morgan, 2020; </w:t>
      </w:r>
      <w:r w:rsidR="00415051">
        <w:rPr>
          <w:rFonts w:ascii="Times New Roman" w:hAnsi="Times New Roman" w:cs="Times New Roman"/>
          <w:kern w:val="2"/>
          <w:sz w:val="24"/>
          <w:szCs w:val="24"/>
          <w14:ligatures w14:val="standardContextual"/>
        </w:rPr>
        <w:t xml:space="preserve">Nario-Redmond, 2020; </w:t>
      </w:r>
      <w:r w:rsidR="001E00BF">
        <w:rPr>
          <w:rFonts w:ascii="Times New Roman" w:hAnsi="Times New Roman" w:cs="Times New Roman"/>
          <w:kern w:val="2"/>
          <w:sz w:val="24"/>
          <w:szCs w:val="24"/>
          <w14:ligatures w14:val="standardContextual"/>
        </w:rPr>
        <w:t>NCLD</w:t>
      </w:r>
      <w:r w:rsidR="00E17127">
        <w:rPr>
          <w:rFonts w:ascii="Times New Roman" w:hAnsi="Times New Roman" w:cs="Times New Roman"/>
          <w:kern w:val="2"/>
          <w:sz w:val="24"/>
          <w:szCs w:val="24"/>
          <w14:ligatures w14:val="standardContextual"/>
        </w:rPr>
        <w:t xml:space="preserve">, 2020; </w:t>
      </w:r>
      <w:r w:rsidR="00E5155B">
        <w:rPr>
          <w:rFonts w:ascii="Times New Roman" w:hAnsi="Times New Roman" w:cs="Times New Roman"/>
          <w:kern w:val="2"/>
          <w:sz w:val="24"/>
          <w:szCs w:val="24"/>
          <w14:ligatures w14:val="standardContextual"/>
        </w:rPr>
        <w:t>Sebastian Cherng, 201</w:t>
      </w:r>
      <w:r w:rsidR="003E12E1">
        <w:rPr>
          <w:rFonts w:ascii="Times New Roman" w:hAnsi="Times New Roman" w:cs="Times New Roman"/>
          <w:kern w:val="2"/>
          <w:sz w:val="24"/>
          <w:szCs w:val="24"/>
          <w14:ligatures w14:val="standardContextual"/>
        </w:rPr>
        <w:t>7</w:t>
      </w:r>
      <w:r w:rsidR="00E5155B">
        <w:rPr>
          <w:rFonts w:ascii="Times New Roman" w:hAnsi="Times New Roman" w:cs="Times New Roman"/>
          <w:kern w:val="2"/>
          <w:sz w:val="24"/>
          <w:szCs w:val="24"/>
          <w14:ligatures w14:val="standardContextual"/>
        </w:rPr>
        <w:t xml:space="preserve">; </w:t>
      </w:r>
      <w:r w:rsidR="004A650F">
        <w:rPr>
          <w:rFonts w:ascii="Times New Roman" w:hAnsi="Times New Roman" w:cs="Times New Roman"/>
          <w:kern w:val="2"/>
          <w:sz w:val="24"/>
          <w:szCs w:val="24"/>
          <w14:ligatures w14:val="standardContextual"/>
        </w:rPr>
        <w:t xml:space="preserve">Sullivan &amp; Osher, 2019; </w:t>
      </w:r>
      <w:r w:rsidR="00725C8D">
        <w:rPr>
          <w:rFonts w:ascii="Times New Roman" w:hAnsi="Times New Roman" w:cs="Times New Roman"/>
          <w:kern w:val="2"/>
          <w:sz w:val="24"/>
          <w:szCs w:val="24"/>
          <w14:ligatures w14:val="standardContextual"/>
        </w:rPr>
        <w:t xml:space="preserve">Wilcox &amp; Lawson, 2022; </w:t>
      </w:r>
      <w:r w:rsidR="004A650F">
        <w:rPr>
          <w:rFonts w:ascii="Times New Roman" w:hAnsi="Times New Roman" w:cs="Times New Roman"/>
          <w:kern w:val="2"/>
          <w:sz w:val="24"/>
          <w:szCs w:val="24"/>
          <w14:ligatures w14:val="standardContextual"/>
        </w:rPr>
        <w:t>Yell et al., 2021</w:t>
      </w:r>
      <w:r w:rsidR="00725C8D">
        <w:rPr>
          <w:rFonts w:ascii="Times New Roman" w:hAnsi="Times New Roman" w:cs="Times New Roman"/>
          <w:kern w:val="2"/>
          <w:sz w:val="24"/>
          <w:szCs w:val="24"/>
          <w14:ligatures w14:val="standardContextual"/>
        </w:rPr>
        <w:t>)</w:t>
      </w:r>
      <w:r w:rsidR="00952786">
        <w:rPr>
          <w:rFonts w:ascii="Times New Roman" w:hAnsi="Times New Roman" w:cs="Times New Roman"/>
          <w:kern w:val="2"/>
          <w:sz w:val="24"/>
          <w:szCs w:val="24"/>
          <w14:ligatures w14:val="standardContextual"/>
        </w:rPr>
        <w:t xml:space="preserve">. </w:t>
      </w:r>
    </w:p>
    <w:p w14:paraId="31966BB8" w14:textId="72DC67C0" w:rsidR="00EF170C" w:rsidRPr="00DA4935" w:rsidRDefault="002B727C" w:rsidP="00DA4935">
      <w:pPr>
        <w:spacing w:after="0" w:line="480" w:lineRule="auto"/>
        <w:ind w:firstLine="360"/>
        <w:rPr>
          <w:rFonts w:ascii="Times New Roman" w:hAnsi="Times New Roman" w:cs="Times New Roman"/>
          <w:i/>
          <w:iCs/>
          <w:kern w:val="2"/>
          <w:sz w:val="24"/>
          <w:szCs w:val="24"/>
          <w14:ligatures w14:val="standardContextual"/>
        </w:rPr>
      </w:pPr>
      <w:r w:rsidRPr="00DA4935">
        <w:rPr>
          <w:rFonts w:ascii="Times New Roman" w:hAnsi="Times New Roman" w:cs="Times New Roman"/>
          <w:kern w:val="2"/>
          <w:sz w:val="24"/>
          <w:szCs w:val="24"/>
          <w14:ligatures w14:val="standardContextual"/>
        </w:rPr>
        <w:t xml:space="preserve">In </w:t>
      </w:r>
      <w:r w:rsidRPr="00DA4935">
        <w:rPr>
          <w:rFonts w:ascii="Times New Roman" w:hAnsi="Times New Roman" w:cs="Times New Roman"/>
          <w:i/>
          <w:iCs/>
          <w:kern w:val="2"/>
          <w:sz w:val="24"/>
          <w:szCs w:val="24"/>
          <w14:ligatures w14:val="standardContextual"/>
        </w:rPr>
        <w:t>Alexand</w:t>
      </w:r>
      <w:r w:rsidR="00700F25" w:rsidRPr="00DA4935">
        <w:rPr>
          <w:rFonts w:ascii="Times New Roman" w:hAnsi="Times New Roman" w:cs="Times New Roman"/>
          <w:i/>
          <w:iCs/>
          <w:kern w:val="2"/>
          <w:sz w:val="24"/>
          <w:szCs w:val="24"/>
          <w14:ligatures w14:val="standardContextual"/>
        </w:rPr>
        <w:t>er</w:t>
      </w:r>
      <w:r w:rsidRPr="00DA4935">
        <w:rPr>
          <w:rFonts w:ascii="Times New Roman" w:hAnsi="Times New Roman" w:cs="Times New Roman"/>
          <w:i/>
          <w:iCs/>
          <w:kern w:val="2"/>
          <w:sz w:val="24"/>
          <w:szCs w:val="24"/>
          <w14:ligatures w14:val="standardContextual"/>
        </w:rPr>
        <w:t xml:space="preserve"> v. Choate</w:t>
      </w:r>
      <w:r w:rsidRPr="00DA4935">
        <w:rPr>
          <w:rFonts w:ascii="Times New Roman" w:hAnsi="Times New Roman" w:cs="Times New Roman"/>
          <w:kern w:val="2"/>
          <w:sz w:val="24"/>
          <w:szCs w:val="24"/>
          <w14:ligatures w14:val="standardContextual"/>
        </w:rPr>
        <w:t xml:space="preserve"> (1985), the U.S. Supreme Court </w:t>
      </w:r>
      <w:r w:rsidR="00B30362" w:rsidRPr="00DA4935">
        <w:rPr>
          <w:rFonts w:ascii="Times New Roman" w:hAnsi="Times New Roman" w:cs="Times New Roman"/>
          <w:kern w:val="2"/>
          <w:sz w:val="24"/>
          <w:szCs w:val="24"/>
          <w14:ligatures w14:val="standardContextual"/>
        </w:rPr>
        <w:t>reminded the court of Congress’ perception</w:t>
      </w:r>
      <w:r w:rsidR="001103A0" w:rsidRPr="00DA4935">
        <w:rPr>
          <w:rFonts w:ascii="Times New Roman" w:hAnsi="Times New Roman" w:cs="Times New Roman"/>
          <w:kern w:val="2"/>
          <w:sz w:val="24"/>
          <w:szCs w:val="24"/>
          <w14:ligatures w14:val="standardContextual"/>
        </w:rPr>
        <w:t xml:space="preserve"> </w:t>
      </w:r>
      <w:r w:rsidR="00B30362" w:rsidRPr="00DA4935">
        <w:rPr>
          <w:rFonts w:ascii="Times New Roman" w:hAnsi="Times New Roman" w:cs="Times New Roman"/>
          <w:kern w:val="2"/>
          <w:sz w:val="24"/>
          <w:szCs w:val="24"/>
          <w14:ligatures w14:val="standardContextual"/>
        </w:rPr>
        <w:t>that</w:t>
      </w:r>
      <w:r w:rsidRPr="00DA4935">
        <w:rPr>
          <w:rFonts w:ascii="Times New Roman" w:hAnsi="Times New Roman" w:cs="Times New Roman"/>
          <w:kern w:val="2"/>
          <w:sz w:val="24"/>
          <w:szCs w:val="24"/>
          <w14:ligatures w14:val="standardContextual"/>
        </w:rPr>
        <w:t xml:space="preserve"> discrimination</w:t>
      </w:r>
      <w:r w:rsidR="00B30362" w:rsidRPr="00DA4935">
        <w:rPr>
          <w:rFonts w:ascii="Times New Roman" w:hAnsi="Times New Roman" w:cs="Times New Roman"/>
          <w:kern w:val="2"/>
          <w:sz w:val="24"/>
          <w:szCs w:val="24"/>
          <w14:ligatures w14:val="standardContextual"/>
        </w:rPr>
        <w:t xml:space="preserve"> </w:t>
      </w:r>
      <w:r w:rsidR="00C87CEA" w:rsidRPr="00DA4935">
        <w:rPr>
          <w:rFonts w:ascii="Times New Roman" w:hAnsi="Times New Roman" w:cs="Times New Roman"/>
          <w:kern w:val="2"/>
          <w:sz w:val="24"/>
          <w:szCs w:val="24"/>
          <w14:ligatures w14:val="standardContextual"/>
        </w:rPr>
        <w:t>towards individuals with disabilities</w:t>
      </w:r>
      <w:r w:rsidRPr="00DA4935">
        <w:rPr>
          <w:rFonts w:ascii="Times New Roman" w:hAnsi="Times New Roman" w:cs="Times New Roman"/>
          <w:kern w:val="2"/>
          <w:sz w:val="24"/>
          <w:szCs w:val="24"/>
          <w14:ligatures w14:val="standardContextual"/>
        </w:rPr>
        <w:t xml:space="preserve"> is “most often the product, not of invidious animus, but rather of thoughtlessness and indifference-of benign neglect” (p. </w:t>
      </w:r>
      <w:r w:rsidR="00C87CEA" w:rsidRPr="00DA4935">
        <w:rPr>
          <w:rFonts w:ascii="Times New Roman" w:hAnsi="Times New Roman" w:cs="Times New Roman"/>
          <w:kern w:val="2"/>
          <w:sz w:val="24"/>
          <w:szCs w:val="24"/>
          <w14:ligatures w14:val="standardContextual"/>
        </w:rPr>
        <w:t>469</w:t>
      </w:r>
      <w:r w:rsidRPr="00DA4935">
        <w:rPr>
          <w:rFonts w:ascii="Times New Roman" w:hAnsi="Times New Roman" w:cs="Times New Roman"/>
          <w:kern w:val="2"/>
          <w:sz w:val="24"/>
          <w:szCs w:val="24"/>
          <w14:ligatures w14:val="standardContextual"/>
        </w:rPr>
        <w:t xml:space="preserve">). </w:t>
      </w:r>
      <w:r w:rsidR="00DA4935" w:rsidRPr="00DA4935">
        <w:rPr>
          <w:rFonts w:ascii="Times New Roman" w:hAnsi="Times New Roman" w:cs="Times New Roman"/>
          <w:kern w:val="2"/>
          <w:sz w:val="24"/>
          <w:szCs w:val="24"/>
          <w14:ligatures w14:val="standardContextual"/>
        </w:rPr>
        <w:t>O</w:t>
      </w:r>
      <w:r w:rsidR="000852BC" w:rsidRPr="00DA4935">
        <w:rPr>
          <w:rFonts w:ascii="Times New Roman" w:hAnsi="Times New Roman" w:cs="Times New Roman"/>
          <w:kern w:val="2"/>
          <w:sz w:val="24"/>
          <w:szCs w:val="24"/>
          <w14:ligatures w14:val="standardContextual"/>
        </w:rPr>
        <w:t>ther federal agencies</w:t>
      </w:r>
      <w:r w:rsidR="00DA4935" w:rsidRPr="00DA4935">
        <w:rPr>
          <w:rFonts w:ascii="Times New Roman" w:hAnsi="Times New Roman" w:cs="Times New Roman"/>
          <w:kern w:val="2"/>
          <w:sz w:val="24"/>
          <w:szCs w:val="24"/>
          <w14:ligatures w14:val="standardContextual"/>
        </w:rPr>
        <w:t xml:space="preserve"> and advocacy organizations</w:t>
      </w:r>
      <w:r w:rsidR="000852BC" w:rsidRPr="00DA4935">
        <w:rPr>
          <w:rFonts w:ascii="Times New Roman" w:hAnsi="Times New Roman" w:cs="Times New Roman"/>
          <w:kern w:val="2"/>
          <w:sz w:val="24"/>
          <w:szCs w:val="24"/>
          <w14:ligatures w14:val="standardContextual"/>
        </w:rPr>
        <w:t xml:space="preserve"> have found similar </w:t>
      </w:r>
      <w:r w:rsidR="002C1A5D" w:rsidRPr="00DA4935">
        <w:rPr>
          <w:rFonts w:ascii="Times New Roman" w:hAnsi="Times New Roman" w:cs="Times New Roman"/>
          <w:kern w:val="2"/>
          <w:sz w:val="24"/>
          <w:szCs w:val="24"/>
          <w14:ligatures w14:val="standardContextual"/>
        </w:rPr>
        <w:t xml:space="preserve">evidence </w:t>
      </w:r>
      <w:r w:rsidR="0081704D" w:rsidRPr="00DA4935">
        <w:rPr>
          <w:rFonts w:ascii="Times New Roman" w:hAnsi="Times New Roman" w:cs="Times New Roman"/>
          <w:kern w:val="2"/>
          <w:sz w:val="24"/>
          <w:szCs w:val="24"/>
          <w14:ligatures w14:val="standardContextual"/>
        </w:rPr>
        <w:t>pointing to discrimination as "primarily the result of apathetic attitudes</w:t>
      </w:r>
      <w:r w:rsidR="00DA4935" w:rsidRPr="00DA4935">
        <w:rPr>
          <w:rFonts w:ascii="Times New Roman" w:hAnsi="Times New Roman" w:cs="Times New Roman"/>
          <w:kern w:val="2"/>
          <w:sz w:val="24"/>
          <w:szCs w:val="24"/>
          <w14:ligatures w14:val="standardContextual"/>
        </w:rPr>
        <w:t xml:space="preserve"> rather than affirmative animus</w:t>
      </w:r>
      <w:r w:rsidR="0081704D" w:rsidRPr="00DA4935">
        <w:rPr>
          <w:rFonts w:ascii="Times New Roman" w:hAnsi="Times New Roman" w:cs="Times New Roman"/>
          <w:kern w:val="2"/>
          <w:sz w:val="24"/>
          <w:szCs w:val="24"/>
          <w14:ligatures w14:val="standardContextual"/>
        </w:rPr>
        <w:t xml:space="preserve">” </w:t>
      </w:r>
      <w:r w:rsidR="002C1A5D" w:rsidRPr="00DA4935">
        <w:rPr>
          <w:rFonts w:ascii="Times New Roman" w:hAnsi="Times New Roman" w:cs="Times New Roman"/>
          <w:kern w:val="2"/>
          <w:sz w:val="24"/>
          <w:szCs w:val="24"/>
          <w14:ligatures w14:val="standardContextual"/>
        </w:rPr>
        <w:t>(</w:t>
      </w:r>
      <w:r w:rsidR="002C1A5D" w:rsidRPr="00DA4935">
        <w:rPr>
          <w:rFonts w:ascii="Times New Roman" w:hAnsi="Times New Roman" w:cs="Times New Roman"/>
          <w:i/>
          <w:iCs/>
          <w:kern w:val="2"/>
          <w:sz w:val="24"/>
          <w:szCs w:val="24"/>
          <w14:ligatures w14:val="standardContextual"/>
        </w:rPr>
        <w:t>Alexander v. Choate,</w:t>
      </w:r>
      <w:r w:rsidR="002C1A5D" w:rsidRPr="00DA4935">
        <w:rPr>
          <w:rFonts w:ascii="Times New Roman" w:hAnsi="Times New Roman" w:cs="Times New Roman"/>
          <w:kern w:val="2"/>
          <w:sz w:val="24"/>
          <w:szCs w:val="24"/>
          <w14:ligatures w14:val="standardContextual"/>
        </w:rPr>
        <w:t xml:space="preserve"> 1985</w:t>
      </w:r>
      <w:r w:rsidR="0081704D" w:rsidRPr="00DA4935">
        <w:rPr>
          <w:rFonts w:ascii="Times New Roman" w:hAnsi="Times New Roman" w:cs="Times New Roman"/>
          <w:kern w:val="2"/>
          <w:sz w:val="24"/>
          <w:szCs w:val="24"/>
          <w14:ligatures w14:val="standardContextual"/>
        </w:rPr>
        <w:t>, p. 469</w:t>
      </w:r>
      <w:r w:rsidR="002C1A5D" w:rsidRPr="00DA4935">
        <w:rPr>
          <w:rFonts w:ascii="Times New Roman" w:hAnsi="Times New Roman" w:cs="Times New Roman"/>
          <w:kern w:val="2"/>
          <w:sz w:val="24"/>
          <w:szCs w:val="24"/>
          <w14:ligatures w14:val="standardContextual"/>
        </w:rPr>
        <w:t>).</w:t>
      </w:r>
      <w:r w:rsidR="00DA4935">
        <w:rPr>
          <w:rFonts w:ascii="Times New Roman" w:hAnsi="Times New Roman" w:cs="Times New Roman"/>
          <w:kern w:val="2"/>
          <w:sz w:val="24"/>
          <w:szCs w:val="24"/>
          <w14:ligatures w14:val="standardContextual"/>
        </w:rPr>
        <w:t xml:space="preserve"> Thus, an evaluation team must actively </w:t>
      </w:r>
      <w:r w:rsidR="00844BB4">
        <w:rPr>
          <w:rFonts w:ascii="Times New Roman" w:hAnsi="Times New Roman" w:cs="Times New Roman"/>
          <w:kern w:val="2"/>
          <w:sz w:val="24"/>
          <w:szCs w:val="24"/>
          <w14:ligatures w14:val="standardContextual"/>
        </w:rPr>
        <w:t>engage with all</w:t>
      </w:r>
      <w:r w:rsidR="00DA4935">
        <w:rPr>
          <w:rFonts w:ascii="Times New Roman" w:hAnsi="Times New Roman" w:cs="Times New Roman"/>
          <w:kern w:val="2"/>
          <w:sz w:val="24"/>
          <w:szCs w:val="24"/>
          <w14:ligatures w14:val="standardContextual"/>
        </w:rPr>
        <w:t xml:space="preserve"> moral, ethical, and legal considerations and the consequences of decisions regarding eligibility</w:t>
      </w:r>
      <w:r w:rsidR="00844BB4">
        <w:rPr>
          <w:rFonts w:ascii="Times New Roman" w:hAnsi="Times New Roman" w:cs="Times New Roman"/>
          <w:kern w:val="2"/>
          <w:sz w:val="24"/>
          <w:szCs w:val="24"/>
          <w14:ligatures w14:val="standardContextual"/>
        </w:rPr>
        <w:t xml:space="preserve"> for</w:t>
      </w:r>
      <w:r w:rsidR="00DA4935">
        <w:rPr>
          <w:rFonts w:ascii="Times New Roman" w:hAnsi="Times New Roman" w:cs="Times New Roman"/>
          <w:kern w:val="2"/>
          <w:sz w:val="24"/>
          <w:szCs w:val="24"/>
          <w14:ligatures w14:val="standardContextual"/>
        </w:rPr>
        <w:t>, placements</w:t>
      </w:r>
      <w:r w:rsidR="00844BB4">
        <w:rPr>
          <w:rFonts w:ascii="Times New Roman" w:hAnsi="Times New Roman" w:cs="Times New Roman"/>
          <w:kern w:val="2"/>
          <w:sz w:val="24"/>
          <w:szCs w:val="24"/>
          <w14:ligatures w14:val="standardContextual"/>
        </w:rPr>
        <w:t xml:space="preserve"> in</w:t>
      </w:r>
      <w:r w:rsidR="00DA4935">
        <w:rPr>
          <w:rFonts w:ascii="Times New Roman" w:hAnsi="Times New Roman" w:cs="Times New Roman"/>
          <w:kern w:val="2"/>
          <w:sz w:val="24"/>
          <w:szCs w:val="24"/>
          <w14:ligatures w14:val="standardContextual"/>
        </w:rPr>
        <w:t xml:space="preserve">, and services </w:t>
      </w:r>
      <w:r w:rsidR="00844BB4">
        <w:rPr>
          <w:rFonts w:ascii="Times New Roman" w:hAnsi="Times New Roman" w:cs="Times New Roman"/>
          <w:kern w:val="2"/>
          <w:sz w:val="24"/>
          <w:szCs w:val="24"/>
          <w14:ligatures w14:val="standardContextual"/>
        </w:rPr>
        <w:t>provided by</w:t>
      </w:r>
      <w:r w:rsidR="00DA4935">
        <w:rPr>
          <w:rFonts w:ascii="Times New Roman" w:hAnsi="Times New Roman" w:cs="Times New Roman"/>
          <w:kern w:val="2"/>
          <w:sz w:val="24"/>
          <w:szCs w:val="24"/>
          <w14:ligatures w14:val="standardContextual"/>
        </w:rPr>
        <w:t xml:space="preserve"> special education.</w:t>
      </w:r>
    </w:p>
    <w:p w14:paraId="429621CF" w14:textId="45BC395B" w:rsidR="00AF27D7" w:rsidRPr="00EF170C" w:rsidRDefault="002B727C" w:rsidP="00EF170C">
      <w:pPr>
        <w:spacing w:after="0" w:line="480" w:lineRule="auto"/>
        <w:rPr>
          <w:rFonts w:ascii="Times New Roman" w:hAnsi="Times New Roman" w:cs="Times New Roman"/>
          <w:kern w:val="2"/>
          <w:sz w:val="24"/>
          <w:szCs w:val="24"/>
          <w14:ligatures w14:val="standardContextual"/>
        </w:rPr>
      </w:pPr>
      <w:r w:rsidRPr="00EF170C">
        <w:rPr>
          <w:rFonts w:ascii="Times New Roman" w:hAnsi="Times New Roman" w:cs="Times New Roman"/>
          <w:b/>
          <w:bCs/>
          <w:kern w:val="2"/>
          <w:sz w:val="24"/>
          <w:szCs w:val="24"/>
          <w14:ligatures w14:val="standardContextual"/>
        </w:rPr>
        <w:t>Pro</w:t>
      </w:r>
      <w:r w:rsidR="00E80C15" w:rsidRPr="00EF170C">
        <w:rPr>
          <w:rFonts w:ascii="Times New Roman" w:hAnsi="Times New Roman" w:cs="Times New Roman"/>
          <w:b/>
          <w:bCs/>
          <w:kern w:val="2"/>
          <w:sz w:val="24"/>
          <w:szCs w:val="24"/>
          <w14:ligatures w14:val="standardContextual"/>
        </w:rPr>
        <w:t>cedural Safeguards</w:t>
      </w:r>
      <w:r w:rsidR="00590080" w:rsidRPr="00EF170C">
        <w:rPr>
          <w:rFonts w:ascii="Times New Roman" w:hAnsi="Times New Roman" w:cs="Times New Roman"/>
          <w:kern w:val="2"/>
          <w:sz w:val="24"/>
          <w:szCs w:val="24"/>
          <w14:ligatures w14:val="standardContextual"/>
        </w:rPr>
        <w:t xml:space="preserve"> </w:t>
      </w:r>
    </w:p>
    <w:p w14:paraId="2A06D645" w14:textId="4CE013C8" w:rsidR="003603F7" w:rsidRDefault="002B727C" w:rsidP="004815AC">
      <w:pPr>
        <w:spacing w:after="0" w:line="480" w:lineRule="auto"/>
        <w:ind w:firstLine="720"/>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Once a special education referral is made, </w:t>
      </w:r>
      <w:r w:rsidR="002822C6">
        <w:rPr>
          <w:rFonts w:ascii="Times New Roman" w:hAnsi="Times New Roman" w:cs="Times New Roman"/>
          <w:kern w:val="2"/>
          <w:sz w:val="24"/>
          <w:szCs w:val="24"/>
          <w14:ligatures w14:val="standardContextual"/>
        </w:rPr>
        <w:t>IDEA</w:t>
      </w:r>
      <w:r w:rsidR="003004C1">
        <w:rPr>
          <w:rFonts w:ascii="Times New Roman" w:hAnsi="Times New Roman" w:cs="Times New Roman"/>
          <w:kern w:val="2"/>
          <w:sz w:val="24"/>
          <w:szCs w:val="24"/>
          <w14:ligatures w14:val="standardContextual"/>
        </w:rPr>
        <w:t xml:space="preserve"> </w:t>
      </w:r>
      <w:r w:rsidR="002822C6">
        <w:rPr>
          <w:rFonts w:ascii="Times New Roman" w:hAnsi="Times New Roman" w:cs="Times New Roman"/>
          <w:kern w:val="2"/>
          <w:sz w:val="24"/>
          <w:szCs w:val="24"/>
          <w14:ligatures w14:val="standardContextual"/>
        </w:rPr>
        <w:t>(</w:t>
      </w:r>
      <w:r w:rsidR="003004C1">
        <w:rPr>
          <w:rFonts w:ascii="Times New Roman" w:hAnsi="Times New Roman" w:cs="Times New Roman"/>
          <w:kern w:val="2"/>
          <w:sz w:val="24"/>
          <w:szCs w:val="24"/>
          <w14:ligatures w14:val="standardContextual"/>
        </w:rPr>
        <w:t xml:space="preserve">2004) provides procedural safeguards to ensure that </w:t>
      </w:r>
      <w:r w:rsidR="00B24A16">
        <w:rPr>
          <w:rFonts w:ascii="Times New Roman" w:hAnsi="Times New Roman" w:cs="Times New Roman"/>
          <w:kern w:val="2"/>
          <w:sz w:val="24"/>
          <w:szCs w:val="24"/>
          <w14:ligatures w14:val="standardContextual"/>
        </w:rPr>
        <w:t>parents’ rights are protected</w:t>
      </w:r>
      <w:r>
        <w:rPr>
          <w:rFonts w:ascii="Times New Roman" w:hAnsi="Times New Roman" w:cs="Times New Roman"/>
          <w:kern w:val="2"/>
          <w:sz w:val="24"/>
          <w:szCs w:val="24"/>
          <w14:ligatures w14:val="standardContextual"/>
        </w:rPr>
        <w:t xml:space="preserve"> and, through them, the student</w:t>
      </w:r>
      <w:r w:rsidR="00B24A16">
        <w:rPr>
          <w:rFonts w:ascii="Times New Roman" w:hAnsi="Times New Roman" w:cs="Times New Roman"/>
          <w:kern w:val="2"/>
          <w:sz w:val="24"/>
          <w:szCs w:val="24"/>
          <w14:ligatures w14:val="standardContextual"/>
        </w:rPr>
        <w:t xml:space="preserve">. </w:t>
      </w:r>
      <w:r w:rsidR="00AA6F99">
        <w:rPr>
          <w:rFonts w:ascii="Times New Roman" w:hAnsi="Times New Roman" w:cs="Times New Roman"/>
          <w:kern w:val="2"/>
          <w:sz w:val="24"/>
          <w:szCs w:val="24"/>
          <w14:ligatures w14:val="standardContextual"/>
        </w:rPr>
        <w:t>Despite</w:t>
      </w:r>
      <w:r w:rsidR="00B24A16">
        <w:rPr>
          <w:rFonts w:ascii="Times New Roman" w:hAnsi="Times New Roman" w:cs="Times New Roman"/>
          <w:kern w:val="2"/>
          <w:sz w:val="24"/>
          <w:szCs w:val="24"/>
          <w14:ligatures w14:val="standardContextual"/>
        </w:rPr>
        <w:t xml:space="preserve"> well-laid out</w:t>
      </w:r>
      <w:r w:rsidR="00AA6F99">
        <w:rPr>
          <w:rFonts w:ascii="Times New Roman" w:hAnsi="Times New Roman" w:cs="Times New Roman"/>
          <w:kern w:val="2"/>
          <w:sz w:val="24"/>
          <w:szCs w:val="24"/>
          <w14:ligatures w14:val="standardContextual"/>
        </w:rPr>
        <w:t xml:space="preserve"> legislation</w:t>
      </w:r>
      <w:r w:rsidR="00B24A16">
        <w:rPr>
          <w:rFonts w:ascii="Times New Roman" w:hAnsi="Times New Roman" w:cs="Times New Roman"/>
          <w:kern w:val="2"/>
          <w:sz w:val="24"/>
          <w:szCs w:val="24"/>
          <w14:ligatures w14:val="standardContextual"/>
        </w:rPr>
        <w:t>, the safeguards work only if the parents</w:t>
      </w:r>
      <w:r w:rsidR="003407F8">
        <w:rPr>
          <w:rFonts w:ascii="Times New Roman" w:hAnsi="Times New Roman" w:cs="Times New Roman"/>
          <w:kern w:val="2"/>
          <w:sz w:val="24"/>
          <w:szCs w:val="24"/>
          <w14:ligatures w14:val="standardContextual"/>
        </w:rPr>
        <w:t xml:space="preserve"> or guardians</w:t>
      </w:r>
      <w:r w:rsidR="00B24A16">
        <w:rPr>
          <w:rFonts w:ascii="Times New Roman" w:hAnsi="Times New Roman" w:cs="Times New Roman"/>
          <w:kern w:val="2"/>
          <w:sz w:val="24"/>
          <w:szCs w:val="24"/>
          <w14:ligatures w14:val="standardContextual"/>
        </w:rPr>
        <w:t xml:space="preserve"> have </w:t>
      </w:r>
      <w:r>
        <w:rPr>
          <w:rFonts w:ascii="Times New Roman" w:hAnsi="Times New Roman" w:cs="Times New Roman"/>
          <w:kern w:val="2"/>
          <w:sz w:val="24"/>
          <w:szCs w:val="24"/>
          <w14:ligatures w14:val="standardContextual"/>
        </w:rPr>
        <w:t>complete knowledge and understanding of their rights</w:t>
      </w:r>
      <w:r w:rsidR="00B24A16">
        <w:rPr>
          <w:rFonts w:ascii="Times New Roman" w:hAnsi="Times New Roman" w:cs="Times New Roman"/>
          <w:kern w:val="2"/>
          <w:sz w:val="24"/>
          <w:szCs w:val="24"/>
          <w14:ligatures w14:val="standardContextual"/>
        </w:rPr>
        <w:t xml:space="preserve"> and the</w:t>
      </w:r>
      <w:r>
        <w:rPr>
          <w:rFonts w:ascii="Times New Roman" w:hAnsi="Times New Roman" w:cs="Times New Roman"/>
          <w:kern w:val="2"/>
          <w:sz w:val="24"/>
          <w:szCs w:val="24"/>
          <w14:ligatures w14:val="standardContextual"/>
        </w:rPr>
        <w:t xml:space="preserve"> ability and the</w:t>
      </w:r>
      <w:r w:rsidR="00B24A16">
        <w:rPr>
          <w:rFonts w:ascii="Times New Roman" w:hAnsi="Times New Roman" w:cs="Times New Roman"/>
          <w:kern w:val="2"/>
          <w:sz w:val="24"/>
          <w:szCs w:val="24"/>
          <w14:ligatures w14:val="standardContextual"/>
        </w:rPr>
        <w:t xml:space="preserve"> means to </w:t>
      </w:r>
      <w:r w:rsidR="00AA6F99">
        <w:rPr>
          <w:rFonts w:ascii="Times New Roman" w:hAnsi="Times New Roman" w:cs="Times New Roman"/>
          <w:kern w:val="2"/>
          <w:sz w:val="24"/>
          <w:szCs w:val="24"/>
          <w14:ligatures w14:val="standardContextual"/>
        </w:rPr>
        <w:t>exercise</w:t>
      </w:r>
      <w:r w:rsidR="00B24A16">
        <w:rPr>
          <w:rFonts w:ascii="Times New Roman" w:hAnsi="Times New Roman" w:cs="Times New Roman"/>
          <w:kern w:val="2"/>
          <w:sz w:val="24"/>
          <w:szCs w:val="24"/>
          <w14:ligatures w14:val="standardContextual"/>
        </w:rPr>
        <w:t xml:space="preserve"> th</w:t>
      </w:r>
      <w:r w:rsidR="003407F8">
        <w:rPr>
          <w:rFonts w:ascii="Times New Roman" w:hAnsi="Times New Roman" w:cs="Times New Roman"/>
          <w:kern w:val="2"/>
          <w:sz w:val="24"/>
          <w:szCs w:val="24"/>
          <w14:ligatures w14:val="standardContextual"/>
        </w:rPr>
        <w:t>ose rights,</w:t>
      </w:r>
      <w:r>
        <w:rPr>
          <w:rFonts w:ascii="Times New Roman" w:hAnsi="Times New Roman" w:cs="Times New Roman"/>
          <w:kern w:val="2"/>
          <w:sz w:val="24"/>
          <w:szCs w:val="24"/>
          <w14:ligatures w14:val="standardContextual"/>
        </w:rPr>
        <w:t xml:space="preserve"> if necessary.</w:t>
      </w:r>
      <w:r w:rsidR="00B24A16">
        <w:rPr>
          <w:rFonts w:ascii="Times New Roman" w:hAnsi="Times New Roman" w:cs="Times New Roman"/>
          <w:kern w:val="2"/>
          <w:sz w:val="24"/>
          <w:szCs w:val="24"/>
          <w14:ligatures w14:val="standardContextual"/>
        </w:rPr>
        <w:t xml:space="preserve"> </w:t>
      </w:r>
      <w:r w:rsidR="00E8497E">
        <w:rPr>
          <w:rFonts w:ascii="Times New Roman" w:hAnsi="Times New Roman" w:cs="Times New Roman"/>
          <w:kern w:val="2"/>
          <w:sz w:val="24"/>
          <w:szCs w:val="24"/>
          <w14:ligatures w14:val="standardContextual"/>
        </w:rPr>
        <w:t>They include the right to: (a) receive a notice regarding an evaluation request, (b) examine all their student's records, (c) participate in all meetings regarding their student,</w:t>
      </w:r>
      <w:r w:rsidR="00F35BA5">
        <w:rPr>
          <w:rFonts w:ascii="Times New Roman" w:hAnsi="Times New Roman" w:cs="Times New Roman"/>
          <w:kern w:val="2"/>
          <w:sz w:val="24"/>
          <w:szCs w:val="24"/>
          <w14:ligatures w14:val="standardContextual"/>
        </w:rPr>
        <w:t xml:space="preserve"> (d) obtain an independent educational evaluation or private assessment,</w:t>
      </w:r>
      <w:r w:rsidR="00E8497E">
        <w:rPr>
          <w:rFonts w:ascii="Times New Roman" w:hAnsi="Times New Roman" w:cs="Times New Roman"/>
          <w:kern w:val="2"/>
          <w:sz w:val="24"/>
          <w:szCs w:val="24"/>
          <w14:ligatures w14:val="standardContextual"/>
        </w:rPr>
        <w:t xml:space="preserve"> (</w:t>
      </w:r>
      <w:r w:rsidR="00F35BA5">
        <w:rPr>
          <w:rFonts w:ascii="Times New Roman" w:hAnsi="Times New Roman" w:cs="Times New Roman"/>
          <w:kern w:val="2"/>
          <w:sz w:val="24"/>
          <w:szCs w:val="24"/>
          <w14:ligatures w14:val="standardContextual"/>
        </w:rPr>
        <w:t>e</w:t>
      </w:r>
      <w:r w:rsidR="00E8497E">
        <w:rPr>
          <w:rFonts w:ascii="Times New Roman" w:hAnsi="Times New Roman" w:cs="Times New Roman"/>
          <w:kern w:val="2"/>
          <w:sz w:val="24"/>
          <w:szCs w:val="24"/>
          <w14:ligatures w14:val="standardContextual"/>
        </w:rPr>
        <w:t>) receive written prior notice before the district takes any action to alter their student's education, placement, or services, (</w:t>
      </w:r>
      <w:r w:rsidR="00F35BA5">
        <w:rPr>
          <w:rFonts w:ascii="Times New Roman" w:hAnsi="Times New Roman" w:cs="Times New Roman"/>
          <w:kern w:val="2"/>
          <w:sz w:val="24"/>
          <w:szCs w:val="24"/>
          <w14:ligatures w14:val="standardContextual"/>
        </w:rPr>
        <w:t>f</w:t>
      </w:r>
      <w:r w:rsidR="00E8497E">
        <w:rPr>
          <w:rFonts w:ascii="Times New Roman" w:hAnsi="Times New Roman" w:cs="Times New Roman"/>
          <w:kern w:val="2"/>
          <w:sz w:val="24"/>
          <w:szCs w:val="24"/>
          <w14:ligatures w14:val="standardContextual"/>
        </w:rPr>
        <w:t xml:space="preserve">) </w:t>
      </w:r>
      <w:r w:rsidR="00F35BA5">
        <w:rPr>
          <w:rFonts w:ascii="Times New Roman" w:hAnsi="Times New Roman" w:cs="Times New Roman"/>
          <w:kern w:val="2"/>
          <w:sz w:val="24"/>
          <w:szCs w:val="24"/>
          <w14:ligatures w14:val="standardContextual"/>
        </w:rPr>
        <w:t>request an impartial due process hearing, (g) request mediation and resolution sessions,</w:t>
      </w:r>
      <w:r>
        <w:rPr>
          <w:rFonts w:ascii="Times New Roman" w:hAnsi="Times New Roman" w:cs="Times New Roman"/>
          <w:kern w:val="2"/>
          <w:sz w:val="24"/>
          <w:szCs w:val="24"/>
          <w14:ligatures w14:val="standardContextual"/>
        </w:rPr>
        <w:t xml:space="preserve"> and (h) appeal any final administrative decision through civil action within the two-year statute of limitations (Rodriguez &amp; Murawski, 2022). </w:t>
      </w:r>
    </w:p>
    <w:p w14:paraId="41614D16" w14:textId="60FCE209" w:rsidR="008024FA" w:rsidRPr="00694978" w:rsidRDefault="002B727C" w:rsidP="004815AC">
      <w:pPr>
        <w:spacing w:after="0" w:line="480" w:lineRule="auto"/>
        <w:ind w:firstLine="720"/>
        <w:contextualSpacing/>
        <w:rPr>
          <w:rFonts w:ascii="Times New Roman" w:hAnsi="Times New Roman" w:cs="Times New Roman"/>
          <w:i/>
          <w:iCs/>
          <w:kern w:val="2"/>
          <w:sz w:val="24"/>
          <w:szCs w:val="24"/>
          <w14:ligatures w14:val="standardContextual"/>
        </w:rPr>
      </w:pPr>
      <w:r>
        <w:rPr>
          <w:rFonts w:ascii="Times New Roman" w:hAnsi="Times New Roman" w:cs="Times New Roman"/>
          <w:kern w:val="2"/>
          <w:sz w:val="24"/>
          <w:szCs w:val="24"/>
          <w14:ligatures w14:val="standardContextual"/>
        </w:rPr>
        <w:lastRenderedPageBreak/>
        <w:t xml:space="preserve">According to a report by the Center on Online Learning and Students with Disabilities (2016), "few states have procedures for monitoring student outcomes," and "approximately 75% of all states and territories have no clear policies and procedures around…[the] IDEA principles: (1) FAPE, (2) LRE, (3) zero reject, (4) </w:t>
      </w:r>
      <w:r w:rsidR="000165A0">
        <w:rPr>
          <w:rFonts w:ascii="Times New Roman" w:hAnsi="Times New Roman" w:cs="Times New Roman"/>
          <w:kern w:val="2"/>
          <w:sz w:val="24"/>
          <w:szCs w:val="24"/>
          <w14:ligatures w14:val="standardContextual"/>
        </w:rPr>
        <w:t>nondiscriminatory identification and evaluation, (5) due process safeguards, and (6) parent participation</w:t>
      </w:r>
      <w:r w:rsidR="00DC1BF4">
        <w:rPr>
          <w:rFonts w:ascii="Times New Roman" w:hAnsi="Times New Roman" w:cs="Times New Roman"/>
          <w:kern w:val="2"/>
          <w:sz w:val="24"/>
          <w:szCs w:val="24"/>
          <w14:ligatures w14:val="standardContextual"/>
        </w:rPr>
        <w:t>”</w:t>
      </w:r>
      <w:r w:rsidR="000165A0">
        <w:rPr>
          <w:rFonts w:ascii="Times New Roman" w:hAnsi="Times New Roman" w:cs="Times New Roman"/>
          <w:kern w:val="2"/>
          <w:sz w:val="24"/>
          <w:szCs w:val="24"/>
          <w14:ligatures w14:val="standardContextual"/>
        </w:rPr>
        <w:t xml:space="preserve"> (Rodriguez &amp; Murawski, 2022, p. 518). </w:t>
      </w:r>
      <w:r w:rsidR="00AE7D2F">
        <w:rPr>
          <w:rFonts w:ascii="Times New Roman" w:hAnsi="Times New Roman" w:cs="Times New Roman"/>
          <w:kern w:val="2"/>
          <w:sz w:val="24"/>
          <w:szCs w:val="24"/>
          <w14:ligatures w14:val="standardContextual"/>
        </w:rPr>
        <w:t>Despite</w:t>
      </w:r>
      <w:r w:rsidR="008E38EC">
        <w:rPr>
          <w:rFonts w:ascii="Times New Roman" w:hAnsi="Times New Roman" w:cs="Times New Roman"/>
          <w:kern w:val="2"/>
          <w:sz w:val="24"/>
          <w:szCs w:val="24"/>
          <w14:ligatures w14:val="standardContextual"/>
        </w:rPr>
        <w:t xml:space="preserve"> the Family Education Rights and Privacy Protection section in the Education for All Handicapped Children Act of 1975, and the Family Education Rights and Privacy Act of </w:t>
      </w:r>
      <w:r w:rsidR="00A57311">
        <w:rPr>
          <w:rFonts w:ascii="Times New Roman" w:hAnsi="Times New Roman" w:cs="Times New Roman"/>
          <w:kern w:val="2"/>
          <w:sz w:val="24"/>
          <w:szCs w:val="24"/>
          <w14:ligatures w14:val="standardContextual"/>
        </w:rPr>
        <w:t xml:space="preserve">1988, most recently amended in January of 2023, </w:t>
      </w:r>
      <w:r w:rsidR="00B26571">
        <w:rPr>
          <w:rFonts w:ascii="Times New Roman" w:hAnsi="Times New Roman" w:cs="Times New Roman"/>
          <w:kern w:val="2"/>
          <w:sz w:val="24"/>
          <w:szCs w:val="24"/>
          <w14:ligatures w14:val="standardContextual"/>
        </w:rPr>
        <w:t xml:space="preserve">many </w:t>
      </w:r>
      <w:r w:rsidR="005B116C">
        <w:rPr>
          <w:rFonts w:ascii="Times New Roman" w:hAnsi="Times New Roman" w:cs="Times New Roman"/>
          <w:kern w:val="2"/>
          <w:sz w:val="24"/>
          <w:szCs w:val="24"/>
          <w14:ligatures w14:val="standardContextual"/>
        </w:rPr>
        <w:t xml:space="preserve">children from families </w:t>
      </w:r>
      <w:r w:rsidR="00B56EB8">
        <w:rPr>
          <w:rFonts w:ascii="Times New Roman" w:hAnsi="Times New Roman" w:cs="Times New Roman"/>
          <w:kern w:val="2"/>
          <w:sz w:val="24"/>
          <w:szCs w:val="24"/>
          <w14:ligatures w14:val="standardContextual"/>
        </w:rPr>
        <w:t>marginalized</w:t>
      </w:r>
      <w:r w:rsidR="005B116C">
        <w:rPr>
          <w:rFonts w:ascii="Times New Roman" w:hAnsi="Times New Roman" w:cs="Times New Roman"/>
          <w:kern w:val="2"/>
          <w:sz w:val="24"/>
          <w:szCs w:val="24"/>
          <w14:ligatures w14:val="standardContextual"/>
        </w:rPr>
        <w:t xml:space="preserve"> by society </w:t>
      </w:r>
      <w:r w:rsidR="00AA6F99">
        <w:rPr>
          <w:rFonts w:ascii="Times New Roman" w:hAnsi="Times New Roman" w:cs="Times New Roman"/>
          <w:kern w:val="2"/>
          <w:sz w:val="24"/>
          <w:szCs w:val="24"/>
          <w14:ligatures w14:val="standardContextual"/>
        </w:rPr>
        <w:t>because</w:t>
      </w:r>
      <w:r w:rsidR="005B116C">
        <w:rPr>
          <w:rFonts w:ascii="Times New Roman" w:hAnsi="Times New Roman" w:cs="Times New Roman"/>
          <w:kern w:val="2"/>
          <w:sz w:val="24"/>
          <w:szCs w:val="24"/>
          <w14:ligatures w14:val="standardContextual"/>
        </w:rPr>
        <w:t xml:space="preserve"> of </w:t>
      </w:r>
      <w:r w:rsidR="00AA6F99">
        <w:rPr>
          <w:rFonts w:ascii="Times New Roman" w:hAnsi="Times New Roman" w:cs="Times New Roman"/>
          <w:kern w:val="2"/>
          <w:sz w:val="24"/>
          <w:szCs w:val="24"/>
          <w14:ligatures w14:val="standardContextual"/>
        </w:rPr>
        <w:t xml:space="preserve">their </w:t>
      </w:r>
      <w:r w:rsidR="005B116C">
        <w:rPr>
          <w:rFonts w:ascii="Times New Roman" w:hAnsi="Times New Roman" w:cs="Times New Roman"/>
          <w:kern w:val="2"/>
          <w:sz w:val="24"/>
          <w:szCs w:val="24"/>
          <w14:ligatures w14:val="standardContextual"/>
        </w:rPr>
        <w:t>race, ethnicity, culture,</w:t>
      </w:r>
      <w:r w:rsidR="00AE7D2F">
        <w:rPr>
          <w:rFonts w:ascii="Times New Roman" w:hAnsi="Times New Roman" w:cs="Times New Roman"/>
          <w:kern w:val="2"/>
          <w:sz w:val="24"/>
          <w:szCs w:val="24"/>
          <w14:ligatures w14:val="standardContextual"/>
        </w:rPr>
        <w:t xml:space="preserve"> language, refugee</w:t>
      </w:r>
      <w:r w:rsidR="00694978">
        <w:rPr>
          <w:rFonts w:ascii="Times New Roman" w:hAnsi="Times New Roman" w:cs="Times New Roman"/>
          <w:kern w:val="2"/>
          <w:sz w:val="24"/>
          <w:szCs w:val="24"/>
          <w14:ligatures w14:val="standardContextual"/>
        </w:rPr>
        <w:t xml:space="preserve"> or immigrant</w:t>
      </w:r>
      <w:r w:rsidR="00AE7D2F">
        <w:rPr>
          <w:rFonts w:ascii="Times New Roman" w:hAnsi="Times New Roman" w:cs="Times New Roman"/>
          <w:kern w:val="2"/>
          <w:sz w:val="24"/>
          <w:szCs w:val="24"/>
          <w14:ligatures w14:val="standardContextual"/>
        </w:rPr>
        <w:t xml:space="preserve"> status, home or food insecurity</w:t>
      </w:r>
      <w:r w:rsidR="00694978">
        <w:rPr>
          <w:rFonts w:ascii="Times New Roman" w:hAnsi="Times New Roman" w:cs="Times New Roman"/>
          <w:kern w:val="2"/>
          <w:sz w:val="24"/>
          <w:szCs w:val="24"/>
          <w14:ligatures w14:val="standardContextual"/>
        </w:rPr>
        <w:t>,</w:t>
      </w:r>
      <w:r w:rsidR="005B116C">
        <w:rPr>
          <w:rFonts w:ascii="Times New Roman" w:hAnsi="Times New Roman" w:cs="Times New Roman"/>
          <w:kern w:val="2"/>
          <w:sz w:val="24"/>
          <w:szCs w:val="24"/>
          <w14:ligatures w14:val="standardContextual"/>
        </w:rPr>
        <w:t xml:space="preserve"> or </w:t>
      </w:r>
      <w:r w:rsidR="00694978">
        <w:rPr>
          <w:rFonts w:ascii="Times New Roman" w:hAnsi="Times New Roman" w:cs="Times New Roman"/>
          <w:kern w:val="2"/>
          <w:sz w:val="24"/>
          <w:szCs w:val="24"/>
          <w14:ligatures w14:val="standardContextual"/>
        </w:rPr>
        <w:t>socioeconomic status</w:t>
      </w:r>
      <w:r w:rsidR="005B116C">
        <w:rPr>
          <w:rFonts w:ascii="Times New Roman" w:hAnsi="Times New Roman" w:cs="Times New Roman"/>
          <w:kern w:val="2"/>
          <w:sz w:val="24"/>
          <w:szCs w:val="24"/>
          <w14:ligatures w14:val="standardContextual"/>
        </w:rPr>
        <w:t xml:space="preserve"> are continually denied their rights</w:t>
      </w:r>
      <w:r w:rsidR="00694978">
        <w:rPr>
          <w:rFonts w:ascii="Times New Roman" w:hAnsi="Times New Roman" w:cs="Times New Roman"/>
          <w:kern w:val="2"/>
          <w:sz w:val="24"/>
          <w:szCs w:val="24"/>
          <w14:ligatures w14:val="standardContextual"/>
        </w:rPr>
        <w:t xml:space="preserve"> to an unbiased, comprehensive evaluation, FAPE, and LRE. The</w:t>
      </w:r>
      <w:r w:rsidR="00A46F98">
        <w:rPr>
          <w:rFonts w:ascii="Times New Roman" w:hAnsi="Times New Roman" w:cs="Times New Roman"/>
          <w:kern w:val="2"/>
          <w:sz w:val="24"/>
          <w:szCs w:val="24"/>
          <w14:ligatures w14:val="standardContextual"/>
        </w:rPr>
        <w:t>se students’</w:t>
      </w:r>
      <w:r w:rsidR="00694978">
        <w:rPr>
          <w:rFonts w:ascii="Times New Roman" w:hAnsi="Times New Roman" w:cs="Times New Roman"/>
          <w:kern w:val="2"/>
          <w:sz w:val="24"/>
          <w:szCs w:val="24"/>
          <w14:ligatures w14:val="standardContextual"/>
        </w:rPr>
        <w:t xml:space="preserve"> parents</w:t>
      </w:r>
      <w:r w:rsidR="00A46F98">
        <w:rPr>
          <w:rFonts w:ascii="Times New Roman" w:hAnsi="Times New Roman" w:cs="Times New Roman"/>
          <w:kern w:val="2"/>
          <w:sz w:val="24"/>
          <w:szCs w:val="24"/>
          <w14:ligatures w14:val="standardContextual"/>
        </w:rPr>
        <w:t xml:space="preserve"> or</w:t>
      </w:r>
      <w:r w:rsidR="00694978">
        <w:rPr>
          <w:rFonts w:ascii="Times New Roman" w:hAnsi="Times New Roman" w:cs="Times New Roman"/>
          <w:kern w:val="2"/>
          <w:sz w:val="24"/>
          <w:szCs w:val="24"/>
          <w14:ligatures w14:val="standardContextual"/>
        </w:rPr>
        <w:t xml:space="preserve"> caregivers are often unable to fight for their children’s rights, </w:t>
      </w:r>
      <w:r w:rsidR="005B116C">
        <w:rPr>
          <w:rFonts w:ascii="Times New Roman" w:hAnsi="Times New Roman" w:cs="Times New Roman"/>
          <w:kern w:val="2"/>
          <w:sz w:val="24"/>
          <w:szCs w:val="24"/>
          <w14:ligatures w14:val="standardContextual"/>
        </w:rPr>
        <w:t>leading to disproportionate identifications and overrepresentation in special education</w:t>
      </w:r>
      <w:r w:rsidR="00694978">
        <w:rPr>
          <w:rFonts w:ascii="Times New Roman" w:hAnsi="Times New Roman" w:cs="Times New Roman"/>
          <w:kern w:val="2"/>
          <w:sz w:val="24"/>
          <w:szCs w:val="24"/>
          <w14:ligatures w14:val="standardContextual"/>
        </w:rPr>
        <w:t>, placement in segregated settings, and lack of access to high-quality education and effective, evidence-based instructions and interventions</w:t>
      </w:r>
      <w:r w:rsidR="00442ADF">
        <w:rPr>
          <w:rFonts w:ascii="Times New Roman" w:hAnsi="Times New Roman" w:cs="Times New Roman"/>
          <w:kern w:val="2"/>
          <w:sz w:val="24"/>
          <w:szCs w:val="24"/>
          <w14:ligatures w14:val="standardContextual"/>
        </w:rPr>
        <w:t xml:space="preserve"> (</w:t>
      </w:r>
      <w:r w:rsidR="006466EF">
        <w:rPr>
          <w:rFonts w:ascii="Times New Roman" w:hAnsi="Times New Roman" w:cs="Times New Roman"/>
          <w:kern w:val="2"/>
          <w:sz w:val="24"/>
          <w:szCs w:val="24"/>
          <w14:ligatures w14:val="standardContextual"/>
        </w:rPr>
        <w:t xml:space="preserve">Delahunty &amp; Chiu, 2020; </w:t>
      </w:r>
      <w:r w:rsidR="00D41CA9">
        <w:rPr>
          <w:rFonts w:ascii="Times New Roman" w:hAnsi="Times New Roman" w:cs="Times New Roman"/>
          <w:kern w:val="2"/>
          <w:sz w:val="24"/>
          <w:szCs w:val="24"/>
          <w14:ligatures w14:val="standardContextual"/>
        </w:rPr>
        <w:t xml:space="preserve">Kurian, 2022; </w:t>
      </w:r>
      <w:r w:rsidR="009F3AE5">
        <w:rPr>
          <w:rFonts w:ascii="Times New Roman" w:hAnsi="Times New Roman" w:cs="Times New Roman"/>
          <w:kern w:val="2"/>
          <w:sz w:val="24"/>
          <w:szCs w:val="24"/>
          <w14:ligatures w14:val="standardContextual"/>
        </w:rPr>
        <w:t xml:space="preserve">Nario-Redmond, 2020; </w:t>
      </w:r>
      <w:r w:rsidR="001E00BF">
        <w:rPr>
          <w:rFonts w:ascii="Times New Roman" w:hAnsi="Times New Roman" w:cs="Times New Roman"/>
          <w:kern w:val="2"/>
          <w:sz w:val="24"/>
          <w:szCs w:val="24"/>
          <w14:ligatures w14:val="standardContextual"/>
        </w:rPr>
        <w:t>NCLD</w:t>
      </w:r>
      <w:r w:rsidR="00442ADF">
        <w:rPr>
          <w:rFonts w:ascii="Times New Roman" w:hAnsi="Times New Roman" w:cs="Times New Roman"/>
          <w:kern w:val="2"/>
          <w:sz w:val="24"/>
          <w:szCs w:val="24"/>
          <w14:ligatures w14:val="standardContextual"/>
        </w:rPr>
        <w:t>, 2020</w:t>
      </w:r>
      <w:r w:rsidR="00772CD0">
        <w:rPr>
          <w:rFonts w:ascii="Times New Roman" w:hAnsi="Times New Roman" w:cs="Times New Roman"/>
          <w:kern w:val="2"/>
          <w:sz w:val="24"/>
          <w:szCs w:val="24"/>
          <w14:ligatures w14:val="standardContextual"/>
        </w:rPr>
        <w:t>; Sullivan &amp; Osher, 2019; Yell et al., 2021</w:t>
      </w:r>
      <w:r w:rsidR="00B36CF8">
        <w:rPr>
          <w:rFonts w:ascii="Times New Roman" w:hAnsi="Times New Roman" w:cs="Times New Roman"/>
          <w:kern w:val="2"/>
          <w:sz w:val="24"/>
          <w:szCs w:val="24"/>
          <w14:ligatures w14:val="standardContextual"/>
        </w:rPr>
        <w:t xml:space="preserve">). </w:t>
      </w:r>
      <w:r w:rsidR="00694978">
        <w:rPr>
          <w:rFonts w:ascii="Times New Roman" w:hAnsi="Times New Roman" w:cs="Times New Roman"/>
          <w:kern w:val="2"/>
          <w:sz w:val="24"/>
          <w:szCs w:val="24"/>
          <w14:ligatures w14:val="standardContextual"/>
        </w:rPr>
        <w:t xml:space="preserve">In </w:t>
      </w:r>
      <w:r w:rsidR="00A46F98">
        <w:rPr>
          <w:rFonts w:ascii="Times New Roman" w:hAnsi="Times New Roman" w:cs="Times New Roman"/>
          <w:kern w:val="2"/>
          <w:sz w:val="24"/>
          <w:szCs w:val="24"/>
          <w14:ligatures w14:val="standardContextual"/>
        </w:rPr>
        <w:t>addition</w:t>
      </w:r>
      <w:r w:rsidR="00694978">
        <w:rPr>
          <w:rFonts w:ascii="Times New Roman" w:hAnsi="Times New Roman" w:cs="Times New Roman"/>
          <w:kern w:val="2"/>
          <w:sz w:val="24"/>
          <w:szCs w:val="24"/>
          <w14:ligatures w14:val="standardContextual"/>
        </w:rPr>
        <w:t xml:space="preserve">, seriously </w:t>
      </w:r>
      <w:r w:rsidR="00B56EB8">
        <w:rPr>
          <w:rFonts w:ascii="Times New Roman" w:hAnsi="Times New Roman" w:cs="Times New Roman"/>
          <w:kern w:val="2"/>
          <w:sz w:val="24"/>
          <w:szCs w:val="24"/>
          <w14:ligatures w14:val="standardContextual"/>
        </w:rPr>
        <w:t xml:space="preserve">disparate disciplinary practices </w:t>
      </w:r>
      <w:r w:rsidR="00A46F98">
        <w:rPr>
          <w:rFonts w:ascii="Times New Roman" w:hAnsi="Times New Roman" w:cs="Times New Roman"/>
          <w:kern w:val="2"/>
          <w:sz w:val="24"/>
          <w:szCs w:val="24"/>
          <w14:ligatures w14:val="standardContextual"/>
        </w:rPr>
        <w:t xml:space="preserve">often </w:t>
      </w:r>
      <w:r w:rsidR="00B56EB8">
        <w:rPr>
          <w:rFonts w:ascii="Times New Roman" w:hAnsi="Times New Roman" w:cs="Times New Roman"/>
          <w:kern w:val="2"/>
          <w:sz w:val="24"/>
          <w:szCs w:val="24"/>
          <w14:ligatures w14:val="standardContextual"/>
        </w:rPr>
        <w:t>drive low-performing,</w:t>
      </w:r>
      <w:r w:rsidR="006D7297">
        <w:rPr>
          <w:rFonts w:ascii="Times New Roman" w:hAnsi="Times New Roman" w:cs="Times New Roman"/>
          <w:kern w:val="2"/>
          <w:sz w:val="24"/>
          <w:szCs w:val="24"/>
          <w14:ligatures w14:val="standardContextual"/>
        </w:rPr>
        <w:t xml:space="preserve"> </w:t>
      </w:r>
      <w:r w:rsidR="00B56EB8">
        <w:rPr>
          <w:rFonts w:ascii="Times New Roman" w:hAnsi="Times New Roman" w:cs="Times New Roman"/>
          <w:kern w:val="2"/>
          <w:sz w:val="24"/>
          <w:szCs w:val="24"/>
          <w14:ligatures w14:val="standardContextual"/>
        </w:rPr>
        <w:t>students</w:t>
      </w:r>
      <w:r w:rsidR="006D7297">
        <w:rPr>
          <w:rFonts w:ascii="Times New Roman" w:hAnsi="Times New Roman" w:cs="Times New Roman"/>
          <w:kern w:val="2"/>
          <w:sz w:val="24"/>
          <w:szCs w:val="24"/>
          <w14:ligatures w14:val="standardContextual"/>
        </w:rPr>
        <w:t>, especially those</w:t>
      </w:r>
      <w:r w:rsidR="00B56EB8">
        <w:rPr>
          <w:rFonts w:ascii="Times New Roman" w:hAnsi="Times New Roman" w:cs="Times New Roman"/>
          <w:kern w:val="2"/>
          <w:sz w:val="24"/>
          <w:szCs w:val="24"/>
          <w14:ligatures w14:val="standardContextual"/>
        </w:rPr>
        <w:t xml:space="preserve"> with externalizing behavior</w:t>
      </w:r>
      <w:r w:rsidR="00AE7D2F">
        <w:rPr>
          <w:rFonts w:ascii="Times New Roman" w:hAnsi="Times New Roman" w:cs="Times New Roman"/>
          <w:kern w:val="2"/>
          <w:sz w:val="24"/>
          <w:szCs w:val="24"/>
          <w14:ligatures w14:val="standardContextual"/>
        </w:rPr>
        <w:t>s</w:t>
      </w:r>
      <w:r w:rsidR="00694978">
        <w:rPr>
          <w:rFonts w:ascii="Times New Roman" w:hAnsi="Times New Roman" w:cs="Times New Roman"/>
          <w:kern w:val="2"/>
          <w:sz w:val="24"/>
          <w:szCs w:val="24"/>
          <w14:ligatures w14:val="standardContextual"/>
        </w:rPr>
        <w:t>,</w:t>
      </w:r>
      <w:r w:rsidR="00B56EB8">
        <w:rPr>
          <w:rFonts w:ascii="Times New Roman" w:hAnsi="Times New Roman" w:cs="Times New Roman"/>
          <w:kern w:val="2"/>
          <w:sz w:val="24"/>
          <w:szCs w:val="24"/>
          <w14:ligatures w14:val="standardContextual"/>
        </w:rPr>
        <w:t xml:space="preserve"> out of comprehensive educational setting</w:t>
      </w:r>
      <w:r w:rsidR="00FA7E0E">
        <w:rPr>
          <w:rFonts w:ascii="Times New Roman" w:hAnsi="Times New Roman" w:cs="Times New Roman"/>
          <w:kern w:val="2"/>
          <w:sz w:val="24"/>
          <w:szCs w:val="24"/>
          <w14:ligatures w14:val="standardContextual"/>
        </w:rPr>
        <w:t>s (</w:t>
      </w:r>
      <w:r w:rsidR="00E57EF5">
        <w:rPr>
          <w:rFonts w:ascii="Times New Roman" w:hAnsi="Times New Roman" w:cs="Times New Roman"/>
          <w:kern w:val="2"/>
          <w:sz w:val="24"/>
          <w:szCs w:val="24"/>
          <w14:ligatures w14:val="standardContextual"/>
        </w:rPr>
        <w:t>Carrero et al., 2019</w:t>
      </w:r>
      <w:r w:rsidR="00D55932">
        <w:rPr>
          <w:rFonts w:ascii="Times New Roman" w:hAnsi="Times New Roman" w:cs="Times New Roman"/>
          <w:kern w:val="2"/>
          <w:sz w:val="24"/>
          <w:szCs w:val="24"/>
          <w14:ligatures w14:val="standardContextual"/>
        </w:rPr>
        <w:t xml:space="preserve">; </w:t>
      </w:r>
      <w:r w:rsidR="00B5688C">
        <w:rPr>
          <w:rFonts w:ascii="Times New Roman" w:hAnsi="Times New Roman" w:cs="Times New Roman"/>
          <w:kern w:val="2"/>
          <w:sz w:val="24"/>
          <w:szCs w:val="24"/>
          <w14:ligatures w14:val="standardContextual"/>
        </w:rPr>
        <w:t xml:space="preserve">Delahunty &amp; Chiu, 2020; </w:t>
      </w:r>
      <w:r w:rsidR="007F4777">
        <w:rPr>
          <w:rFonts w:ascii="Times New Roman" w:hAnsi="Times New Roman" w:cs="Times New Roman"/>
          <w:kern w:val="2"/>
          <w:sz w:val="24"/>
          <w:szCs w:val="24"/>
          <w14:ligatures w14:val="standardContextual"/>
        </w:rPr>
        <w:t xml:space="preserve">Fergus, 2016; </w:t>
      </w:r>
      <w:r w:rsidR="00767DC8">
        <w:rPr>
          <w:rFonts w:ascii="Times New Roman" w:hAnsi="Times New Roman" w:cs="Times New Roman"/>
          <w:kern w:val="2"/>
          <w:sz w:val="24"/>
          <w:szCs w:val="24"/>
          <w14:ligatures w14:val="standardContextual"/>
        </w:rPr>
        <w:t xml:space="preserve">Franklin et al., </w:t>
      </w:r>
      <w:r w:rsidR="00C3170D">
        <w:rPr>
          <w:rFonts w:ascii="Times New Roman" w:hAnsi="Times New Roman" w:cs="Times New Roman"/>
          <w:kern w:val="2"/>
          <w:sz w:val="24"/>
          <w:szCs w:val="24"/>
          <w14:ligatures w14:val="standardContextual"/>
        </w:rPr>
        <w:t xml:space="preserve">2022; </w:t>
      </w:r>
      <w:r w:rsidR="00012B4A">
        <w:rPr>
          <w:rFonts w:ascii="Times New Roman" w:hAnsi="Times New Roman" w:cs="Times New Roman"/>
          <w:kern w:val="2"/>
          <w:sz w:val="24"/>
          <w:szCs w:val="24"/>
          <w14:ligatures w14:val="standardContextual"/>
        </w:rPr>
        <w:t xml:space="preserve">Long &amp; Clark, 2023; </w:t>
      </w:r>
      <w:r w:rsidR="00B5688C">
        <w:rPr>
          <w:rFonts w:ascii="Times New Roman" w:hAnsi="Times New Roman" w:cs="Times New Roman"/>
          <w:kern w:val="2"/>
          <w:sz w:val="24"/>
          <w:szCs w:val="24"/>
          <w14:ligatures w14:val="standardContextual"/>
        </w:rPr>
        <w:t xml:space="preserve">Morgan, 2020; </w:t>
      </w:r>
      <w:r w:rsidR="0044011D">
        <w:rPr>
          <w:rFonts w:ascii="Times New Roman" w:hAnsi="Times New Roman" w:cs="Times New Roman"/>
          <w:kern w:val="2"/>
          <w:sz w:val="24"/>
          <w:szCs w:val="24"/>
          <w14:ligatures w14:val="standardContextual"/>
        </w:rPr>
        <w:t xml:space="preserve">Nario-Redmond, </w:t>
      </w:r>
      <w:r w:rsidR="00415051">
        <w:rPr>
          <w:rFonts w:ascii="Times New Roman" w:hAnsi="Times New Roman" w:cs="Times New Roman"/>
          <w:kern w:val="2"/>
          <w:sz w:val="24"/>
          <w:szCs w:val="24"/>
          <w14:ligatures w14:val="standardContextual"/>
        </w:rPr>
        <w:t xml:space="preserve">2020; </w:t>
      </w:r>
      <w:r w:rsidR="00B32D91">
        <w:rPr>
          <w:rFonts w:ascii="Times New Roman" w:hAnsi="Times New Roman" w:cs="Times New Roman"/>
          <w:kern w:val="2"/>
          <w:sz w:val="24"/>
          <w:szCs w:val="24"/>
          <w14:ligatures w14:val="standardContextual"/>
        </w:rPr>
        <w:t>NCLD</w:t>
      </w:r>
      <w:r w:rsidR="00FA7E0E">
        <w:rPr>
          <w:rFonts w:ascii="Times New Roman" w:hAnsi="Times New Roman" w:cs="Times New Roman"/>
          <w:kern w:val="2"/>
          <w:sz w:val="24"/>
          <w:szCs w:val="24"/>
          <w14:ligatures w14:val="standardContextual"/>
        </w:rPr>
        <w:t>, 2020</w:t>
      </w:r>
      <w:r w:rsidR="008F3832">
        <w:rPr>
          <w:rFonts w:ascii="Times New Roman" w:hAnsi="Times New Roman" w:cs="Times New Roman"/>
          <w:kern w:val="2"/>
          <w:sz w:val="24"/>
          <w:szCs w:val="24"/>
          <w14:ligatures w14:val="standardContextual"/>
        </w:rPr>
        <w:t xml:space="preserve">; </w:t>
      </w:r>
      <w:r w:rsidR="008539CE">
        <w:rPr>
          <w:rFonts w:ascii="Times New Roman" w:hAnsi="Times New Roman" w:cs="Times New Roman"/>
          <w:kern w:val="2"/>
          <w:sz w:val="24"/>
          <w:szCs w:val="24"/>
          <w14:ligatures w14:val="standardContextual"/>
        </w:rPr>
        <w:t>Ohio Department of Education, 2019;</w:t>
      </w:r>
      <w:r w:rsidR="0053256F">
        <w:rPr>
          <w:rFonts w:ascii="Times New Roman" w:hAnsi="Times New Roman" w:cs="Times New Roman"/>
          <w:kern w:val="2"/>
          <w:sz w:val="24"/>
          <w:szCs w:val="24"/>
          <w14:ligatures w14:val="standardContextual"/>
        </w:rPr>
        <w:t xml:space="preserve"> </w:t>
      </w:r>
      <w:r w:rsidR="00571F43">
        <w:rPr>
          <w:rFonts w:ascii="Times New Roman" w:hAnsi="Times New Roman" w:cs="Times New Roman"/>
          <w:kern w:val="2"/>
          <w:sz w:val="24"/>
          <w:szCs w:val="24"/>
          <w14:ligatures w14:val="standardContextual"/>
        </w:rPr>
        <w:t xml:space="preserve">Osher et al., 2023; </w:t>
      </w:r>
      <w:r w:rsidR="00D004A1">
        <w:rPr>
          <w:rFonts w:ascii="Times New Roman" w:hAnsi="Times New Roman" w:cs="Times New Roman"/>
          <w:kern w:val="2"/>
          <w:sz w:val="24"/>
          <w:szCs w:val="24"/>
          <w14:ligatures w14:val="standardContextual"/>
        </w:rPr>
        <w:t xml:space="preserve">Perry et al., </w:t>
      </w:r>
      <w:r w:rsidR="00C827EA">
        <w:rPr>
          <w:rFonts w:ascii="Times New Roman" w:hAnsi="Times New Roman" w:cs="Times New Roman"/>
          <w:kern w:val="2"/>
          <w:sz w:val="24"/>
          <w:szCs w:val="24"/>
          <w14:ligatures w14:val="standardContextual"/>
        </w:rPr>
        <w:t xml:space="preserve">2022; </w:t>
      </w:r>
      <w:r w:rsidR="008F3832">
        <w:rPr>
          <w:rFonts w:ascii="Times New Roman" w:hAnsi="Times New Roman" w:cs="Times New Roman"/>
          <w:kern w:val="2"/>
          <w:sz w:val="24"/>
          <w:szCs w:val="24"/>
          <w14:ligatures w14:val="standardContextual"/>
        </w:rPr>
        <w:t>Ruyle et al., 2019</w:t>
      </w:r>
      <w:r w:rsidR="009925EB">
        <w:rPr>
          <w:rFonts w:ascii="Times New Roman" w:hAnsi="Times New Roman" w:cs="Times New Roman"/>
          <w:kern w:val="2"/>
          <w:sz w:val="24"/>
          <w:szCs w:val="24"/>
          <w14:ligatures w14:val="standardContextual"/>
        </w:rPr>
        <w:t>; Skiba et al., 20</w:t>
      </w:r>
      <w:r w:rsidR="00571F43">
        <w:rPr>
          <w:rFonts w:ascii="Times New Roman" w:hAnsi="Times New Roman" w:cs="Times New Roman"/>
          <w:kern w:val="2"/>
          <w:sz w:val="24"/>
          <w:szCs w:val="24"/>
          <w14:ligatures w14:val="standardContextual"/>
        </w:rPr>
        <w:t>23</w:t>
      </w:r>
      <w:r w:rsidR="00FA7E0E">
        <w:rPr>
          <w:rFonts w:ascii="Times New Roman" w:hAnsi="Times New Roman" w:cs="Times New Roman"/>
          <w:kern w:val="2"/>
          <w:sz w:val="24"/>
          <w:szCs w:val="24"/>
          <w14:ligatures w14:val="standardContextual"/>
        </w:rPr>
        <w:t>).</w:t>
      </w:r>
    </w:p>
    <w:p w14:paraId="5A13D0D5" w14:textId="43737748" w:rsidR="00261AA3" w:rsidRPr="00924EEB" w:rsidRDefault="002B727C" w:rsidP="00261AA3">
      <w:pPr>
        <w:spacing w:after="0" w:line="480" w:lineRule="auto"/>
        <w:contextualSpacing/>
        <w:rPr>
          <w:rFonts w:ascii="Times New Roman" w:hAnsi="Times New Roman" w:cs="Times New Roman"/>
          <w:kern w:val="2"/>
          <w:sz w:val="24"/>
          <w:szCs w:val="24"/>
          <w14:ligatures w14:val="standardContextual"/>
        </w:rPr>
      </w:pPr>
      <w:r w:rsidRPr="00924EEB">
        <w:rPr>
          <w:rFonts w:ascii="Times New Roman" w:hAnsi="Times New Roman" w:cs="Times New Roman"/>
          <w:b/>
          <w:bCs/>
          <w:kern w:val="2"/>
          <w:sz w:val="24"/>
          <w:szCs w:val="24"/>
          <w14:ligatures w14:val="standardContextual"/>
        </w:rPr>
        <w:t>Special Educator Retention</w:t>
      </w:r>
      <w:r w:rsidRPr="0059485C">
        <w:rPr>
          <w:rFonts w:ascii="Times New Roman" w:hAnsi="Times New Roman" w:cs="Times New Roman"/>
          <w:kern w:val="2"/>
          <w:sz w:val="24"/>
          <w:szCs w:val="24"/>
          <w14:ligatures w14:val="standardContextual"/>
        </w:rPr>
        <w:t xml:space="preserve"> </w:t>
      </w:r>
    </w:p>
    <w:p w14:paraId="453F7151" w14:textId="435E2638" w:rsidR="00261AA3" w:rsidRDefault="002B727C" w:rsidP="00261AA3">
      <w:pPr>
        <w:spacing w:after="0" w:line="480" w:lineRule="auto"/>
        <w:ind w:firstLine="720"/>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Districts must carefully examine the</w:t>
      </w:r>
      <w:r w:rsidR="006D7297">
        <w:rPr>
          <w:rFonts w:ascii="Times New Roman" w:hAnsi="Times New Roman" w:cs="Times New Roman"/>
          <w:kern w:val="2"/>
          <w:sz w:val="24"/>
          <w:szCs w:val="24"/>
          <w14:ligatures w14:val="standardContextual"/>
        </w:rPr>
        <w:t xml:space="preserve"> ideological and educational</w:t>
      </w:r>
      <w:r>
        <w:rPr>
          <w:rFonts w:ascii="Times New Roman" w:hAnsi="Times New Roman" w:cs="Times New Roman"/>
          <w:kern w:val="2"/>
          <w:sz w:val="24"/>
          <w:szCs w:val="24"/>
          <w14:ligatures w14:val="standardContextual"/>
        </w:rPr>
        <w:t xml:space="preserve"> vision, mission, and message they communicate to all their schools and ensure its clarity and cohesiveness to improve </w:t>
      </w:r>
      <w:r>
        <w:rPr>
          <w:rFonts w:ascii="Times New Roman" w:hAnsi="Times New Roman" w:cs="Times New Roman"/>
          <w:kern w:val="2"/>
          <w:sz w:val="24"/>
          <w:szCs w:val="24"/>
          <w14:ligatures w14:val="standardContextual"/>
        </w:rPr>
        <w:lastRenderedPageBreak/>
        <w:t xml:space="preserve">special educator retention. </w:t>
      </w:r>
      <w:r w:rsidR="006D7297">
        <w:rPr>
          <w:rFonts w:ascii="Times New Roman" w:hAnsi="Times New Roman" w:cs="Times New Roman"/>
          <w:kern w:val="2"/>
          <w:sz w:val="24"/>
          <w:szCs w:val="24"/>
          <w14:ligatures w14:val="standardContextual"/>
        </w:rPr>
        <w:t>D</w:t>
      </w:r>
      <w:r>
        <w:rPr>
          <w:rFonts w:ascii="Times New Roman" w:hAnsi="Times New Roman" w:cs="Times New Roman"/>
          <w:kern w:val="2"/>
          <w:sz w:val="24"/>
          <w:szCs w:val="24"/>
          <w14:ligatures w14:val="standardContextual"/>
        </w:rPr>
        <w:t xml:space="preserve">istricts </w:t>
      </w:r>
      <w:r w:rsidR="006D7297">
        <w:rPr>
          <w:rFonts w:ascii="Times New Roman" w:hAnsi="Times New Roman" w:cs="Times New Roman"/>
          <w:kern w:val="2"/>
          <w:sz w:val="24"/>
          <w:szCs w:val="24"/>
          <w14:ligatures w14:val="standardContextual"/>
        </w:rPr>
        <w:t>should</w:t>
      </w:r>
      <w:r>
        <w:rPr>
          <w:rFonts w:ascii="Times New Roman" w:hAnsi="Times New Roman" w:cs="Times New Roman"/>
          <w:kern w:val="2"/>
          <w:sz w:val="24"/>
          <w:szCs w:val="24"/>
          <w14:ligatures w14:val="standardContextual"/>
        </w:rPr>
        <w:t xml:space="preserve"> closely examine their recruitment practices to ensure there is clarity </w:t>
      </w:r>
      <w:r w:rsidR="00047EE4">
        <w:rPr>
          <w:rFonts w:ascii="Times New Roman" w:hAnsi="Times New Roman" w:cs="Times New Roman"/>
          <w:kern w:val="2"/>
          <w:sz w:val="24"/>
          <w:szCs w:val="24"/>
          <w14:ligatures w14:val="standardContextual"/>
        </w:rPr>
        <w:t>regarding</w:t>
      </w:r>
      <w:r>
        <w:rPr>
          <w:rFonts w:ascii="Times New Roman" w:hAnsi="Times New Roman" w:cs="Times New Roman"/>
          <w:kern w:val="2"/>
          <w:sz w:val="24"/>
          <w:szCs w:val="24"/>
          <w14:ligatures w14:val="standardContextual"/>
        </w:rPr>
        <w:t xml:space="preserve"> the qualities special educators in their district will require to </w:t>
      </w:r>
      <w:r w:rsidR="00047EE4">
        <w:rPr>
          <w:rFonts w:ascii="Times New Roman" w:hAnsi="Times New Roman" w:cs="Times New Roman"/>
          <w:kern w:val="2"/>
          <w:sz w:val="24"/>
          <w:szCs w:val="24"/>
          <w14:ligatures w14:val="standardContextual"/>
        </w:rPr>
        <w:t xml:space="preserve">remain in alignment </w:t>
      </w:r>
      <w:r>
        <w:rPr>
          <w:rFonts w:ascii="Times New Roman" w:hAnsi="Times New Roman" w:cs="Times New Roman"/>
          <w:kern w:val="2"/>
          <w:sz w:val="24"/>
          <w:szCs w:val="24"/>
          <w14:ligatures w14:val="standardContextual"/>
        </w:rPr>
        <w:t>with the vision and mission of that district</w:t>
      </w:r>
      <w:r w:rsidR="00C02D3F">
        <w:rPr>
          <w:rFonts w:ascii="Times New Roman" w:hAnsi="Times New Roman" w:cs="Times New Roman"/>
          <w:kern w:val="2"/>
          <w:sz w:val="24"/>
          <w:szCs w:val="24"/>
          <w14:ligatures w14:val="standardContextual"/>
        </w:rPr>
        <w:t xml:space="preserve"> (</w:t>
      </w:r>
      <w:r w:rsidR="00455005">
        <w:rPr>
          <w:rFonts w:ascii="Times New Roman" w:hAnsi="Times New Roman" w:cs="Times New Roman"/>
          <w:kern w:val="2"/>
          <w:sz w:val="24"/>
          <w:szCs w:val="24"/>
          <w14:ligatures w14:val="standardContextual"/>
        </w:rPr>
        <w:t xml:space="preserve">Bettini et al., 2017; </w:t>
      </w:r>
      <w:r w:rsidR="008F5422">
        <w:rPr>
          <w:rFonts w:ascii="Times New Roman" w:hAnsi="Times New Roman" w:cs="Times New Roman"/>
          <w:kern w:val="2"/>
          <w:sz w:val="24"/>
          <w:szCs w:val="24"/>
          <w14:ligatures w14:val="standardContextual"/>
        </w:rPr>
        <w:t xml:space="preserve">Billingsley et al., 2020; </w:t>
      </w:r>
      <w:r w:rsidR="00180DEB">
        <w:rPr>
          <w:rFonts w:ascii="Times New Roman" w:hAnsi="Times New Roman" w:cs="Times New Roman"/>
          <w:kern w:val="2"/>
          <w:sz w:val="24"/>
          <w:szCs w:val="24"/>
          <w14:ligatures w14:val="standardContextual"/>
        </w:rPr>
        <w:t xml:space="preserve">Boscardin, 2019; </w:t>
      </w:r>
      <w:r w:rsidR="002D018D">
        <w:rPr>
          <w:rFonts w:ascii="Times New Roman" w:hAnsi="Times New Roman" w:cs="Times New Roman"/>
          <w:kern w:val="2"/>
          <w:sz w:val="24"/>
          <w:szCs w:val="24"/>
          <w14:ligatures w14:val="standardContextual"/>
        </w:rPr>
        <w:t xml:space="preserve">Cobb, 2015; </w:t>
      </w:r>
      <w:r w:rsidR="009F5C47">
        <w:rPr>
          <w:rFonts w:ascii="Times New Roman" w:hAnsi="Times New Roman" w:cs="Times New Roman"/>
          <w:kern w:val="2"/>
          <w:sz w:val="24"/>
          <w:szCs w:val="24"/>
          <w14:ligatures w14:val="standardContextual"/>
        </w:rPr>
        <w:t xml:space="preserve">Council of Administrators of Special Education, </w:t>
      </w:r>
      <w:r w:rsidR="00FB6593">
        <w:rPr>
          <w:rFonts w:ascii="Times New Roman" w:hAnsi="Times New Roman" w:cs="Times New Roman"/>
          <w:kern w:val="2"/>
          <w:sz w:val="24"/>
          <w:szCs w:val="24"/>
          <w14:ligatures w14:val="standardContextual"/>
        </w:rPr>
        <w:t>2022</w:t>
      </w:r>
      <w:r w:rsidR="009F5C47">
        <w:rPr>
          <w:rFonts w:ascii="Times New Roman" w:hAnsi="Times New Roman" w:cs="Times New Roman"/>
          <w:kern w:val="2"/>
          <w:sz w:val="24"/>
          <w:szCs w:val="24"/>
          <w14:ligatures w14:val="standardContextual"/>
        </w:rPr>
        <w:t xml:space="preserve">; </w:t>
      </w:r>
      <w:r w:rsidR="0022147B">
        <w:rPr>
          <w:rFonts w:ascii="Times New Roman" w:hAnsi="Times New Roman" w:cs="Times New Roman"/>
          <w:kern w:val="2"/>
          <w:sz w:val="24"/>
          <w:szCs w:val="24"/>
          <w14:ligatures w14:val="standardContextual"/>
        </w:rPr>
        <w:t>De Matthews</w:t>
      </w:r>
      <w:r w:rsidR="00DE62A7">
        <w:rPr>
          <w:rFonts w:ascii="Times New Roman" w:hAnsi="Times New Roman" w:cs="Times New Roman"/>
          <w:kern w:val="2"/>
          <w:sz w:val="24"/>
          <w:szCs w:val="24"/>
          <w14:ligatures w14:val="standardContextual"/>
        </w:rPr>
        <w:t xml:space="preserve">, 2020; </w:t>
      </w:r>
      <w:r w:rsidR="003C35AC">
        <w:rPr>
          <w:rFonts w:ascii="Times New Roman" w:hAnsi="Times New Roman" w:cs="Times New Roman"/>
          <w:kern w:val="2"/>
          <w:sz w:val="24"/>
          <w:szCs w:val="24"/>
          <w14:ligatures w14:val="standardContextual"/>
        </w:rPr>
        <w:t>DiPaola</w:t>
      </w:r>
      <w:r w:rsidR="00EC3A2D">
        <w:rPr>
          <w:rFonts w:ascii="Times New Roman" w:hAnsi="Times New Roman" w:cs="Times New Roman"/>
          <w:kern w:val="2"/>
          <w:sz w:val="24"/>
          <w:szCs w:val="24"/>
          <w14:ligatures w14:val="standardContextual"/>
        </w:rPr>
        <w:t xml:space="preserve"> &amp; Walter-Thomas, 2003; </w:t>
      </w:r>
      <w:r w:rsidR="0049109C">
        <w:rPr>
          <w:rFonts w:ascii="Times New Roman" w:hAnsi="Times New Roman" w:cs="Times New Roman"/>
          <w:kern w:val="2"/>
          <w:sz w:val="24"/>
          <w:szCs w:val="24"/>
          <w14:ligatures w14:val="standardContextual"/>
        </w:rPr>
        <w:t xml:space="preserve">EAU Claire Area School District, 2017; </w:t>
      </w:r>
      <w:r w:rsidR="00C02D3F">
        <w:rPr>
          <w:rFonts w:ascii="Times New Roman" w:hAnsi="Times New Roman" w:cs="Times New Roman"/>
          <w:kern w:val="2"/>
          <w:sz w:val="24"/>
          <w:szCs w:val="24"/>
          <w14:ligatures w14:val="standardContextual"/>
        </w:rPr>
        <w:t>Hood River County School District, 2006</w:t>
      </w:r>
      <w:r w:rsidR="00DA13E2">
        <w:rPr>
          <w:rFonts w:ascii="Times New Roman" w:hAnsi="Times New Roman" w:cs="Times New Roman"/>
          <w:kern w:val="2"/>
          <w:sz w:val="24"/>
          <w:szCs w:val="24"/>
          <w14:ligatures w14:val="standardContextual"/>
        </w:rPr>
        <w:t>; Lamar County Schools, n.d.</w:t>
      </w:r>
      <w:r w:rsidR="00657307">
        <w:rPr>
          <w:rFonts w:ascii="Times New Roman" w:hAnsi="Times New Roman" w:cs="Times New Roman"/>
          <w:kern w:val="2"/>
          <w:sz w:val="24"/>
          <w:szCs w:val="24"/>
          <w14:ligatures w14:val="standardContextual"/>
        </w:rPr>
        <w:t xml:space="preserve">; </w:t>
      </w:r>
      <w:r w:rsidR="00FC7C14">
        <w:rPr>
          <w:rFonts w:ascii="Times New Roman" w:hAnsi="Times New Roman" w:cs="Times New Roman"/>
          <w:kern w:val="2"/>
          <w:sz w:val="24"/>
          <w:szCs w:val="24"/>
          <w14:ligatures w14:val="standardContextual"/>
        </w:rPr>
        <w:t xml:space="preserve">Lassiter et al., 2022; </w:t>
      </w:r>
      <w:r w:rsidR="00FE0DFB">
        <w:rPr>
          <w:rFonts w:ascii="Times New Roman" w:hAnsi="Times New Roman" w:cs="Times New Roman"/>
          <w:kern w:val="2"/>
          <w:sz w:val="24"/>
          <w:szCs w:val="24"/>
          <w14:ligatures w14:val="standardContextual"/>
        </w:rPr>
        <w:t xml:space="preserve">Leithwood et al., </w:t>
      </w:r>
      <w:r w:rsidR="00371F6B">
        <w:rPr>
          <w:rFonts w:ascii="Times New Roman" w:hAnsi="Times New Roman" w:cs="Times New Roman"/>
          <w:kern w:val="2"/>
          <w:sz w:val="24"/>
          <w:szCs w:val="24"/>
          <w14:ligatures w14:val="standardContextual"/>
        </w:rPr>
        <w:t xml:space="preserve">2020; </w:t>
      </w:r>
      <w:r w:rsidR="00657307">
        <w:rPr>
          <w:rFonts w:ascii="Times New Roman" w:hAnsi="Times New Roman" w:cs="Times New Roman"/>
          <w:kern w:val="2"/>
          <w:sz w:val="24"/>
          <w:szCs w:val="24"/>
          <w14:ligatures w14:val="standardContextual"/>
        </w:rPr>
        <w:t>Thompson &amp; O’Brian, 2007</w:t>
      </w:r>
      <w:r w:rsidR="00D61A7E">
        <w:rPr>
          <w:rFonts w:ascii="Times New Roman" w:hAnsi="Times New Roman" w:cs="Times New Roman"/>
          <w:kern w:val="2"/>
          <w:sz w:val="24"/>
          <w:szCs w:val="24"/>
          <w14:ligatures w14:val="standardContextual"/>
        </w:rPr>
        <w:t xml:space="preserve">; Wilcox &amp; Lawson, </w:t>
      </w:r>
      <w:r w:rsidR="00EE1568">
        <w:rPr>
          <w:rFonts w:ascii="Times New Roman" w:hAnsi="Times New Roman" w:cs="Times New Roman"/>
          <w:kern w:val="2"/>
          <w:sz w:val="24"/>
          <w:szCs w:val="24"/>
          <w14:ligatures w14:val="standardContextual"/>
        </w:rPr>
        <w:t>2022</w:t>
      </w:r>
      <w:r w:rsidR="0049109C">
        <w:rPr>
          <w:rFonts w:ascii="Times New Roman" w:hAnsi="Times New Roman" w:cs="Times New Roman"/>
          <w:kern w:val="2"/>
          <w:sz w:val="24"/>
          <w:szCs w:val="24"/>
          <w14:ligatures w14:val="standardContextual"/>
        </w:rPr>
        <w:t xml:space="preserve">). </w:t>
      </w:r>
      <w:r>
        <w:rPr>
          <w:rFonts w:ascii="Times New Roman" w:hAnsi="Times New Roman" w:cs="Times New Roman"/>
          <w:kern w:val="2"/>
          <w:sz w:val="24"/>
          <w:szCs w:val="24"/>
          <w14:ligatures w14:val="standardContextual"/>
        </w:rPr>
        <w:t xml:space="preserve">The district </w:t>
      </w:r>
      <w:r w:rsidR="00047EE4">
        <w:rPr>
          <w:rFonts w:ascii="Times New Roman" w:hAnsi="Times New Roman" w:cs="Times New Roman"/>
          <w:kern w:val="2"/>
          <w:sz w:val="24"/>
          <w:szCs w:val="24"/>
          <w14:ligatures w14:val="standardContextual"/>
        </w:rPr>
        <w:t>should</w:t>
      </w:r>
      <w:r>
        <w:rPr>
          <w:rFonts w:ascii="Times New Roman" w:hAnsi="Times New Roman" w:cs="Times New Roman"/>
          <w:kern w:val="2"/>
          <w:sz w:val="24"/>
          <w:szCs w:val="24"/>
          <w14:ligatures w14:val="standardContextual"/>
        </w:rPr>
        <w:t xml:space="preserve"> provide </w:t>
      </w:r>
      <w:r w:rsidR="00047EE4">
        <w:rPr>
          <w:rFonts w:ascii="Times New Roman" w:hAnsi="Times New Roman" w:cs="Times New Roman"/>
          <w:kern w:val="2"/>
          <w:sz w:val="24"/>
          <w:szCs w:val="24"/>
          <w14:ligatures w14:val="standardContextual"/>
        </w:rPr>
        <w:t>consistent</w:t>
      </w:r>
      <w:r>
        <w:rPr>
          <w:rFonts w:ascii="Times New Roman" w:hAnsi="Times New Roman" w:cs="Times New Roman"/>
          <w:kern w:val="2"/>
          <w:sz w:val="24"/>
          <w:szCs w:val="24"/>
          <w14:ligatures w14:val="standardContextual"/>
        </w:rPr>
        <w:t xml:space="preserve"> and relevant professional development, mentoring, coaching, and support to those they hire and opportunities for continued collaboration and support among colleagues. </w:t>
      </w:r>
      <w:r w:rsidR="006C2A4B">
        <w:rPr>
          <w:rFonts w:ascii="Times New Roman" w:hAnsi="Times New Roman" w:cs="Times New Roman"/>
          <w:kern w:val="2"/>
          <w:sz w:val="24"/>
          <w:szCs w:val="24"/>
          <w14:ligatures w14:val="standardContextual"/>
        </w:rPr>
        <w:t>B</w:t>
      </w:r>
      <w:r>
        <w:rPr>
          <w:rFonts w:ascii="Times New Roman" w:hAnsi="Times New Roman" w:cs="Times New Roman"/>
          <w:kern w:val="2"/>
          <w:sz w:val="24"/>
          <w:szCs w:val="24"/>
          <w14:ligatures w14:val="standardContextual"/>
        </w:rPr>
        <w:t xml:space="preserve">uilding-level </w:t>
      </w:r>
      <w:r w:rsidRPr="00361A56">
        <w:rPr>
          <w:rFonts w:ascii="Times New Roman" w:hAnsi="Times New Roman" w:cs="Times New Roman"/>
          <w:kern w:val="2"/>
          <w:sz w:val="24"/>
          <w:szCs w:val="24"/>
          <w14:ligatures w14:val="standardContextual"/>
        </w:rPr>
        <w:t>admin</w:t>
      </w:r>
      <w:r>
        <w:rPr>
          <w:rFonts w:ascii="Times New Roman" w:hAnsi="Times New Roman" w:cs="Times New Roman"/>
          <w:kern w:val="2"/>
          <w:sz w:val="24"/>
          <w:szCs w:val="24"/>
          <w14:ligatures w14:val="standardContextual"/>
        </w:rPr>
        <w:t>istrators</w:t>
      </w:r>
      <w:r w:rsidR="006C2A4B">
        <w:rPr>
          <w:rFonts w:ascii="Times New Roman" w:hAnsi="Times New Roman" w:cs="Times New Roman"/>
          <w:kern w:val="2"/>
          <w:sz w:val="24"/>
          <w:szCs w:val="24"/>
          <w14:ligatures w14:val="standardContextual"/>
        </w:rPr>
        <w:t xml:space="preserve"> must receive training so they can learn</w:t>
      </w:r>
      <w:r>
        <w:rPr>
          <w:rFonts w:ascii="Times New Roman" w:hAnsi="Times New Roman" w:cs="Times New Roman"/>
          <w:kern w:val="2"/>
          <w:sz w:val="24"/>
          <w:szCs w:val="24"/>
          <w14:ligatures w14:val="standardContextual"/>
        </w:rPr>
        <w:t xml:space="preserve"> to make the necessary structural and organizational changes that will support all educators, including special educators</w:t>
      </w:r>
      <w:r w:rsidR="00B85375">
        <w:rPr>
          <w:rFonts w:ascii="Times New Roman" w:hAnsi="Times New Roman" w:cs="Times New Roman"/>
          <w:kern w:val="2"/>
          <w:sz w:val="24"/>
          <w:szCs w:val="24"/>
          <w14:ligatures w14:val="standardContextual"/>
        </w:rPr>
        <w:t xml:space="preserve"> (</w:t>
      </w:r>
      <w:r w:rsidR="00167CFF">
        <w:rPr>
          <w:rFonts w:ascii="Times New Roman" w:hAnsi="Times New Roman" w:cs="Times New Roman"/>
          <w:kern w:val="2"/>
          <w:sz w:val="24"/>
          <w:szCs w:val="24"/>
          <w14:ligatures w14:val="standardContextual"/>
        </w:rPr>
        <w:t xml:space="preserve">Allen &amp; Harriott, 2011; </w:t>
      </w:r>
      <w:r w:rsidR="00E278EF">
        <w:rPr>
          <w:rFonts w:ascii="Times New Roman" w:hAnsi="Times New Roman" w:cs="Times New Roman"/>
          <w:kern w:val="2"/>
          <w:sz w:val="24"/>
          <w:szCs w:val="24"/>
          <w14:ligatures w14:val="standardContextual"/>
        </w:rPr>
        <w:t xml:space="preserve">Allensworth et al., 2021; </w:t>
      </w:r>
      <w:r w:rsidR="005A6463">
        <w:rPr>
          <w:rFonts w:ascii="Times New Roman" w:hAnsi="Times New Roman" w:cs="Times New Roman"/>
          <w:kern w:val="2"/>
          <w:sz w:val="24"/>
          <w:szCs w:val="24"/>
          <w14:ligatures w14:val="standardContextual"/>
        </w:rPr>
        <w:t>Avery et al., 202</w:t>
      </w:r>
      <w:r w:rsidR="00E41090">
        <w:rPr>
          <w:rFonts w:ascii="Times New Roman" w:hAnsi="Times New Roman" w:cs="Times New Roman"/>
          <w:kern w:val="2"/>
          <w:sz w:val="24"/>
          <w:szCs w:val="24"/>
          <w14:ligatures w14:val="standardContextual"/>
        </w:rPr>
        <w:t>1</w:t>
      </w:r>
      <w:r w:rsidR="005A6463">
        <w:rPr>
          <w:rFonts w:ascii="Times New Roman" w:hAnsi="Times New Roman" w:cs="Times New Roman"/>
          <w:kern w:val="2"/>
          <w:sz w:val="24"/>
          <w:szCs w:val="24"/>
          <w14:ligatures w14:val="standardContextual"/>
        </w:rPr>
        <w:t xml:space="preserve">; </w:t>
      </w:r>
      <w:r w:rsidR="00205EE1">
        <w:rPr>
          <w:rFonts w:ascii="Times New Roman" w:hAnsi="Times New Roman" w:cs="Times New Roman"/>
          <w:kern w:val="2"/>
          <w:sz w:val="24"/>
          <w:szCs w:val="24"/>
          <w14:ligatures w14:val="standardContextual"/>
        </w:rPr>
        <w:t xml:space="preserve">Bateman et al., 2017; </w:t>
      </w:r>
      <w:r w:rsidR="008C77A1">
        <w:rPr>
          <w:rFonts w:ascii="Times New Roman" w:hAnsi="Times New Roman" w:cs="Times New Roman"/>
          <w:kern w:val="2"/>
          <w:sz w:val="24"/>
          <w:szCs w:val="24"/>
          <w14:ligatures w14:val="standardContextual"/>
        </w:rPr>
        <w:t xml:space="preserve">Bettini et al., 2017; </w:t>
      </w:r>
      <w:r w:rsidR="008F5422">
        <w:rPr>
          <w:rFonts w:ascii="Times New Roman" w:hAnsi="Times New Roman" w:cs="Times New Roman"/>
          <w:kern w:val="2"/>
          <w:sz w:val="24"/>
          <w:szCs w:val="24"/>
          <w14:ligatures w14:val="standardContextual"/>
        </w:rPr>
        <w:t xml:space="preserve">Billingsley et al., 2020; </w:t>
      </w:r>
      <w:r w:rsidR="00180DEB">
        <w:rPr>
          <w:rFonts w:ascii="Times New Roman" w:hAnsi="Times New Roman" w:cs="Times New Roman"/>
          <w:kern w:val="2"/>
          <w:sz w:val="24"/>
          <w:szCs w:val="24"/>
          <w14:ligatures w14:val="standardContextual"/>
        </w:rPr>
        <w:t xml:space="preserve">Boscardin, 2019; </w:t>
      </w:r>
      <w:r w:rsidR="008745FB">
        <w:rPr>
          <w:rFonts w:ascii="Times New Roman" w:hAnsi="Times New Roman" w:cs="Times New Roman"/>
          <w:kern w:val="2"/>
          <w:sz w:val="24"/>
          <w:szCs w:val="24"/>
          <w14:ligatures w14:val="standardContextual"/>
        </w:rPr>
        <w:t xml:space="preserve">Brown, 2023a; </w:t>
      </w:r>
      <w:r w:rsidR="002D018D">
        <w:rPr>
          <w:rFonts w:ascii="Times New Roman" w:hAnsi="Times New Roman" w:cs="Times New Roman"/>
          <w:kern w:val="2"/>
          <w:sz w:val="24"/>
          <w:szCs w:val="24"/>
          <w14:ligatures w14:val="standardContextual"/>
        </w:rPr>
        <w:t xml:space="preserve">Cobb, 2015; </w:t>
      </w:r>
      <w:r w:rsidR="009F5C47">
        <w:rPr>
          <w:rFonts w:ascii="Times New Roman" w:hAnsi="Times New Roman" w:cs="Times New Roman"/>
          <w:kern w:val="2"/>
          <w:sz w:val="24"/>
          <w:szCs w:val="24"/>
          <w14:ligatures w14:val="standardContextual"/>
        </w:rPr>
        <w:t xml:space="preserve">Council of Administrators of Special Education, </w:t>
      </w:r>
      <w:r w:rsidR="00FB6593">
        <w:rPr>
          <w:rFonts w:ascii="Times New Roman" w:hAnsi="Times New Roman" w:cs="Times New Roman"/>
          <w:kern w:val="2"/>
          <w:sz w:val="24"/>
          <w:szCs w:val="24"/>
          <w14:ligatures w14:val="standardContextual"/>
        </w:rPr>
        <w:t>2022</w:t>
      </w:r>
      <w:r w:rsidR="00C54350">
        <w:rPr>
          <w:rFonts w:ascii="Times New Roman" w:hAnsi="Times New Roman" w:cs="Times New Roman"/>
          <w:kern w:val="2"/>
          <w:sz w:val="24"/>
          <w:szCs w:val="24"/>
          <w14:ligatures w14:val="standardContextual"/>
        </w:rPr>
        <w:t xml:space="preserve">; </w:t>
      </w:r>
      <w:r w:rsidR="002D00DA">
        <w:rPr>
          <w:rFonts w:ascii="Times New Roman" w:hAnsi="Times New Roman" w:cs="Times New Roman"/>
          <w:kern w:val="2"/>
          <w:sz w:val="24"/>
          <w:szCs w:val="24"/>
          <w14:ligatures w14:val="standardContextual"/>
        </w:rPr>
        <w:t xml:space="preserve">Darling-Hammond &amp; Cook, 2023; </w:t>
      </w:r>
      <w:r w:rsidR="00070D36">
        <w:rPr>
          <w:rFonts w:ascii="Times New Roman" w:hAnsi="Times New Roman" w:cs="Times New Roman"/>
          <w:kern w:val="2"/>
          <w:sz w:val="24"/>
          <w:szCs w:val="24"/>
          <w14:ligatures w14:val="standardContextual"/>
        </w:rPr>
        <w:t xml:space="preserve">DeMatthews et al., 2020; </w:t>
      </w:r>
      <w:r w:rsidR="00163754">
        <w:rPr>
          <w:rFonts w:ascii="Times New Roman" w:hAnsi="Times New Roman" w:cs="Times New Roman"/>
          <w:kern w:val="2"/>
          <w:sz w:val="24"/>
          <w:szCs w:val="24"/>
          <w14:ligatures w14:val="standardContextual"/>
        </w:rPr>
        <w:t>Elreda et al</w:t>
      </w:r>
      <w:r w:rsidR="00C825F7">
        <w:rPr>
          <w:rFonts w:ascii="Times New Roman" w:hAnsi="Times New Roman" w:cs="Times New Roman"/>
          <w:kern w:val="2"/>
          <w:sz w:val="24"/>
          <w:szCs w:val="24"/>
          <w14:ligatures w14:val="standardContextual"/>
        </w:rPr>
        <w:t xml:space="preserve">., 2021; </w:t>
      </w:r>
      <w:r w:rsidR="00BA462B">
        <w:rPr>
          <w:rFonts w:ascii="Times New Roman" w:hAnsi="Times New Roman" w:cs="Times New Roman"/>
          <w:kern w:val="2"/>
          <w:sz w:val="24"/>
          <w:szCs w:val="24"/>
          <w14:ligatures w14:val="standardContextual"/>
        </w:rPr>
        <w:t xml:space="preserve">Hochbein et al., 2021; </w:t>
      </w:r>
      <w:r w:rsidR="007770B6">
        <w:rPr>
          <w:rFonts w:ascii="Times New Roman" w:hAnsi="Times New Roman" w:cs="Times New Roman"/>
          <w:kern w:val="2"/>
          <w:sz w:val="24"/>
          <w:szCs w:val="24"/>
          <w14:ligatures w14:val="standardContextual"/>
        </w:rPr>
        <w:t>Kim et al., 2021</w:t>
      </w:r>
      <w:r w:rsidR="00C61D54">
        <w:rPr>
          <w:rFonts w:ascii="Times New Roman" w:hAnsi="Times New Roman" w:cs="Times New Roman"/>
          <w:kern w:val="2"/>
          <w:sz w:val="24"/>
          <w:szCs w:val="24"/>
          <w14:ligatures w14:val="standardContextual"/>
        </w:rPr>
        <w:t xml:space="preserve">; </w:t>
      </w:r>
      <w:r w:rsidR="00494BC8">
        <w:rPr>
          <w:rFonts w:ascii="Times New Roman" w:hAnsi="Times New Roman" w:cs="Times New Roman"/>
          <w:kern w:val="2"/>
          <w:sz w:val="24"/>
          <w:szCs w:val="24"/>
          <w14:ligatures w14:val="standardContextual"/>
        </w:rPr>
        <w:t xml:space="preserve">Landrum et al., </w:t>
      </w:r>
      <w:r w:rsidR="00B87FA5">
        <w:rPr>
          <w:rFonts w:ascii="Times New Roman" w:hAnsi="Times New Roman" w:cs="Times New Roman"/>
          <w:kern w:val="2"/>
          <w:sz w:val="24"/>
          <w:szCs w:val="24"/>
          <w14:ligatures w14:val="standardContextual"/>
        </w:rPr>
        <w:t xml:space="preserve">2019; </w:t>
      </w:r>
      <w:r w:rsidR="00FC7C14">
        <w:rPr>
          <w:rFonts w:ascii="Times New Roman" w:hAnsi="Times New Roman" w:cs="Times New Roman"/>
          <w:kern w:val="2"/>
          <w:sz w:val="24"/>
          <w:szCs w:val="24"/>
          <w14:ligatures w14:val="standardContextual"/>
        </w:rPr>
        <w:t xml:space="preserve">Lassiter et al., 2022; </w:t>
      </w:r>
      <w:r w:rsidR="00371F6B">
        <w:rPr>
          <w:rFonts w:ascii="Times New Roman" w:hAnsi="Times New Roman" w:cs="Times New Roman"/>
          <w:kern w:val="2"/>
          <w:sz w:val="24"/>
          <w:szCs w:val="24"/>
          <w14:ligatures w14:val="standardContextual"/>
        </w:rPr>
        <w:t xml:space="preserve">Leithwood et al., 2020; </w:t>
      </w:r>
      <w:r w:rsidR="00C61D54">
        <w:rPr>
          <w:rFonts w:ascii="Times New Roman" w:hAnsi="Times New Roman" w:cs="Times New Roman"/>
          <w:kern w:val="2"/>
          <w:sz w:val="24"/>
          <w:szCs w:val="24"/>
          <w14:ligatures w14:val="standardContextual"/>
        </w:rPr>
        <w:t xml:space="preserve">Perrone, 2021; Price, 2021; </w:t>
      </w:r>
      <w:r w:rsidR="00BA462B">
        <w:rPr>
          <w:rFonts w:ascii="Times New Roman" w:hAnsi="Times New Roman" w:cs="Times New Roman"/>
          <w:kern w:val="2"/>
          <w:sz w:val="24"/>
          <w:szCs w:val="24"/>
          <w14:ligatures w14:val="standardContextual"/>
        </w:rPr>
        <w:t>Ru</w:t>
      </w:r>
      <w:r w:rsidR="007404F8">
        <w:rPr>
          <w:rFonts w:ascii="Times New Roman" w:hAnsi="Times New Roman" w:cs="Times New Roman"/>
          <w:kern w:val="2"/>
          <w:sz w:val="24"/>
          <w:szCs w:val="24"/>
          <w14:ligatures w14:val="standardContextual"/>
        </w:rPr>
        <w:t>b</w:t>
      </w:r>
      <w:r w:rsidR="00BA462B">
        <w:rPr>
          <w:rFonts w:ascii="Times New Roman" w:hAnsi="Times New Roman" w:cs="Times New Roman"/>
          <w:kern w:val="2"/>
          <w:sz w:val="24"/>
          <w:szCs w:val="24"/>
          <w14:ligatures w14:val="standardContextual"/>
        </w:rPr>
        <w:t xml:space="preserve">in et al., 2021; </w:t>
      </w:r>
      <w:r w:rsidR="004A13B5">
        <w:rPr>
          <w:rFonts w:ascii="Times New Roman" w:hAnsi="Times New Roman" w:cs="Times New Roman"/>
          <w:kern w:val="2"/>
          <w:sz w:val="24"/>
          <w:szCs w:val="24"/>
          <w14:ligatures w14:val="standardContextual"/>
        </w:rPr>
        <w:t xml:space="preserve">Smith, 2023; </w:t>
      </w:r>
      <w:r w:rsidR="00C61D54">
        <w:rPr>
          <w:rFonts w:ascii="Times New Roman" w:hAnsi="Times New Roman" w:cs="Times New Roman"/>
          <w:kern w:val="2"/>
          <w:sz w:val="24"/>
          <w:szCs w:val="24"/>
          <w14:ligatures w14:val="standardContextual"/>
        </w:rPr>
        <w:t>Stark</w:t>
      </w:r>
      <w:r w:rsidR="00AD3057">
        <w:rPr>
          <w:rFonts w:ascii="Times New Roman" w:hAnsi="Times New Roman" w:cs="Times New Roman"/>
          <w:kern w:val="2"/>
          <w:sz w:val="24"/>
          <w:szCs w:val="24"/>
          <w14:ligatures w14:val="standardContextual"/>
        </w:rPr>
        <w:t>, 202</w:t>
      </w:r>
      <w:r w:rsidR="00BA462B">
        <w:rPr>
          <w:rFonts w:ascii="Times New Roman" w:hAnsi="Times New Roman" w:cs="Times New Roman"/>
          <w:kern w:val="2"/>
          <w:sz w:val="24"/>
          <w:szCs w:val="24"/>
          <w14:ligatures w14:val="standardContextual"/>
        </w:rPr>
        <w:t xml:space="preserve">1; </w:t>
      </w:r>
      <w:r w:rsidR="004651ED">
        <w:rPr>
          <w:rFonts w:ascii="Times New Roman" w:hAnsi="Times New Roman" w:cs="Times New Roman"/>
          <w:kern w:val="2"/>
          <w:sz w:val="24"/>
          <w:szCs w:val="24"/>
          <w14:ligatures w14:val="standardContextual"/>
        </w:rPr>
        <w:t xml:space="preserve">Summers, 2023; </w:t>
      </w:r>
      <w:r w:rsidR="00BA462B">
        <w:rPr>
          <w:rFonts w:ascii="Times New Roman" w:hAnsi="Times New Roman" w:cs="Times New Roman"/>
          <w:kern w:val="2"/>
          <w:sz w:val="24"/>
          <w:szCs w:val="24"/>
          <w14:ligatures w14:val="standardContextual"/>
        </w:rPr>
        <w:t>VanGronigen et al., 2021</w:t>
      </w:r>
      <w:r w:rsidR="00EE1568">
        <w:rPr>
          <w:rFonts w:ascii="Times New Roman" w:hAnsi="Times New Roman" w:cs="Times New Roman"/>
          <w:kern w:val="2"/>
          <w:sz w:val="24"/>
          <w:szCs w:val="24"/>
          <w14:ligatures w14:val="standardContextual"/>
        </w:rPr>
        <w:t>; Wilcox &amp; Lawson, 2022</w:t>
      </w:r>
      <w:r w:rsidR="00BA462B">
        <w:rPr>
          <w:rFonts w:ascii="Times New Roman" w:hAnsi="Times New Roman" w:cs="Times New Roman"/>
          <w:kern w:val="2"/>
          <w:sz w:val="24"/>
          <w:szCs w:val="24"/>
          <w14:ligatures w14:val="standardContextual"/>
        </w:rPr>
        <w:t>)</w:t>
      </w:r>
      <w:r w:rsidR="005526A1">
        <w:rPr>
          <w:rFonts w:ascii="Times New Roman" w:hAnsi="Times New Roman" w:cs="Times New Roman"/>
          <w:kern w:val="2"/>
          <w:sz w:val="24"/>
          <w:szCs w:val="24"/>
          <w14:ligatures w14:val="standardContextual"/>
        </w:rPr>
        <w:t>.</w:t>
      </w:r>
    </w:p>
    <w:p w14:paraId="2DEB0685" w14:textId="63533CAC" w:rsidR="00261AA3" w:rsidRPr="00E139B2" w:rsidRDefault="002B727C" w:rsidP="00261AA3">
      <w:pPr>
        <w:spacing w:after="0" w:line="480" w:lineRule="auto"/>
        <w:ind w:firstLine="720"/>
        <w:rPr>
          <w:rFonts w:ascii="Times New Roman" w:hAnsi="Times New Roman" w:cs="Times New Roman"/>
          <w:i/>
          <w:iCs/>
          <w:kern w:val="2"/>
          <w:sz w:val="24"/>
          <w:szCs w:val="24"/>
          <w14:ligatures w14:val="standardContextual"/>
        </w:rPr>
      </w:pPr>
      <w:r>
        <w:rPr>
          <w:rFonts w:ascii="Times New Roman" w:hAnsi="Times New Roman" w:cs="Times New Roman"/>
          <w:kern w:val="2"/>
          <w:sz w:val="24"/>
          <w:szCs w:val="24"/>
          <w14:ligatures w14:val="standardContextual"/>
        </w:rPr>
        <w:t>Building-level administrators</w:t>
      </w:r>
      <w:r w:rsidR="0036548A">
        <w:rPr>
          <w:rFonts w:ascii="Times New Roman" w:hAnsi="Times New Roman" w:cs="Times New Roman"/>
          <w:kern w:val="2"/>
          <w:sz w:val="24"/>
          <w:szCs w:val="24"/>
          <w14:ligatures w14:val="standardContextual"/>
        </w:rPr>
        <w:t xml:space="preserve"> have an unequalled impact on their school’s culture and climate. They</w:t>
      </w:r>
      <w:r>
        <w:rPr>
          <w:rFonts w:ascii="Times New Roman" w:hAnsi="Times New Roman" w:cs="Times New Roman"/>
          <w:kern w:val="2"/>
          <w:sz w:val="24"/>
          <w:szCs w:val="24"/>
          <w14:ligatures w14:val="standardContextual"/>
        </w:rPr>
        <w:t xml:space="preserve"> must learn how to create </w:t>
      </w:r>
      <w:r w:rsidR="00CB4AC3">
        <w:rPr>
          <w:rFonts w:ascii="Times New Roman" w:hAnsi="Times New Roman" w:cs="Times New Roman"/>
          <w:kern w:val="2"/>
          <w:sz w:val="24"/>
          <w:szCs w:val="24"/>
          <w14:ligatures w14:val="standardContextual"/>
        </w:rPr>
        <w:t xml:space="preserve">a </w:t>
      </w:r>
      <w:r>
        <w:rPr>
          <w:rFonts w:ascii="Times New Roman" w:hAnsi="Times New Roman" w:cs="Times New Roman"/>
          <w:kern w:val="2"/>
          <w:sz w:val="24"/>
          <w:szCs w:val="24"/>
          <w14:ligatures w14:val="standardContextual"/>
        </w:rPr>
        <w:t xml:space="preserve">positive, inclusive, collaborative, safe, and supportive </w:t>
      </w:r>
      <w:r w:rsidR="00CB4AC3">
        <w:rPr>
          <w:rFonts w:ascii="Times New Roman" w:hAnsi="Times New Roman" w:cs="Times New Roman"/>
          <w:kern w:val="2"/>
          <w:sz w:val="24"/>
          <w:szCs w:val="24"/>
          <w14:ligatures w14:val="standardContextual"/>
        </w:rPr>
        <w:t xml:space="preserve">school </w:t>
      </w:r>
      <w:r>
        <w:rPr>
          <w:rFonts w:ascii="Times New Roman" w:hAnsi="Times New Roman" w:cs="Times New Roman"/>
          <w:kern w:val="2"/>
          <w:sz w:val="24"/>
          <w:szCs w:val="24"/>
          <w14:ligatures w14:val="standardContextual"/>
        </w:rPr>
        <w:t>climate and culture</w:t>
      </w:r>
      <w:r w:rsidR="00205EE1">
        <w:rPr>
          <w:rFonts w:ascii="Times New Roman" w:hAnsi="Times New Roman" w:cs="Times New Roman"/>
          <w:kern w:val="2"/>
          <w:sz w:val="24"/>
          <w:szCs w:val="24"/>
          <w14:ligatures w14:val="standardContextual"/>
        </w:rPr>
        <w:t xml:space="preserve"> (</w:t>
      </w:r>
      <w:r w:rsidR="00DD45A3">
        <w:rPr>
          <w:rFonts w:ascii="Times New Roman" w:hAnsi="Times New Roman" w:cs="Times New Roman"/>
          <w:kern w:val="2"/>
          <w:sz w:val="24"/>
          <w:szCs w:val="24"/>
          <w14:ligatures w14:val="standardContextual"/>
        </w:rPr>
        <w:t>Avery et al., 202</w:t>
      </w:r>
      <w:r w:rsidR="00E41090">
        <w:rPr>
          <w:rFonts w:ascii="Times New Roman" w:hAnsi="Times New Roman" w:cs="Times New Roman"/>
          <w:kern w:val="2"/>
          <w:sz w:val="24"/>
          <w:szCs w:val="24"/>
          <w14:ligatures w14:val="standardContextual"/>
        </w:rPr>
        <w:t>1</w:t>
      </w:r>
      <w:r w:rsidR="00DD45A3">
        <w:rPr>
          <w:rFonts w:ascii="Times New Roman" w:hAnsi="Times New Roman" w:cs="Times New Roman"/>
          <w:kern w:val="2"/>
          <w:sz w:val="24"/>
          <w:szCs w:val="24"/>
          <w14:ligatures w14:val="standardContextual"/>
        </w:rPr>
        <w:t xml:space="preserve">; </w:t>
      </w:r>
      <w:r w:rsidR="006B7C05">
        <w:rPr>
          <w:rFonts w:ascii="Times New Roman" w:hAnsi="Times New Roman" w:cs="Times New Roman"/>
          <w:kern w:val="2"/>
          <w:sz w:val="24"/>
          <w:szCs w:val="24"/>
          <w14:ligatures w14:val="standardContextual"/>
        </w:rPr>
        <w:t xml:space="preserve">Bateman et al., 2017; </w:t>
      </w:r>
      <w:r w:rsidR="008C77A1">
        <w:rPr>
          <w:rFonts w:ascii="Times New Roman" w:hAnsi="Times New Roman" w:cs="Times New Roman"/>
          <w:kern w:val="2"/>
          <w:sz w:val="24"/>
          <w:szCs w:val="24"/>
          <w14:ligatures w14:val="standardContextual"/>
        </w:rPr>
        <w:t xml:space="preserve">Bettini et al., 2017; </w:t>
      </w:r>
      <w:r w:rsidR="00094DFE">
        <w:rPr>
          <w:rFonts w:ascii="Times New Roman" w:hAnsi="Times New Roman" w:cs="Times New Roman"/>
          <w:kern w:val="2"/>
          <w:sz w:val="24"/>
          <w:szCs w:val="24"/>
          <w14:ligatures w14:val="standardContextual"/>
        </w:rPr>
        <w:t>Causton</w:t>
      </w:r>
      <w:r w:rsidR="00610399">
        <w:rPr>
          <w:rFonts w:ascii="Times New Roman" w:hAnsi="Times New Roman" w:cs="Times New Roman"/>
          <w:kern w:val="2"/>
          <w:sz w:val="24"/>
          <w:szCs w:val="24"/>
          <w14:ligatures w14:val="standardContextual"/>
        </w:rPr>
        <w:t xml:space="preserve"> &amp; </w:t>
      </w:r>
      <w:r w:rsidR="00094DFE">
        <w:rPr>
          <w:rFonts w:ascii="Times New Roman" w:hAnsi="Times New Roman" w:cs="Times New Roman"/>
          <w:kern w:val="2"/>
          <w:sz w:val="24"/>
          <w:szCs w:val="24"/>
          <w14:ligatures w14:val="standardContextual"/>
        </w:rPr>
        <w:t>Theoharis, 201</w:t>
      </w:r>
      <w:r w:rsidR="00610399">
        <w:rPr>
          <w:rFonts w:ascii="Times New Roman" w:hAnsi="Times New Roman" w:cs="Times New Roman"/>
          <w:kern w:val="2"/>
          <w:sz w:val="24"/>
          <w:szCs w:val="24"/>
          <w14:ligatures w14:val="standardContextual"/>
        </w:rPr>
        <w:t>4</w:t>
      </w:r>
      <w:r w:rsidR="00094DFE">
        <w:rPr>
          <w:rFonts w:ascii="Times New Roman" w:hAnsi="Times New Roman" w:cs="Times New Roman"/>
          <w:kern w:val="2"/>
          <w:sz w:val="24"/>
          <w:szCs w:val="24"/>
          <w14:ligatures w14:val="standardContextual"/>
        </w:rPr>
        <w:t xml:space="preserve">; </w:t>
      </w:r>
      <w:r w:rsidR="002D018D">
        <w:rPr>
          <w:rFonts w:ascii="Times New Roman" w:hAnsi="Times New Roman" w:cs="Times New Roman"/>
          <w:kern w:val="2"/>
          <w:sz w:val="24"/>
          <w:szCs w:val="24"/>
          <w14:ligatures w14:val="standardContextual"/>
        </w:rPr>
        <w:t xml:space="preserve">Cobb, 2015; </w:t>
      </w:r>
      <w:r w:rsidR="008C7E57">
        <w:rPr>
          <w:rFonts w:ascii="Times New Roman" w:hAnsi="Times New Roman" w:cs="Times New Roman"/>
          <w:kern w:val="2"/>
          <w:sz w:val="24"/>
          <w:szCs w:val="24"/>
          <w14:ligatures w14:val="standardContextual"/>
        </w:rPr>
        <w:t>CEC</w:t>
      </w:r>
      <w:r w:rsidR="006A6EF1">
        <w:rPr>
          <w:rFonts w:ascii="Times New Roman" w:hAnsi="Times New Roman" w:cs="Times New Roman"/>
          <w:kern w:val="2"/>
          <w:sz w:val="24"/>
          <w:szCs w:val="24"/>
          <w14:ligatures w14:val="standardContextual"/>
        </w:rPr>
        <w:t xml:space="preserve">, 2021; </w:t>
      </w:r>
      <w:r w:rsidR="009F5C47">
        <w:rPr>
          <w:rFonts w:ascii="Times New Roman" w:hAnsi="Times New Roman" w:cs="Times New Roman"/>
          <w:kern w:val="2"/>
          <w:sz w:val="24"/>
          <w:szCs w:val="24"/>
          <w14:ligatures w14:val="standardContextual"/>
        </w:rPr>
        <w:t xml:space="preserve">Council of Administrators of Special Education, </w:t>
      </w:r>
      <w:r w:rsidR="00FB6593">
        <w:rPr>
          <w:rFonts w:ascii="Times New Roman" w:hAnsi="Times New Roman" w:cs="Times New Roman"/>
          <w:kern w:val="2"/>
          <w:sz w:val="24"/>
          <w:szCs w:val="24"/>
          <w14:ligatures w14:val="standardContextual"/>
        </w:rPr>
        <w:t>2022</w:t>
      </w:r>
      <w:r w:rsidR="009F5C47">
        <w:rPr>
          <w:rFonts w:ascii="Times New Roman" w:hAnsi="Times New Roman" w:cs="Times New Roman"/>
          <w:kern w:val="2"/>
          <w:sz w:val="24"/>
          <w:szCs w:val="24"/>
          <w14:ligatures w14:val="standardContextual"/>
        </w:rPr>
        <w:t xml:space="preserve">; </w:t>
      </w:r>
      <w:r w:rsidR="002D00DA">
        <w:rPr>
          <w:rFonts w:ascii="Times New Roman" w:hAnsi="Times New Roman" w:cs="Times New Roman"/>
          <w:kern w:val="2"/>
          <w:sz w:val="24"/>
          <w:szCs w:val="24"/>
          <w14:ligatures w14:val="standardContextual"/>
        </w:rPr>
        <w:t xml:space="preserve">Darling-Hammond &amp; Cook, 2023; </w:t>
      </w:r>
      <w:r w:rsidR="00DE62A7">
        <w:rPr>
          <w:rFonts w:ascii="Times New Roman" w:hAnsi="Times New Roman" w:cs="Times New Roman"/>
          <w:kern w:val="2"/>
          <w:sz w:val="24"/>
          <w:szCs w:val="24"/>
          <w14:ligatures w14:val="standardContextual"/>
        </w:rPr>
        <w:t>De Matthews, 2020;</w:t>
      </w:r>
      <w:r w:rsidR="000D271E">
        <w:rPr>
          <w:rFonts w:ascii="Times New Roman" w:hAnsi="Times New Roman" w:cs="Times New Roman"/>
          <w:kern w:val="2"/>
          <w:sz w:val="24"/>
          <w:szCs w:val="24"/>
          <w14:ligatures w14:val="standardContextual"/>
        </w:rPr>
        <w:t xml:space="preserve"> </w:t>
      </w:r>
      <w:r w:rsidR="00205EE1">
        <w:rPr>
          <w:rFonts w:ascii="Times New Roman" w:hAnsi="Times New Roman" w:cs="Times New Roman"/>
          <w:kern w:val="2"/>
          <w:sz w:val="24"/>
          <w:szCs w:val="24"/>
          <w14:ligatures w14:val="standardContextual"/>
        </w:rPr>
        <w:t>Di</w:t>
      </w:r>
      <w:r w:rsidR="0055516E">
        <w:rPr>
          <w:rFonts w:ascii="Times New Roman" w:hAnsi="Times New Roman" w:cs="Times New Roman"/>
          <w:kern w:val="2"/>
          <w:sz w:val="24"/>
          <w:szCs w:val="24"/>
          <w14:ligatures w14:val="standardContextual"/>
        </w:rPr>
        <w:t>P</w:t>
      </w:r>
      <w:r w:rsidR="00205EE1">
        <w:rPr>
          <w:rFonts w:ascii="Times New Roman" w:hAnsi="Times New Roman" w:cs="Times New Roman"/>
          <w:kern w:val="2"/>
          <w:sz w:val="24"/>
          <w:szCs w:val="24"/>
          <w14:ligatures w14:val="standardContextual"/>
        </w:rPr>
        <w:t xml:space="preserve">aola &amp; </w:t>
      </w:r>
      <w:r w:rsidR="009640B1">
        <w:rPr>
          <w:rFonts w:ascii="Times New Roman" w:hAnsi="Times New Roman" w:cs="Times New Roman"/>
          <w:kern w:val="2"/>
          <w:sz w:val="24"/>
          <w:szCs w:val="24"/>
          <w14:ligatures w14:val="standardContextual"/>
        </w:rPr>
        <w:t xml:space="preserve">Walter-Thomas, </w:t>
      </w:r>
      <w:r w:rsidR="006B7C05">
        <w:rPr>
          <w:rFonts w:ascii="Times New Roman" w:hAnsi="Times New Roman" w:cs="Times New Roman"/>
          <w:kern w:val="2"/>
          <w:sz w:val="24"/>
          <w:szCs w:val="24"/>
          <w14:ligatures w14:val="standardContextual"/>
        </w:rPr>
        <w:t>2003;</w:t>
      </w:r>
      <w:r>
        <w:rPr>
          <w:rFonts w:ascii="Times New Roman" w:hAnsi="Times New Roman" w:cs="Times New Roman"/>
          <w:kern w:val="2"/>
          <w:sz w:val="24"/>
          <w:szCs w:val="24"/>
          <w14:ligatures w14:val="standardContextual"/>
        </w:rPr>
        <w:t xml:space="preserve"> </w:t>
      </w:r>
      <w:r w:rsidR="00D54442">
        <w:rPr>
          <w:rFonts w:ascii="Times New Roman" w:hAnsi="Times New Roman" w:cs="Times New Roman"/>
          <w:kern w:val="2"/>
          <w:sz w:val="24"/>
          <w:szCs w:val="24"/>
          <w14:ligatures w14:val="standardContextual"/>
        </w:rPr>
        <w:lastRenderedPageBreak/>
        <w:t>Kurian, 2022;</w:t>
      </w:r>
      <w:r w:rsidR="00FC7C14">
        <w:rPr>
          <w:rFonts w:ascii="Times New Roman" w:hAnsi="Times New Roman" w:cs="Times New Roman"/>
          <w:kern w:val="2"/>
          <w:sz w:val="24"/>
          <w:szCs w:val="24"/>
          <w14:ligatures w14:val="standardContextual"/>
        </w:rPr>
        <w:t xml:space="preserve"> Lassiter et al., 2022; </w:t>
      </w:r>
      <w:r w:rsidR="00D54442">
        <w:rPr>
          <w:rFonts w:ascii="Times New Roman" w:hAnsi="Times New Roman" w:cs="Times New Roman"/>
          <w:kern w:val="2"/>
          <w:sz w:val="24"/>
          <w:szCs w:val="24"/>
          <w14:ligatures w14:val="standardContextual"/>
        </w:rPr>
        <w:t xml:space="preserve"> </w:t>
      </w:r>
      <w:r w:rsidR="00371F6B">
        <w:rPr>
          <w:rFonts w:ascii="Times New Roman" w:hAnsi="Times New Roman" w:cs="Times New Roman"/>
          <w:kern w:val="2"/>
          <w:sz w:val="24"/>
          <w:szCs w:val="24"/>
          <w14:ligatures w14:val="standardContextual"/>
        </w:rPr>
        <w:t>Leithwood et al., 2020</w:t>
      </w:r>
      <w:r w:rsidR="00C827EA">
        <w:rPr>
          <w:rFonts w:ascii="Times New Roman" w:hAnsi="Times New Roman" w:cs="Times New Roman"/>
          <w:kern w:val="2"/>
          <w:sz w:val="24"/>
          <w:szCs w:val="24"/>
          <w14:ligatures w14:val="standardContextual"/>
        </w:rPr>
        <w:t>;</w:t>
      </w:r>
      <w:r w:rsidR="008553FC">
        <w:rPr>
          <w:rFonts w:ascii="Times New Roman" w:hAnsi="Times New Roman" w:cs="Times New Roman"/>
          <w:kern w:val="2"/>
          <w:sz w:val="24"/>
          <w:szCs w:val="24"/>
          <w14:ligatures w14:val="standardContextual"/>
        </w:rPr>
        <w:t xml:space="preserve"> </w:t>
      </w:r>
      <w:r w:rsidR="00665707">
        <w:rPr>
          <w:rFonts w:ascii="Times New Roman" w:hAnsi="Times New Roman" w:cs="Times New Roman"/>
          <w:kern w:val="2"/>
          <w:sz w:val="24"/>
          <w:szCs w:val="24"/>
          <w14:ligatures w14:val="standardContextual"/>
        </w:rPr>
        <w:t xml:space="preserve">Ohio Department of Education, 2019; </w:t>
      </w:r>
      <w:r w:rsidR="00C827EA">
        <w:rPr>
          <w:rFonts w:ascii="Times New Roman" w:hAnsi="Times New Roman" w:cs="Times New Roman"/>
          <w:kern w:val="2"/>
          <w:sz w:val="24"/>
          <w:szCs w:val="24"/>
          <w14:ligatures w14:val="standardContextual"/>
        </w:rPr>
        <w:t>Perry et al., 2022</w:t>
      </w:r>
      <w:r w:rsidR="009D6CE7">
        <w:rPr>
          <w:rFonts w:ascii="Times New Roman" w:hAnsi="Times New Roman" w:cs="Times New Roman"/>
          <w:kern w:val="2"/>
          <w:sz w:val="24"/>
          <w:szCs w:val="24"/>
          <w14:ligatures w14:val="standardContextual"/>
        </w:rPr>
        <w:t>; Rose et al., 2019</w:t>
      </w:r>
      <w:r w:rsidR="00EE1568">
        <w:rPr>
          <w:rFonts w:ascii="Times New Roman" w:hAnsi="Times New Roman" w:cs="Times New Roman"/>
          <w:kern w:val="2"/>
          <w:sz w:val="24"/>
          <w:szCs w:val="24"/>
          <w14:ligatures w14:val="standardContextual"/>
        </w:rPr>
        <w:t>; Wilcox &amp; Lawson, 2022</w:t>
      </w:r>
      <w:r w:rsidR="00767E1A">
        <w:rPr>
          <w:rFonts w:ascii="Times New Roman" w:hAnsi="Times New Roman" w:cs="Times New Roman"/>
          <w:kern w:val="2"/>
          <w:sz w:val="24"/>
          <w:szCs w:val="24"/>
          <w14:ligatures w14:val="standardContextual"/>
        </w:rPr>
        <w:t xml:space="preserve">). </w:t>
      </w:r>
      <w:r w:rsidR="00CB4AC3">
        <w:rPr>
          <w:rFonts w:ascii="Times New Roman" w:hAnsi="Times New Roman" w:cs="Times New Roman"/>
          <w:kern w:val="2"/>
          <w:sz w:val="24"/>
          <w:szCs w:val="24"/>
          <w14:ligatures w14:val="standardContextual"/>
        </w:rPr>
        <w:t>B</w:t>
      </w:r>
      <w:r>
        <w:rPr>
          <w:rFonts w:ascii="Times New Roman" w:hAnsi="Times New Roman" w:cs="Times New Roman"/>
          <w:kern w:val="2"/>
          <w:sz w:val="24"/>
          <w:szCs w:val="24"/>
          <w14:ligatures w14:val="standardContextual"/>
        </w:rPr>
        <w:t>uilding-level administrators’</w:t>
      </w:r>
      <w:r w:rsidRPr="00361A56">
        <w:rPr>
          <w:rFonts w:ascii="Times New Roman" w:hAnsi="Times New Roman" w:cs="Times New Roman"/>
          <w:kern w:val="2"/>
          <w:sz w:val="24"/>
          <w:szCs w:val="24"/>
          <w14:ligatures w14:val="standardContextual"/>
        </w:rPr>
        <w:t xml:space="preserve"> </w:t>
      </w:r>
      <w:r w:rsidR="00CB4AC3">
        <w:rPr>
          <w:rFonts w:ascii="Times New Roman" w:hAnsi="Times New Roman" w:cs="Times New Roman"/>
          <w:kern w:val="2"/>
          <w:sz w:val="24"/>
          <w:szCs w:val="24"/>
          <w14:ligatures w14:val="standardContextual"/>
        </w:rPr>
        <w:t xml:space="preserve">must increase their </w:t>
      </w:r>
      <w:r w:rsidRPr="00361A56">
        <w:rPr>
          <w:rFonts w:ascii="Times New Roman" w:hAnsi="Times New Roman" w:cs="Times New Roman"/>
          <w:kern w:val="2"/>
          <w:sz w:val="24"/>
          <w:szCs w:val="24"/>
          <w14:ligatures w14:val="standardContextual"/>
        </w:rPr>
        <w:t>knowledge about spe</w:t>
      </w:r>
      <w:r>
        <w:rPr>
          <w:rFonts w:ascii="Times New Roman" w:hAnsi="Times New Roman" w:cs="Times New Roman"/>
          <w:kern w:val="2"/>
          <w:sz w:val="24"/>
          <w:szCs w:val="24"/>
          <w14:ligatures w14:val="standardContextual"/>
        </w:rPr>
        <w:t>cial education</w:t>
      </w:r>
      <w:r w:rsidRPr="00361A56">
        <w:rPr>
          <w:rFonts w:ascii="Times New Roman" w:hAnsi="Times New Roman" w:cs="Times New Roman"/>
          <w:kern w:val="2"/>
          <w:sz w:val="24"/>
          <w:szCs w:val="24"/>
          <w14:ligatures w14:val="standardContextual"/>
        </w:rPr>
        <w:t xml:space="preserve"> law</w:t>
      </w:r>
      <w:r>
        <w:rPr>
          <w:rFonts w:ascii="Times New Roman" w:hAnsi="Times New Roman" w:cs="Times New Roman"/>
          <w:kern w:val="2"/>
          <w:sz w:val="24"/>
          <w:szCs w:val="24"/>
          <w14:ligatures w14:val="standardContextual"/>
        </w:rPr>
        <w:t>,</w:t>
      </w:r>
      <w:r w:rsidRPr="00361A56">
        <w:rPr>
          <w:rFonts w:ascii="Times New Roman" w:hAnsi="Times New Roman" w:cs="Times New Roman"/>
          <w:kern w:val="2"/>
          <w:sz w:val="24"/>
          <w:szCs w:val="24"/>
          <w14:ligatures w14:val="standardContextual"/>
        </w:rPr>
        <w:t xml:space="preserve"> policy,</w:t>
      </w:r>
      <w:r>
        <w:rPr>
          <w:rFonts w:ascii="Times New Roman" w:hAnsi="Times New Roman" w:cs="Times New Roman"/>
          <w:kern w:val="2"/>
          <w:sz w:val="24"/>
          <w:szCs w:val="24"/>
          <w14:ligatures w14:val="standardContextual"/>
        </w:rPr>
        <w:t xml:space="preserve"> and procedur</w:t>
      </w:r>
      <w:r w:rsidR="00FF1B4D">
        <w:rPr>
          <w:rFonts w:ascii="Times New Roman" w:hAnsi="Times New Roman" w:cs="Times New Roman"/>
          <w:kern w:val="2"/>
          <w:sz w:val="24"/>
          <w:szCs w:val="24"/>
          <w14:ligatures w14:val="standardContextual"/>
        </w:rPr>
        <w:t>e (</w:t>
      </w:r>
      <w:r w:rsidR="00E2217C">
        <w:rPr>
          <w:rFonts w:ascii="Times New Roman" w:hAnsi="Times New Roman" w:cs="Times New Roman"/>
          <w:kern w:val="2"/>
          <w:sz w:val="24"/>
          <w:szCs w:val="24"/>
          <w14:ligatures w14:val="standardContextual"/>
        </w:rPr>
        <w:t xml:space="preserve">Bateman et al., 2017; </w:t>
      </w:r>
      <w:r w:rsidR="008F5422">
        <w:rPr>
          <w:rFonts w:ascii="Times New Roman" w:hAnsi="Times New Roman" w:cs="Times New Roman"/>
          <w:kern w:val="2"/>
          <w:sz w:val="24"/>
          <w:szCs w:val="24"/>
          <w14:ligatures w14:val="standardContextual"/>
        </w:rPr>
        <w:t xml:space="preserve">Billingsley et al., </w:t>
      </w:r>
      <w:r w:rsidR="002B6AA4">
        <w:rPr>
          <w:rFonts w:ascii="Times New Roman" w:hAnsi="Times New Roman" w:cs="Times New Roman"/>
          <w:kern w:val="2"/>
          <w:sz w:val="24"/>
          <w:szCs w:val="24"/>
          <w14:ligatures w14:val="standardContextual"/>
        </w:rPr>
        <w:t xml:space="preserve">2020; </w:t>
      </w:r>
      <w:r w:rsidR="00DB7407">
        <w:rPr>
          <w:rFonts w:ascii="Times New Roman" w:hAnsi="Times New Roman" w:cs="Times New Roman"/>
          <w:kern w:val="2"/>
          <w:sz w:val="24"/>
          <w:szCs w:val="24"/>
          <w14:ligatures w14:val="standardContextual"/>
        </w:rPr>
        <w:t xml:space="preserve">Boscardin, 2019; </w:t>
      </w:r>
      <w:r w:rsidR="002D018D">
        <w:rPr>
          <w:rFonts w:ascii="Times New Roman" w:hAnsi="Times New Roman" w:cs="Times New Roman"/>
          <w:kern w:val="2"/>
          <w:sz w:val="24"/>
          <w:szCs w:val="24"/>
          <w14:ligatures w14:val="standardContextual"/>
        </w:rPr>
        <w:t xml:space="preserve">Cobb, 2015; </w:t>
      </w:r>
      <w:r w:rsidR="009F5C47">
        <w:rPr>
          <w:rFonts w:ascii="Times New Roman" w:hAnsi="Times New Roman" w:cs="Times New Roman"/>
          <w:kern w:val="2"/>
          <w:sz w:val="24"/>
          <w:szCs w:val="24"/>
          <w14:ligatures w14:val="standardContextual"/>
        </w:rPr>
        <w:t xml:space="preserve">Council of Administrators of Special Education, </w:t>
      </w:r>
      <w:r w:rsidR="00FB6593">
        <w:rPr>
          <w:rFonts w:ascii="Times New Roman" w:hAnsi="Times New Roman" w:cs="Times New Roman"/>
          <w:kern w:val="2"/>
          <w:sz w:val="24"/>
          <w:szCs w:val="24"/>
          <w14:ligatures w14:val="standardContextual"/>
        </w:rPr>
        <w:t>2022</w:t>
      </w:r>
      <w:r w:rsidR="009F5C47">
        <w:rPr>
          <w:rFonts w:ascii="Times New Roman" w:hAnsi="Times New Roman" w:cs="Times New Roman"/>
          <w:kern w:val="2"/>
          <w:sz w:val="24"/>
          <w:szCs w:val="24"/>
          <w14:ligatures w14:val="standardContextual"/>
        </w:rPr>
        <w:t xml:space="preserve">; </w:t>
      </w:r>
      <w:r w:rsidR="00FF1B4D">
        <w:rPr>
          <w:rFonts w:ascii="Times New Roman" w:hAnsi="Times New Roman" w:cs="Times New Roman"/>
          <w:kern w:val="2"/>
          <w:sz w:val="24"/>
          <w:szCs w:val="24"/>
          <w14:ligatures w14:val="standardContextual"/>
        </w:rPr>
        <w:t>De Matthews, 2020</w:t>
      </w:r>
      <w:r w:rsidR="00551792">
        <w:rPr>
          <w:rFonts w:ascii="Times New Roman" w:hAnsi="Times New Roman" w:cs="Times New Roman"/>
          <w:kern w:val="2"/>
          <w:sz w:val="24"/>
          <w:szCs w:val="24"/>
          <w14:ligatures w14:val="standardContextual"/>
        </w:rPr>
        <w:t>; DiPaola &amp; Walter-Thomas, 2003</w:t>
      </w:r>
      <w:r w:rsidR="00070D36">
        <w:rPr>
          <w:rFonts w:ascii="Times New Roman" w:hAnsi="Times New Roman" w:cs="Times New Roman"/>
          <w:kern w:val="2"/>
          <w:sz w:val="24"/>
          <w:szCs w:val="24"/>
          <w14:ligatures w14:val="standardContextual"/>
        </w:rPr>
        <w:t>).</w:t>
      </w:r>
      <w:r>
        <w:rPr>
          <w:rFonts w:ascii="Times New Roman" w:hAnsi="Times New Roman" w:cs="Times New Roman"/>
          <w:kern w:val="2"/>
          <w:sz w:val="24"/>
          <w:szCs w:val="24"/>
          <w14:ligatures w14:val="standardContextual"/>
        </w:rPr>
        <w:t xml:space="preserve"> Finally, </w:t>
      </w:r>
      <w:r w:rsidR="00674ACE">
        <w:rPr>
          <w:rFonts w:ascii="Times New Roman" w:hAnsi="Times New Roman" w:cs="Times New Roman"/>
          <w:kern w:val="2"/>
          <w:sz w:val="24"/>
          <w:szCs w:val="24"/>
          <w14:ligatures w14:val="standardContextual"/>
        </w:rPr>
        <w:t>districts should provide professional development and support for their administrators to</w:t>
      </w:r>
      <w:r>
        <w:rPr>
          <w:rFonts w:ascii="Times New Roman" w:hAnsi="Times New Roman" w:cs="Times New Roman"/>
          <w:kern w:val="2"/>
          <w:sz w:val="24"/>
          <w:szCs w:val="24"/>
          <w14:ligatures w14:val="standardContextual"/>
        </w:rPr>
        <w:t xml:space="preserve"> acquire knowledge </w:t>
      </w:r>
      <w:r w:rsidR="00996590">
        <w:rPr>
          <w:rFonts w:ascii="Times New Roman" w:hAnsi="Times New Roman" w:cs="Times New Roman"/>
          <w:kern w:val="2"/>
          <w:sz w:val="24"/>
          <w:szCs w:val="24"/>
          <w14:ligatures w14:val="standardContextual"/>
        </w:rPr>
        <w:t>and the ability to apply</w:t>
      </w:r>
      <w:r>
        <w:rPr>
          <w:rFonts w:ascii="Times New Roman" w:hAnsi="Times New Roman" w:cs="Times New Roman"/>
          <w:kern w:val="2"/>
          <w:sz w:val="24"/>
          <w:szCs w:val="24"/>
          <w14:ligatures w14:val="standardContextual"/>
        </w:rPr>
        <w:t xml:space="preserve"> </w:t>
      </w:r>
      <w:r w:rsidRPr="00361A56">
        <w:rPr>
          <w:rFonts w:ascii="Times New Roman" w:hAnsi="Times New Roman" w:cs="Times New Roman"/>
          <w:kern w:val="2"/>
          <w:sz w:val="24"/>
          <w:szCs w:val="24"/>
          <w14:ligatures w14:val="standardContextual"/>
        </w:rPr>
        <w:t>evidence-based</w:t>
      </w:r>
      <w:r>
        <w:rPr>
          <w:rFonts w:ascii="Times New Roman" w:hAnsi="Times New Roman" w:cs="Times New Roman"/>
          <w:kern w:val="2"/>
          <w:sz w:val="24"/>
          <w:szCs w:val="24"/>
          <w14:ligatures w14:val="standardContextual"/>
        </w:rPr>
        <w:t xml:space="preserve"> instructional and intervention</w:t>
      </w:r>
      <w:r w:rsidRPr="00361A56">
        <w:rPr>
          <w:rFonts w:ascii="Times New Roman" w:hAnsi="Times New Roman" w:cs="Times New Roman"/>
          <w:kern w:val="2"/>
          <w:sz w:val="24"/>
          <w:szCs w:val="24"/>
          <w14:ligatures w14:val="standardContextual"/>
        </w:rPr>
        <w:t xml:space="preserve"> practices </w:t>
      </w:r>
      <w:r>
        <w:rPr>
          <w:rFonts w:ascii="Times New Roman" w:hAnsi="Times New Roman" w:cs="Times New Roman"/>
          <w:kern w:val="2"/>
          <w:sz w:val="24"/>
          <w:szCs w:val="24"/>
          <w14:ligatures w14:val="standardContextual"/>
        </w:rPr>
        <w:t>so they can supervise, monitor, and support special and general educators</w:t>
      </w:r>
      <w:r w:rsidR="004A032E">
        <w:rPr>
          <w:rFonts w:ascii="Times New Roman" w:hAnsi="Times New Roman" w:cs="Times New Roman"/>
          <w:kern w:val="2"/>
          <w:sz w:val="24"/>
          <w:szCs w:val="24"/>
          <w14:ligatures w14:val="standardContextual"/>
        </w:rPr>
        <w:t xml:space="preserve"> (</w:t>
      </w:r>
      <w:r w:rsidR="00E2217C">
        <w:rPr>
          <w:rFonts w:ascii="Times New Roman" w:hAnsi="Times New Roman" w:cs="Times New Roman"/>
          <w:kern w:val="2"/>
          <w:sz w:val="24"/>
          <w:szCs w:val="24"/>
          <w14:ligatures w14:val="standardContextual"/>
        </w:rPr>
        <w:t xml:space="preserve">Bateman et al., 2017; </w:t>
      </w:r>
      <w:r w:rsidR="009F5C47">
        <w:rPr>
          <w:rFonts w:ascii="Times New Roman" w:hAnsi="Times New Roman" w:cs="Times New Roman"/>
          <w:kern w:val="2"/>
          <w:sz w:val="24"/>
          <w:szCs w:val="24"/>
          <w14:ligatures w14:val="standardContextual"/>
        </w:rPr>
        <w:t xml:space="preserve">Bettini et al., 2017; </w:t>
      </w:r>
      <w:r w:rsidR="002B6AA4">
        <w:rPr>
          <w:rFonts w:ascii="Times New Roman" w:hAnsi="Times New Roman" w:cs="Times New Roman"/>
          <w:kern w:val="2"/>
          <w:sz w:val="24"/>
          <w:szCs w:val="24"/>
          <w14:ligatures w14:val="standardContextual"/>
        </w:rPr>
        <w:t xml:space="preserve">Billingsley et al., 2020; </w:t>
      </w:r>
      <w:r w:rsidR="00DB7407">
        <w:rPr>
          <w:rFonts w:ascii="Times New Roman" w:hAnsi="Times New Roman" w:cs="Times New Roman"/>
          <w:kern w:val="2"/>
          <w:sz w:val="24"/>
          <w:szCs w:val="24"/>
          <w14:ligatures w14:val="standardContextual"/>
        </w:rPr>
        <w:t xml:space="preserve">Boscardin, 2019; </w:t>
      </w:r>
      <w:r w:rsidR="004502CA">
        <w:rPr>
          <w:rFonts w:ascii="Times New Roman" w:hAnsi="Times New Roman" w:cs="Times New Roman"/>
          <w:kern w:val="2"/>
          <w:sz w:val="24"/>
          <w:szCs w:val="24"/>
          <w14:ligatures w14:val="standardContextual"/>
        </w:rPr>
        <w:t xml:space="preserve">Boscardin </w:t>
      </w:r>
      <w:r w:rsidR="00E965C4">
        <w:rPr>
          <w:rFonts w:ascii="Times New Roman" w:hAnsi="Times New Roman" w:cs="Times New Roman"/>
          <w:kern w:val="2"/>
          <w:sz w:val="24"/>
          <w:szCs w:val="24"/>
          <w14:ligatures w14:val="standardContextual"/>
        </w:rPr>
        <w:t xml:space="preserve">et al., 2018; </w:t>
      </w:r>
      <w:r w:rsidR="002D018D">
        <w:rPr>
          <w:rFonts w:ascii="Times New Roman" w:hAnsi="Times New Roman" w:cs="Times New Roman"/>
          <w:kern w:val="2"/>
          <w:sz w:val="24"/>
          <w:szCs w:val="24"/>
          <w14:ligatures w14:val="standardContextual"/>
        </w:rPr>
        <w:t xml:space="preserve">Cobb, 2015; </w:t>
      </w:r>
      <w:bookmarkStart w:id="2" w:name="_Hlk131081270"/>
      <w:r w:rsidR="008C7E57">
        <w:rPr>
          <w:rFonts w:ascii="Times New Roman" w:hAnsi="Times New Roman" w:cs="Times New Roman"/>
          <w:kern w:val="2"/>
          <w:sz w:val="24"/>
          <w:szCs w:val="24"/>
          <w14:ligatures w14:val="standardContextual"/>
        </w:rPr>
        <w:t>CEC</w:t>
      </w:r>
      <w:r w:rsidR="00045D6B">
        <w:rPr>
          <w:rFonts w:ascii="Times New Roman" w:hAnsi="Times New Roman" w:cs="Times New Roman"/>
          <w:kern w:val="2"/>
          <w:sz w:val="24"/>
          <w:szCs w:val="24"/>
          <w14:ligatures w14:val="standardContextual"/>
        </w:rPr>
        <w:t xml:space="preserve">, 2021; </w:t>
      </w:r>
      <w:r w:rsidR="009F5C47">
        <w:rPr>
          <w:rFonts w:ascii="Times New Roman" w:hAnsi="Times New Roman" w:cs="Times New Roman"/>
          <w:kern w:val="2"/>
          <w:sz w:val="24"/>
          <w:szCs w:val="24"/>
          <w14:ligatures w14:val="standardContextual"/>
        </w:rPr>
        <w:t xml:space="preserve">Council of Administrators of Special Education, </w:t>
      </w:r>
      <w:r w:rsidR="00F87CF1">
        <w:rPr>
          <w:rFonts w:ascii="Times New Roman" w:hAnsi="Times New Roman" w:cs="Times New Roman"/>
          <w:kern w:val="2"/>
          <w:sz w:val="24"/>
          <w:szCs w:val="24"/>
          <w14:ligatures w14:val="standardContextual"/>
        </w:rPr>
        <w:t>2022</w:t>
      </w:r>
      <w:r w:rsidR="009F5C47">
        <w:rPr>
          <w:rFonts w:ascii="Times New Roman" w:hAnsi="Times New Roman" w:cs="Times New Roman"/>
          <w:kern w:val="2"/>
          <w:sz w:val="24"/>
          <w:szCs w:val="24"/>
          <w14:ligatures w14:val="standardContextual"/>
        </w:rPr>
        <w:t xml:space="preserve">; </w:t>
      </w:r>
      <w:bookmarkEnd w:id="2"/>
      <w:r w:rsidR="00FF1B4D">
        <w:rPr>
          <w:rFonts w:ascii="Times New Roman" w:hAnsi="Times New Roman" w:cs="Times New Roman"/>
          <w:kern w:val="2"/>
          <w:sz w:val="24"/>
          <w:szCs w:val="24"/>
          <w14:ligatures w14:val="standardContextual"/>
        </w:rPr>
        <w:t xml:space="preserve">DeMatthews, 2020; </w:t>
      </w:r>
      <w:r w:rsidR="00070D36">
        <w:rPr>
          <w:rFonts w:ascii="Times New Roman" w:hAnsi="Times New Roman" w:cs="Times New Roman"/>
          <w:kern w:val="2"/>
          <w:sz w:val="24"/>
          <w:szCs w:val="24"/>
          <w14:ligatures w14:val="standardContextual"/>
        </w:rPr>
        <w:t xml:space="preserve">DeMatthews et al., 2020; </w:t>
      </w:r>
      <w:r w:rsidR="00551792">
        <w:rPr>
          <w:rFonts w:ascii="Times New Roman" w:hAnsi="Times New Roman" w:cs="Times New Roman"/>
          <w:kern w:val="2"/>
          <w:sz w:val="24"/>
          <w:szCs w:val="24"/>
          <w14:ligatures w14:val="standardContextual"/>
        </w:rPr>
        <w:t xml:space="preserve">DiPaola &amp; Walter-Thomas, 2003; </w:t>
      </w:r>
      <w:r w:rsidR="00FC7C14">
        <w:rPr>
          <w:rFonts w:ascii="Times New Roman" w:hAnsi="Times New Roman" w:cs="Times New Roman"/>
          <w:kern w:val="2"/>
          <w:sz w:val="24"/>
          <w:szCs w:val="24"/>
          <w14:ligatures w14:val="standardContextual"/>
        </w:rPr>
        <w:t xml:space="preserve">Lassiter et al., 2022; </w:t>
      </w:r>
      <w:r w:rsidR="004A032E">
        <w:rPr>
          <w:rFonts w:ascii="Times New Roman" w:hAnsi="Times New Roman" w:cs="Times New Roman"/>
          <w:kern w:val="2"/>
          <w:sz w:val="24"/>
          <w:szCs w:val="24"/>
          <w14:ligatures w14:val="standardContextual"/>
        </w:rPr>
        <w:t>Leithwood et al., 2020</w:t>
      </w:r>
      <w:r w:rsidR="00EE1568">
        <w:rPr>
          <w:rFonts w:ascii="Times New Roman" w:hAnsi="Times New Roman" w:cs="Times New Roman"/>
          <w:kern w:val="2"/>
          <w:sz w:val="24"/>
          <w:szCs w:val="24"/>
          <w14:ligatures w14:val="standardContextual"/>
        </w:rPr>
        <w:t>; Wilcox &amp; Lawson, 2022</w:t>
      </w:r>
      <w:r w:rsidR="00CF3BBD">
        <w:rPr>
          <w:rFonts w:ascii="Times New Roman" w:hAnsi="Times New Roman" w:cs="Times New Roman"/>
          <w:kern w:val="2"/>
          <w:sz w:val="24"/>
          <w:szCs w:val="24"/>
          <w14:ligatures w14:val="standardContextual"/>
        </w:rPr>
        <w:t>).</w:t>
      </w:r>
    </w:p>
    <w:p w14:paraId="7A621E5E" w14:textId="62D0B6FC" w:rsidR="00E12ECF" w:rsidRDefault="002B727C" w:rsidP="00E12ECF">
      <w:pPr>
        <w:spacing w:after="0" w:line="480" w:lineRule="auto"/>
        <w:contextualSpacing/>
        <w:rPr>
          <w:rFonts w:ascii="Times New Roman" w:hAnsi="Times New Roman" w:cs="Times New Roman"/>
          <w:kern w:val="2"/>
          <w:sz w:val="24"/>
          <w:szCs w:val="24"/>
          <w14:ligatures w14:val="standardContextual"/>
        </w:rPr>
      </w:pPr>
      <w:r w:rsidRPr="00924EEB">
        <w:rPr>
          <w:rFonts w:ascii="Times New Roman" w:hAnsi="Times New Roman" w:cs="Times New Roman"/>
          <w:b/>
          <w:bCs/>
          <w:kern w:val="2"/>
          <w:sz w:val="24"/>
          <w:szCs w:val="24"/>
          <w14:ligatures w14:val="standardContextual"/>
        </w:rPr>
        <w:t>Stakeholder Engagement</w:t>
      </w:r>
      <w:r w:rsidRPr="00924EEB">
        <w:rPr>
          <w:rFonts w:ascii="Times New Roman" w:hAnsi="Times New Roman" w:cs="Times New Roman"/>
          <w:kern w:val="2"/>
          <w:sz w:val="24"/>
          <w:szCs w:val="24"/>
          <w14:ligatures w14:val="standardContextual"/>
        </w:rPr>
        <w:t xml:space="preserve"> </w:t>
      </w:r>
      <w:r w:rsidRPr="0059485C">
        <w:rPr>
          <w:rFonts w:ascii="Times New Roman" w:hAnsi="Times New Roman" w:cs="Times New Roman"/>
          <w:kern w:val="2"/>
          <w:sz w:val="24"/>
          <w:szCs w:val="24"/>
          <w14:ligatures w14:val="standardContextual"/>
        </w:rPr>
        <w:t xml:space="preserve"> </w:t>
      </w:r>
    </w:p>
    <w:p w14:paraId="2133E3C7" w14:textId="18175CBF" w:rsidR="00E12ECF" w:rsidRDefault="002B727C" w:rsidP="00D33F8E">
      <w:pPr>
        <w:spacing w:after="0" w:line="480" w:lineRule="auto"/>
        <w:ind w:firstLine="720"/>
        <w:rPr>
          <w:rFonts w:ascii="Times New Roman" w:hAnsi="Times New Roman" w:cs="Times New Roman"/>
          <w:i/>
          <w:iCs/>
          <w:kern w:val="2"/>
          <w:sz w:val="24"/>
          <w:szCs w:val="24"/>
          <w14:ligatures w14:val="standardContextual"/>
        </w:rPr>
      </w:pPr>
      <w:r>
        <w:rPr>
          <w:rFonts w:ascii="Times New Roman" w:hAnsi="Times New Roman" w:cs="Times New Roman"/>
          <w:kern w:val="2"/>
          <w:sz w:val="24"/>
          <w:szCs w:val="24"/>
          <w14:ligatures w14:val="standardContextual"/>
        </w:rPr>
        <w:t>The key to</w:t>
      </w:r>
      <w:r w:rsidR="00996590">
        <w:rPr>
          <w:rFonts w:ascii="Times New Roman" w:hAnsi="Times New Roman" w:cs="Times New Roman"/>
          <w:kern w:val="2"/>
          <w:sz w:val="24"/>
          <w:szCs w:val="24"/>
          <w14:ligatures w14:val="standardContextual"/>
        </w:rPr>
        <w:t xml:space="preserve"> all</w:t>
      </w:r>
      <w:r>
        <w:rPr>
          <w:rFonts w:ascii="Times New Roman" w:hAnsi="Times New Roman" w:cs="Times New Roman"/>
          <w:kern w:val="2"/>
          <w:sz w:val="24"/>
          <w:szCs w:val="24"/>
          <w14:ligatures w14:val="standardContextual"/>
        </w:rPr>
        <w:t xml:space="preserve"> stakeholder</w:t>
      </w:r>
      <w:r w:rsidR="00996590">
        <w:rPr>
          <w:rFonts w:ascii="Times New Roman" w:hAnsi="Times New Roman" w:cs="Times New Roman"/>
          <w:kern w:val="2"/>
          <w:sz w:val="24"/>
          <w:szCs w:val="24"/>
          <w14:ligatures w14:val="standardContextual"/>
        </w:rPr>
        <w:t>s’</w:t>
      </w:r>
      <w:r>
        <w:rPr>
          <w:rFonts w:ascii="Times New Roman" w:hAnsi="Times New Roman" w:cs="Times New Roman"/>
          <w:kern w:val="2"/>
          <w:sz w:val="24"/>
          <w:szCs w:val="24"/>
          <w14:ligatures w14:val="standardContextual"/>
        </w:rPr>
        <w:t xml:space="preserve"> engagement is trusting relationships among administrators, school staff, </w:t>
      </w:r>
      <w:r w:rsidRPr="001F0C36">
        <w:rPr>
          <w:rFonts w:ascii="Times New Roman" w:hAnsi="Times New Roman" w:cs="Times New Roman"/>
          <w:kern w:val="2"/>
          <w:sz w:val="24"/>
          <w:szCs w:val="24"/>
          <w14:ligatures w14:val="standardContextual"/>
        </w:rPr>
        <w:t>students, parents, and communities</w:t>
      </w:r>
      <w:r>
        <w:rPr>
          <w:rFonts w:ascii="Times New Roman" w:hAnsi="Times New Roman" w:cs="Times New Roman"/>
          <w:kern w:val="2"/>
          <w:sz w:val="24"/>
          <w:szCs w:val="24"/>
          <w14:ligatures w14:val="standardContextual"/>
        </w:rPr>
        <w:t xml:space="preserve">. </w:t>
      </w:r>
      <w:r w:rsidR="000F365D">
        <w:rPr>
          <w:rFonts w:ascii="Times New Roman" w:hAnsi="Times New Roman" w:cs="Times New Roman"/>
          <w:kern w:val="2"/>
          <w:sz w:val="24"/>
          <w:szCs w:val="24"/>
          <w14:ligatures w14:val="standardContextual"/>
        </w:rPr>
        <w:t>Districts must provide professional development that educates and trains a</w:t>
      </w:r>
      <w:r>
        <w:rPr>
          <w:rFonts w:ascii="Times New Roman" w:hAnsi="Times New Roman" w:cs="Times New Roman"/>
          <w:kern w:val="2"/>
          <w:sz w:val="24"/>
          <w:szCs w:val="24"/>
          <w14:ligatures w14:val="standardContextual"/>
        </w:rPr>
        <w:t xml:space="preserve">dministrators and educators </w:t>
      </w:r>
      <w:r w:rsidR="000F365D">
        <w:rPr>
          <w:rFonts w:ascii="Times New Roman" w:hAnsi="Times New Roman" w:cs="Times New Roman"/>
          <w:kern w:val="2"/>
          <w:sz w:val="24"/>
          <w:szCs w:val="24"/>
          <w14:ligatures w14:val="standardContextual"/>
        </w:rPr>
        <w:t xml:space="preserve">in the social-emotional and diversity </w:t>
      </w:r>
      <w:r w:rsidR="004E444A">
        <w:rPr>
          <w:rFonts w:ascii="Times New Roman" w:hAnsi="Times New Roman" w:cs="Times New Roman"/>
          <w:kern w:val="2"/>
          <w:sz w:val="24"/>
          <w:szCs w:val="24"/>
          <w14:ligatures w14:val="standardContextual"/>
        </w:rPr>
        <w:t>required for</w:t>
      </w:r>
      <w:r w:rsidR="000F365D">
        <w:rPr>
          <w:rFonts w:ascii="Times New Roman" w:hAnsi="Times New Roman" w:cs="Times New Roman"/>
          <w:kern w:val="2"/>
          <w:sz w:val="24"/>
          <w:szCs w:val="24"/>
          <w14:ligatures w14:val="standardContextual"/>
        </w:rPr>
        <w:t xml:space="preserve"> self- and other awareness that </w:t>
      </w:r>
      <w:r w:rsidR="004E444A">
        <w:rPr>
          <w:rFonts w:ascii="Times New Roman" w:hAnsi="Times New Roman" w:cs="Times New Roman"/>
          <w:kern w:val="2"/>
          <w:sz w:val="24"/>
          <w:szCs w:val="24"/>
          <w14:ligatures w14:val="standardContextual"/>
        </w:rPr>
        <w:t xml:space="preserve">can </w:t>
      </w:r>
      <w:r w:rsidR="000F365D">
        <w:rPr>
          <w:rFonts w:ascii="Times New Roman" w:hAnsi="Times New Roman" w:cs="Times New Roman"/>
          <w:kern w:val="2"/>
          <w:sz w:val="24"/>
          <w:szCs w:val="24"/>
          <w14:ligatures w14:val="standardContextual"/>
        </w:rPr>
        <w:t>guide them in building trusting</w:t>
      </w:r>
      <w:r w:rsidR="00D33F8E">
        <w:rPr>
          <w:rFonts w:ascii="Times New Roman" w:hAnsi="Times New Roman" w:cs="Times New Roman"/>
          <w:kern w:val="2"/>
          <w:sz w:val="24"/>
          <w:szCs w:val="24"/>
          <w14:ligatures w14:val="standardContextual"/>
        </w:rPr>
        <w:t>, mutually respectful</w:t>
      </w:r>
      <w:r w:rsidR="000F365D">
        <w:rPr>
          <w:rFonts w:ascii="Times New Roman" w:hAnsi="Times New Roman" w:cs="Times New Roman"/>
          <w:kern w:val="2"/>
          <w:sz w:val="24"/>
          <w:szCs w:val="24"/>
          <w14:ligatures w14:val="standardContextual"/>
        </w:rPr>
        <w:t xml:space="preserve"> relationships with all stakeholders. Authentic relationships among all stakeholders will </w:t>
      </w:r>
      <w:r w:rsidR="006247A6">
        <w:rPr>
          <w:rFonts w:ascii="Times New Roman" w:hAnsi="Times New Roman" w:cs="Times New Roman"/>
          <w:kern w:val="2"/>
          <w:sz w:val="24"/>
          <w:szCs w:val="24"/>
          <w14:ligatures w14:val="standardContextual"/>
        </w:rPr>
        <w:t>assure</w:t>
      </w:r>
      <w:r w:rsidR="004E444A">
        <w:rPr>
          <w:rFonts w:ascii="Times New Roman" w:hAnsi="Times New Roman" w:cs="Times New Roman"/>
          <w:kern w:val="2"/>
          <w:sz w:val="24"/>
          <w:szCs w:val="24"/>
          <w14:ligatures w14:val="standardContextual"/>
        </w:rPr>
        <w:t xml:space="preserve"> continued engagement in the</w:t>
      </w:r>
      <w:r w:rsidR="000F365D">
        <w:rPr>
          <w:rFonts w:ascii="Times New Roman" w:hAnsi="Times New Roman" w:cs="Times New Roman"/>
          <w:kern w:val="2"/>
          <w:sz w:val="24"/>
          <w:szCs w:val="24"/>
          <w14:ligatures w14:val="standardContextual"/>
        </w:rPr>
        <w:t xml:space="preserve"> collaborati</w:t>
      </w:r>
      <w:r w:rsidR="004E444A">
        <w:rPr>
          <w:rFonts w:ascii="Times New Roman" w:hAnsi="Times New Roman" w:cs="Times New Roman"/>
          <w:kern w:val="2"/>
          <w:sz w:val="24"/>
          <w:szCs w:val="24"/>
          <w14:ligatures w14:val="standardContextual"/>
        </w:rPr>
        <w:t>on</w:t>
      </w:r>
      <w:r w:rsidR="000F365D">
        <w:rPr>
          <w:rFonts w:ascii="Times New Roman" w:hAnsi="Times New Roman" w:cs="Times New Roman"/>
          <w:kern w:val="2"/>
          <w:sz w:val="24"/>
          <w:szCs w:val="24"/>
          <w14:ligatures w14:val="standardContextual"/>
        </w:rPr>
        <w:t xml:space="preserve"> for student success</w:t>
      </w:r>
      <w:r w:rsidR="00E965C4">
        <w:rPr>
          <w:rFonts w:ascii="Times New Roman" w:hAnsi="Times New Roman" w:cs="Times New Roman"/>
          <w:kern w:val="2"/>
          <w:sz w:val="24"/>
          <w:szCs w:val="24"/>
          <w14:ligatures w14:val="standardContextual"/>
        </w:rPr>
        <w:t xml:space="preserve"> (</w:t>
      </w:r>
      <w:r>
        <w:rPr>
          <w:rFonts w:ascii="Times New Roman" w:hAnsi="Times New Roman" w:cs="Times New Roman"/>
          <w:kern w:val="2"/>
          <w:sz w:val="24"/>
          <w:szCs w:val="24"/>
          <w14:ligatures w14:val="standardContextual"/>
        </w:rPr>
        <w:t xml:space="preserve">Aguilar &amp; Cohen, 2022; </w:t>
      </w:r>
      <w:r w:rsidR="00B1532E">
        <w:rPr>
          <w:rFonts w:ascii="Times New Roman" w:hAnsi="Times New Roman" w:cs="Times New Roman"/>
          <w:kern w:val="2"/>
          <w:sz w:val="24"/>
          <w:szCs w:val="24"/>
          <w14:ligatures w14:val="standardContextual"/>
        </w:rPr>
        <w:t>Alexander, 2019;</w:t>
      </w:r>
      <w:r w:rsidR="00167CFF">
        <w:rPr>
          <w:rFonts w:ascii="Times New Roman" w:hAnsi="Times New Roman" w:cs="Times New Roman"/>
          <w:kern w:val="2"/>
          <w:sz w:val="24"/>
          <w:szCs w:val="24"/>
          <w14:ligatures w14:val="standardContextual"/>
        </w:rPr>
        <w:t xml:space="preserve"> Allen &amp; Harriott, 2011</w:t>
      </w:r>
      <w:r w:rsidR="00FB5830">
        <w:rPr>
          <w:rFonts w:ascii="Times New Roman" w:hAnsi="Times New Roman" w:cs="Times New Roman"/>
          <w:kern w:val="2"/>
          <w:sz w:val="24"/>
          <w:szCs w:val="24"/>
          <w14:ligatures w14:val="standardContextual"/>
        </w:rPr>
        <w:t xml:space="preserve">; </w:t>
      </w:r>
      <w:r w:rsidR="00014F48">
        <w:rPr>
          <w:rFonts w:ascii="Times New Roman" w:hAnsi="Times New Roman" w:cs="Times New Roman"/>
          <w:kern w:val="2"/>
          <w:sz w:val="24"/>
          <w:szCs w:val="24"/>
          <w14:ligatures w14:val="standardContextual"/>
        </w:rPr>
        <w:t xml:space="preserve">Allensworth et al., 2021; </w:t>
      </w:r>
      <w:r w:rsidR="00EA4D95">
        <w:rPr>
          <w:rFonts w:ascii="Times New Roman" w:hAnsi="Times New Roman" w:cs="Times New Roman"/>
          <w:kern w:val="2"/>
          <w:sz w:val="24"/>
          <w:szCs w:val="24"/>
          <w14:ligatures w14:val="standardContextual"/>
        </w:rPr>
        <w:t>Avery et al., 202</w:t>
      </w:r>
      <w:r w:rsidR="00E41090">
        <w:rPr>
          <w:rFonts w:ascii="Times New Roman" w:hAnsi="Times New Roman" w:cs="Times New Roman"/>
          <w:kern w:val="2"/>
          <w:sz w:val="24"/>
          <w:szCs w:val="24"/>
          <w14:ligatures w14:val="standardContextual"/>
        </w:rPr>
        <w:t>1</w:t>
      </w:r>
      <w:r w:rsidR="00EA4D95">
        <w:rPr>
          <w:rFonts w:ascii="Times New Roman" w:hAnsi="Times New Roman" w:cs="Times New Roman"/>
          <w:kern w:val="2"/>
          <w:sz w:val="24"/>
          <w:szCs w:val="24"/>
          <w14:ligatures w14:val="standardContextual"/>
        </w:rPr>
        <w:t xml:space="preserve">; </w:t>
      </w:r>
      <w:r w:rsidR="00151BF6">
        <w:rPr>
          <w:rFonts w:ascii="Times New Roman" w:hAnsi="Times New Roman" w:cs="Times New Roman"/>
          <w:kern w:val="2"/>
          <w:sz w:val="24"/>
          <w:szCs w:val="24"/>
          <w14:ligatures w14:val="standardContextual"/>
        </w:rPr>
        <w:t xml:space="preserve">Bateman et al., 2017; </w:t>
      </w:r>
      <w:r w:rsidR="0019722B">
        <w:rPr>
          <w:rFonts w:ascii="Times New Roman" w:hAnsi="Times New Roman" w:cs="Times New Roman"/>
          <w:kern w:val="2"/>
          <w:sz w:val="24"/>
          <w:szCs w:val="24"/>
          <w14:ligatures w14:val="standardContextual"/>
        </w:rPr>
        <w:t xml:space="preserve">Beecher et al., </w:t>
      </w:r>
      <w:r w:rsidR="00067B18">
        <w:rPr>
          <w:rFonts w:ascii="Times New Roman" w:hAnsi="Times New Roman" w:cs="Times New Roman"/>
          <w:kern w:val="2"/>
          <w:sz w:val="24"/>
          <w:szCs w:val="24"/>
          <w14:ligatures w14:val="standardContextual"/>
        </w:rPr>
        <w:t xml:space="preserve">2022; </w:t>
      </w:r>
      <w:r w:rsidR="002B6AA4">
        <w:rPr>
          <w:rFonts w:ascii="Times New Roman" w:hAnsi="Times New Roman" w:cs="Times New Roman"/>
          <w:kern w:val="2"/>
          <w:sz w:val="24"/>
          <w:szCs w:val="24"/>
          <w14:ligatures w14:val="standardContextual"/>
        </w:rPr>
        <w:t xml:space="preserve">Billingsley et al., 2020; </w:t>
      </w:r>
      <w:r w:rsidR="00DB7407">
        <w:rPr>
          <w:rFonts w:ascii="Times New Roman" w:hAnsi="Times New Roman" w:cs="Times New Roman"/>
          <w:kern w:val="2"/>
          <w:sz w:val="24"/>
          <w:szCs w:val="24"/>
          <w14:ligatures w14:val="standardContextual"/>
        </w:rPr>
        <w:t xml:space="preserve">Boscardin, 2019; </w:t>
      </w:r>
      <w:r w:rsidR="00E965C4">
        <w:rPr>
          <w:rFonts w:ascii="Times New Roman" w:hAnsi="Times New Roman" w:cs="Times New Roman"/>
          <w:kern w:val="2"/>
          <w:sz w:val="24"/>
          <w:szCs w:val="24"/>
          <w14:ligatures w14:val="standardContextual"/>
        </w:rPr>
        <w:t>Boscardin et al., 2018</w:t>
      </w:r>
      <w:r w:rsidR="007073AD">
        <w:rPr>
          <w:rFonts w:ascii="Times New Roman" w:hAnsi="Times New Roman" w:cs="Times New Roman"/>
          <w:kern w:val="2"/>
          <w:sz w:val="24"/>
          <w:szCs w:val="24"/>
          <w14:ligatures w14:val="standardContextual"/>
        </w:rPr>
        <w:t xml:space="preserve">; </w:t>
      </w:r>
      <w:r w:rsidR="00B1532E">
        <w:rPr>
          <w:rFonts w:ascii="Times New Roman" w:hAnsi="Times New Roman" w:cs="Times New Roman"/>
          <w:kern w:val="2"/>
          <w:sz w:val="24"/>
          <w:szCs w:val="24"/>
          <w14:ligatures w14:val="standardContextual"/>
        </w:rPr>
        <w:t xml:space="preserve">Bronfenbrenner &amp; </w:t>
      </w:r>
      <w:r w:rsidR="00F777F4">
        <w:rPr>
          <w:rFonts w:ascii="Times New Roman" w:hAnsi="Times New Roman" w:cs="Times New Roman"/>
          <w:kern w:val="2"/>
          <w:sz w:val="24"/>
          <w:szCs w:val="24"/>
          <w14:ligatures w14:val="standardContextual"/>
        </w:rPr>
        <w:t>Mo</w:t>
      </w:r>
      <w:r w:rsidR="0052703E">
        <w:rPr>
          <w:rFonts w:ascii="Times New Roman" w:hAnsi="Times New Roman" w:cs="Times New Roman"/>
          <w:kern w:val="2"/>
          <w:sz w:val="24"/>
          <w:szCs w:val="24"/>
          <w14:ligatures w14:val="standardContextual"/>
        </w:rPr>
        <w:t xml:space="preserve">rris, </w:t>
      </w:r>
      <w:r w:rsidR="007E75AD">
        <w:rPr>
          <w:rFonts w:ascii="Times New Roman" w:hAnsi="Times New Roman" w:cs="Times New Roman"/>
          <w:kern w:val="2"/>
          <w:sz w:val="24"/>
          <w:szCs w:val="24"/>
          <w14:ligatures w14:val="standardContextual"/>
        </w:rPr>
        <w:t xml:space="preserve">2007; </w:t>
      </w:r>
      <w:r w:rsidR="005E4F03">
        <w:rPr>
          <w:rFonts w:ascii="Times New Roman" w:hAnsi="Times New Roman" w:cs="Times New Roman"/>
          <w:kern w:val="2"/>
          <w:sz w:val="24"/>
          <w:szCs w:val="24"/>
          <w14:ligatures w14:val="standardContextual"/>
        </w:rPr>
        <w:t xml:space="preserve">Brown, </w:t>
      </w:r>
      <w:r w:rsidR="008745FB">
        <w:rPr>
          <w:rFonts w:ascii="Times New Roman" w:hAnsi="Times New Roman" w:cs="Times New Roman"/>
          <w:kern w:val="2"/>
          <w:sz w:val="24"/>
          <w:szCs w:val="24"/>
          <w14:ligatures w14:val="standardContextual"/>
        </w:rPr>
        <w:t>2023b</w:t>
      </w:r>
      <w:r w:rsidR="005E4F03">
        <w:rPr>
          <w:rFonts w:ascii="Times New Roman" w:hAnsi="Times New Roman" w:cs="Times New Roman"/>
          <w:kern w:val="2"/>
          <w:sz w:val="24"/>
          <w:szCs w:val="24"/>
          <w14:ligatures w14:val="standardContextual"/>
        </w:rPr>
        <w:t xml:space="preserve">; </w:t>
      </w:r>
      <w:r w:rsidR="000A1DEE">
        <w:rPr>
          <w:rFonts w:ascii="Times New Roman" w:hAnsi="Times New Roman" w:cs="Times New Roman"/>
          <w:kern w:val="2"/>
          <w:sz w:val="24"/>
          <w:szCs w:val="24"/>
          <w14:ligatures w14:val="standardContextual"/>
        </w:rPr>
        <w:t xml:space="preserve">Brown, </w:t>
      </w:r>
      <w:r w:rsidR="008745FB">
        <w:rPr>
          <w:rFonts w:ascii="Times New Roman" w:hAnsi="Times New Roman" w:cs="Times New Roman"/>
          <w:kern w:val="2"/>
          <w:sz w:val="24"/>
          <w:szCs w:val="24"/>
          <w14:ligatures w14:val="standardContextual"/>
        </w:rPr>
        <w:t>2023c</w:t>
      </w:r>
      <w:r w:rsidR="000A1DEE">
        <w:rPr>
          <w:rFonts w:ascii="Times New Roman" w:hAnsi="Times New Roman" w:cs="Times New Roman"/>
          <w:kern w:val="2"/>
          <w:sz w:val="24"/>
          <w:szCs w:val="24"/>
          <w14:ligatures w14:val="standardContextual"/>
        </w:rPr>
        <w:t xml:space="preserve">; </w:t>
      </w:r>
      <w:r w:rsidR="008C7459">
        <w:rPr>
          <w:rFonts w:ascii="Times New Roman" w:hAnsi="Times New Roman" w:cs="Times New Roman"/>
          <w:kern w:val="2"/>
          <w:sz w:val="24"/>
          <w:szCs w:val="24"/>
          <w14:ligatures w14:val="standardContextual"/>
        </w:rPr>
        <w:t xml:space="preserve">Brummer &amp; Thorsborne, 2021; </w:t>
      </w:r>
      <w:r w:rsidR="000D2D77">
        <w:rPr>
          <w:rFonts w:ascii="Times New Roman" w:hAnsi="Times New Roman" w:cs="Times New Roman"/>
          <w:kern w:val="2"/>
          <w:sz w:val="24"/>
          <w:szCs w:val="24"/>
          <w14:ligatures w14:val="standardContextual"/>
        </w:rPr>
        <w:t xml:space="preserve">Cobb, 2015; </w:t>
      </w:r>
      <w:r w:rsidR="008C7E57">
        <w:rPr>
          <w:rFonts w:ascii="Times New Roman" w:hAnsi="Times New Roman" w:cs="Times New Roman"/>
          <w:kern w:val="2"/>
          <w:sz w:val="24"/>
          <w:szCs w:val="24"/>
          <w14:ligatures w14:val="standardContextual"/>
        </w:rPr>
        <w:t>CEC</w:t>
      </w:r>
      <w:r w:rsidR="00045D6B">
        <w:rPr>
          <w:rFonts w:ascii="Times New Roman" w:hAnsi="Times New Roman" w:cs="Times New Roman"/>
          <w:kern w:val="2"/>
          <w:sz w:val="24"/>
          <w:szCs w:val="24"/>
          <w14:ligatures w14:val="standardContextual"/>
        </w:rPr>
        <w:t xml:space="preserve">, 2021; </w:t>
      </w:r>
      <w:r w:rsidR="00E62593">
        <w:rPr>
          <w:rFonts w:ascii="Times New Roman" w:hAnsi="Times New Roman" w:cs="Times New Roman"/>
          <w:kern w:val="2"/>
          <w:sz w:val="24"/>
          <w:szCs w:val="24"/>
          <w14:ligatures w14:val="standardContextual"/>
        </w:rPr>
        <w:t xml:space="preserve">Council of Administrators of Special Education, </w:t>
      </w:r>
      <w:r w:rsidR="00F87CF1">
        <w:rPr>
          <w:rFonts w:ascii="Times New Roman" w:hAnsi="Times New Roman" w:cs="Times New Roman"/>
          <w:kern w:val="2"/>
          <w:sz w:val="24"/>
          <w:szCs w:val="24"/>
          <w14:ligatures w14:val="standardContextual"/>
        </w:rPr>
        <w:t>2022</w:t>
      </w:r>
      <w:r w:rsidR="00E62593">
        <w:rPr>
          <w:rFonts w:ascii="Times New Roman" w:hAnsi="Times New Roman" w:cs="Times New Roman"/>
          <w:kern w:val="2"/>
          <w:sz w:val="24"/>
          <w:szCs w:val="24"/>
          <w14:ligatures w14:val="standardContextual"/>
        </w:rPr>
        <w:t xml:space="preserve">; </w:t>
      </w:r>
      <w:r w:rsidR="00CF5407">
        <w:rPr>
          <w:rFonts w:ascii="Times New Roman" w:hAnsi="Times New Roman" w:cs="Times New Roman"/>
          <w:kern w:val="2"/>
          <w:sz w:val="24"/>
          <w:szCs w:val="24"/>
          <w14:ligatures w14:val="standardContextual"/>
        </w:rPr>
        <w:t>Darling-</w:t>
      </w:r>
      <w:r w:rsidR="00CF5407">
        <w:rPr>
          <w:rFonts w:ascii="Times New Roman" w:hAnsi="Times New Roman" w:cs="Times New Roman"/>
          <w:kern w:val="2"/>
          <w:sz w:val="24"/>
          <w:szCs w:val="24"/>
          <w14:ligatures w14:val="standardContextual"/>
        </w:rPr>
        <w:lastRenderedPageBreak/>
        <w:t xml:space="preserve">Hammond &amp; Cook, </w:t>
      </w:r>
      <w:r w:rsidR="002D00DA">
        <w:rPr>
          <w:rFonts w:ascii="Times New Roman" w:hAnsi="Times New Roman" w:cs="Times New Roman"/>
          <w:kern w:val="2"/>
          <w:sz w:val="24"/>
          <w:szCs w:val="24"/>
          <w14:ligatures w14:val="standardContextual"/>
        </w:rPr>
        <w:t xml:space="preserve">2023; </w:t>
      </w:r>
      <w:r w:rsidR="00904E96">
        <w:rPr>
          <w:rFonts w:ascii="Times New Roman" w:hAnsi="Times New Roman" w:cs="Times New Roman"/>
          <w:kern w:val="2"/>
          <w:sz w:val="24"/>
          <w:szCs w:val="24"/>
          <w14:ligatures w14:val="standardContextual"/>
        </w:rPr>
        <w:t xml:space="preserve">DeMatthews, 2020; </w:t>
      </w:r>
      <w:r w:rsidR="007073AD">
        <w:rPr>
          <w:rFonts w:ascii="Times New Roman" w:hAnsi="Times New Roman" w:cs="Times New Roman"/>
          <w:kern w:val="2"/>
          <w:sz w:val="24"/>
          <w:szCs w:val="24"/>
          <w14:ligatures w14:val="standardContextual"/>
        </w:rPr>
        <w:t xml:space="preserve">DeMatthews et al., 2020; </w:t>
      </w:r>
      <w:r w:rsidR="0054640A">
        <w:rPr>
          <w:rFonts w:ascii="Times New Roman" w:hAnsi="Times New Roman" w:cs="Times New Roman"/>
          <w:kern w:val="2"/>
          <w:sz w:val="24"/>
          <w:szCs w:val="24"/>
          <w14:ligatures w14:val="standardContextual"/>
        </w:rPr>
        <w:t xml:space="preserve">Hammond, 2015; </w:t>
      </w:r>
      <w:r w:rsidR="00736670">
        <w:rPr>
          <w:rFonts w:ascii="Times New Roman" w:hAnsi="Times New Roman" w:cs="Times New Roman"/>
          <w:kern w:val="2"/>
          <w:sz w:val="24"/>
          <w:szCs w:val="24"/>
          <w14:ligatures w14:val="standardContextual"/>
        </w:rPr>
        <w:t xml:space="preserve">Hardy, 2023; </w:t>
      </w:r>
      <w:r w:rsidR="00ED4998">
        <w:rPr>
          <w:rFonts w:ascii="Times New Roman" w:hAnsi="Times New Roman" w:cs="Times New Roman"/>
          <w:kern w:val="2"/>
          <w:sz w:val="24"/>
          <w:szCs w:val="24"/>
          <w14:ligatures w14:val="standardContextual"/>
        </w:rPr>
        <w:t>Hochbein et al., 2021;</w:t>
      </w:r>
      <w:r w:rsidR="00544A85">
        <w:rPr>
          <w:rFonts w:ascii="Times New Roman" w:hAnsi="Times New Roman" w:cs="Times New Roman"/>
          <w:kern w:val="2"/>
          <w:sz w:val="24"/>
          <w:szCs w:val="24"/>
          <w14:ligatures w14:val="standardContextual"/>
        </w:rPr>
        <w:t xml:space="preserve"> </w:t>
      </w:r>
      <w:r w:rsidR="007E75AD">
        <w:rPr>
          <w:rFonts w:ascii="Times New Roman" w:hAnsi="Times New Roman" w:cs="Times New Roman"/>
          <w:kern w:val="2"/>
          <w:sz w:val="24"/>
          <w:szCs w:val="24"/>
          <w14:ligatures w14:val="standardContextual"/>
        </w:rPr>
        <w:t xml:space="preserve">Jennings, 2019; </w:t>
      </w:r>
      <w:r w:rsidR="00D54442">
        <w:rPr>
          <w:rFonts w:ascii="Times New Roman" w:hAnsi="Times New Roman" w:cs="Times New Roman"/>
          <w:kern w:val="2"/>
          <w:sz w:val="24"/>
          <w:szCs w:val="24"/>
          <w14:ligatures w14:val="standardContextual"/>
        </w:rPr>
        <w:t xml:space="preserve">Kurian, 2022; </w:t>
      </w:r>
      <w:r w:rsidR="00FC7C14">
        <w:rPr>
          <w:rFonts w:ascii="Times New Roman" w:hAnsi="Times New Roman" w:cs="Times New Roman"/>
          <w:kern w:val="2"/>
          <w:sz w:val="24"/>
          <w:szCs w:val="24"/>
          <w14:ligatures w14:val="standardContextual"/>
        </w:rPr>
        <w:t xml:space="preserve">Lassiter et al., 2022; </w:t>
      </w:r>
      <w:r w:rsidR="00C5409D">
        <w:rPr>
          <w:rFonts w:ascii="Times New Roman" w:hAnsi="Times New Roman" w:cs="Times New Roman"/>
          <w:kern w:val="2"/>
          <w:sz w:val="24"/>
          <w:szCs w:val="24"/>
          <w14:ligatures w14:val="standardContextual"/>
        </w:rPr>
        <w:t xml:space="preserve">Learning Forward, 2022; </w:t>
      </w:r>
      <w:r w:rsidR="00C644EC">
        <w:rPr>
          <w:rFonts w:ascii="Times New Roman" w:hAnsi="Times New Roman" w:cs="Times New Roman"/>
          <w:kern w:val="2"/>
          <w:sz w:val="24"/>
          <w:szCs w:val="24"/>
          <w14:ligatures w14:val="standardContextual"/>
        </w:rPr>
        <w:t>Leithwood et al., 2020</w:t>
      </w:r>
      <w:r w:rsidR="00CF3BBD">
        <w:rPr>
          <w:rFonts w:ascii="Times New Roman" w:hAnsi="Times New Roman" w:cs="Times New Roman"/>
          <w:kern w:val="2"/>
          <w:sz w:val="24"/>
          <w:szCs w:val="24"/>
          <w14:ligatures w14:val="standardContextual"/>
        </w:rPr>
        <w:t xml:space="preserve">; Markowitz &amp; Bouffard, 2020; </w:t>
      </w:r>
      <w:r w:rsidR="00E6732F">
        <w:rPr>
          <w:rFonts w:ascii="Times New Roman" w:hAnsi="Times New Roman" w:cs="Times New Roman"/>
          <w:kern w:val="2"/>
          <w:sz w:val="24"/>
          <w:szCs w:val="24"/>
          <w14:ligatures w14:val="standardContextual"/>
        </w:rPr>
        <w:t xml:space="preserve">Ohio Department of Education, </w:t>
      </w:r>
      <w:r w:rsidR="008133DB">
        <w:rPr>
          <w:rFonts w:ascii="Times New Roman" w:hAnsi="Times New Roman" w:cs="Times New Roman"/>
          <w:kern w:val="2"/>
          <w:sz w:val="24"/>
          <w:szCs w:val="24"/>
          <w14:ligatures w14:val="standardContextual"/>
        </w:rPr>
        <w:t xml:space="preserve">2019; </w:t>
      </w:r>
      <w:r w:rsidR="00C80EEA">
        <w:rPr>
          <w:rFonts w:ascii="Times New Roman" w:hAnsi="Times New Roman" w:cs="Times New Roman"/>
          <w:kern w:val="2"/>
          <w:sz w:val="24"/>
          <w:szCs w:val="24"/>
          <w14:ligatures w14:val="standardContextual"/>
        </w:rPr>
        <w:t xml:space="preserve">Perry et al., </w:t>
      </w:r>
      <w:r>
        <w:rPr>
          <w:rFonts w:ascii="Times New Roman" w:hAnsi="Times New Roman" w:cs="Times New Roman"/>
          <w:kern w:val="2"/>
          <w:sz w:val="24"/>
          <w:szCs w:val="24"/>
          <w14:ligatures w14:val="standardContextual"/>
        </w:rPr>
        <w:t xml:space="preserve">2022; </w:t>
      </w:r>
      <w:r w:rsidR="00544A85">
        <w:rPr>
          <w:rFonts w:ascii="Times New Roman" w:hAnsi="Times New Roman" w:cs="Times New Roman"/>
          <w:kern w:val="2"/>
          <w:sz w:val="24"/>
          <w:szCs w:val="24"/>
          <w14:ligatures w14:val="standardContextual"/>
        </w:rPr>
        <w:t xml:space="preserve">Price, 2021; </w:t>
      </w:r>
      <w:r w:rsidR="00F7284A">
        <w:rPr>
          <w:rFonts w:ascii="Times New Roman" w:hAnsi="Times New Roman" w:cs="Times New Roman"/>
          <w:kern w:val="2"/>
          <w:sz w:val="24"/>
          <w:szCs w:val="24"/>
          <w14:ligatures w14:val="standardContextual"/>
        </w:rPr>
        <w:t>Rubin et al., 2021</w:t>
      </w:r>
      <w:r w:rsidR="00B1532E">
        <w:rPr>
          <w:rFonts w:ascii="Times New Roman" w:hAnsi="Times New Roman" w:cs="Times New Roman"/>
          <w:kern w:val="2"/>
          <w:sz w:val="24"/>
          <w:szCs w:val="24"/>
          <w14:ligatures w14:val="standardContextual"/>
        </w:rPr>
        <w:t>; Venet, 2021</w:t>
      </w:r>
      <w:r w:rsidR="00EE1568">
        <w:rPr>
          <w:rFonts w:ascii="Times New Roman" w:hAnsi="Times New Roman" w:cs="Times New Roman"/>
          <w:kern w:val="2"/>
          <w:sz w:val="24"/>
          <w:szCs w:val="24"/>
          <w14:ligatures w14:val="standardContextual"/>
        </w:rPr>
        <w:t>; Wilcox &amp; Lawson, 2022</w:t>
      </w:r>
      <w:r w:rsidR="005C4209">
        <w:rPr>
          <w:rFonts w:ascii="Times New Roman" w:hAnsi="Times New Roman" w:cs="Times New Roman"/>
          <w:kern w:val="2"/>
          <w:sz w:val="24"/>
          <w:szCs w:val="24"/>
          <w14:ligatures w14:val="standardContextual"/>
        </w:rPr>
        <w:t>).</w:t>
      </w:r>
    </w:p>
    <w:p w14:paraId="2F6238EC" w14:textId="301E2A6F" w:rsidR="005C4209" w:rsidRDefault="002B727C" w:rsidP="00AF27D7">
      <w:pPr>
        <w:spacing w:after="0" w:line="480" w:lineRule="auto"/>
        <w:rPr>
          <w:rFonts w:ascii="Times New Roman" w:hAnsi="Times New Roman" w:cs="Times New Roman"/>
          <w:b/>
          <w:bCs/>
          <w:kern w:val="2"/>
          <w:sz w:val="24"/>
          <w:szCs w:val="24"/>
          <w14:ligatures w14:val="standardContextual"/>
        </w:rPr>
      </w:pPr>
      <w:r w:rsidRPr="00AF27D7">
        <w:rPr>
          <w:rFonts w:ascii="Times New Roman" w:hAnsi="Times New Roman" w:cs="Times New Roman"/>
          <w:b/>
          <w:bCs/>
          <w:kern w:val="2"/>
          <w:sz w:val="24"/>
          <w:szCs w:val="24"/>
          <w14:ligatures w14:val="standardContextual"/>
        </w:rPr>
        <w:t>Ethical Dilemma Decision Process</w:t>
      </w:r>
    </w:p>
    <w:p w14:paraId="034A82AC" w14:textId="5DC43E17" w:rsidR="00AF27D7" w:rsidRDefault="002B727C" w:rsidP="00AF27D7">
      <w:pPr>
        <w:spacing w:after="0" w:line="48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ab/>
        <w:t xml:space="preserve">A best-fit process for deciding ethical dilemmas is unique to the specific needs of </w:t>
      </w:r>
      <w:r w:rsidR="00E31DA8">
        <w:rPr>
          <w:rFonts w:ascii="Times New Roman" w:hAnsi="Times New Roman" w:cs="Times New Roman"/>
          <w:kern w:val="2"/>
          <w:sz w:val="24"/>
          <w:szCs w:val="24"/>
          <w14:ligatures w14:val="standardContextual"/>
        </w:rPr>
        <w:t xml:space="preserve">a </w:t>
      </w:r>
      <w:r>
        <w:rPr>
          <w:rFonts w:ascii="Times New Roman" w:hAnsi="Times New Roman" w:cs="Times New Roman"/>
          <w:kern w:val="2"/>
          <w:sz w:val="24"/>
          <w:szCs w:val="24"/>
          <w14:ligatures w14:val="standardContextual"/>
        </w:rPr>
        <w:t xml:space="preserve">population and the context in </w:t>
      </w:r>
      <w:r w:rsidR="00E31DA8">
        <w:rPr>
          <w:rFonts w:ascii="Times New Roman" w:hAnsi="Times New Roman" w:cs="Times New Roman"/>
          <w:kern w:val="2"/>
          <w:sz w:val="24"/>
          <w:szCs w:val="24"/>
          <w14:ligatures w14:val="standardContextual"/>
        </w:rPr>
        <w:t>which educators apply such a process</w:t>
      </w:r>
      <w:r w:rsidR="002F4544">
        <w:rPr>
          <w:rFonts w:ascii="Times New Roman" w:hAnsi="Times New Roman" w:cs="Times New Roman"/>
          <w:kern w:val="2"/>
          <w:sz w:val="24"/>
          <w:szCs w:val="24"/>
          <w14:ligatures w14:val="standardContextual"/>
        </w:rPr>
        <w:t>. A multidimensional approach</w:t>
      </w:r>
      <w:r w:rsidR="00D005BA">
        <w:rPr>
          <w:rFonts w:ascii="Times New Roman" w:hAnsi="Times New Roman" w:cs="Times New Roman"/>
          <w:kern w:val="2"/>
          <w:sz w:val="24"/>
          <w:szCs w:val="24"/>
          <w14:ligatures w14:val="standardContextual"/>
        </w:rPr>
        <w:t xml:space="preserve"> may result in the most effective decision-making process when dealing with diverse populations and contexts. </w:t>
      </w:r>
      <w:r w:rsidR="00E31DA8">
        <w:rPr>
          <w:rFonts w:ascii="Times New Roman" w:hAnsi="Times New Roman" w:cs="Times New Roman"/>
          <w:kern w:val="2"/>
          <w:sz w:val="24"/>
          <w:szCs w:val="24"/>
          <w14:ligatures w14:val="standardContextual"/>
        </w:rPr>
        <w:t>An</w:t>
      </w:r>
      <w:r w:rsidR="005E5ADF">
        <w:rPr>
          <w:rFonts w:ascii="Times New Roman" w:hAnsi="Times New Roman" w:cs="Times New Roman"/>
          <w:kern w:val="2"/>
          <w:sz w:val="24"/>
          <w:szCs w:val="24"/>
          <w14:ligatures w14:val="standardContextual"/>
        </w:rPr>
        <w:t xml:space="preserve"> ethical dilemma </w:t>
      </w:r>
      <w:r w:rsidR="00E31DA8">
        <w:rPr>
          <w:rFonts w:ascii="Times New Roman" w:hAnsi="Times New Roman" w:cs="Times New Roman"/>
          <w:kern w:val="2"/>
          <w:sz w:val="24"/>
          <w:szCs w:val="24"/>
          <w14:ligatures w14:val="standardContextual"/>
        </w:rPr>
        <w:t>exists</w:t>
      </w:r>
      <w:r w:rsidR="005E5ADF">
        <w:rPr>
          <w:rFonts w:ascii="Times New Roman" w:hAnsi="Times New Roman" w:cs="Times New Roman"/>
          <w:kern w:val="2"/>
          <w:sz w:val="24"/>
          <w:szCs w:val="24"/>
          <w14:ligatures w14:val="standardContextual"/>
        </w:rPr>
        <w:t xml:space="preserve"> when choosing between</w:t>
      </w:r>
      <w:r w:rsidR="00E31DA8">
        <w:rPr>
          <w:rFonts w:ascii="Times New Roman" w:hAnsi="Times New Roman" w:cs="Times New Roman"/>
          <w:kern w:val="2"/>
          <w:sz w:val="24"/>
          <w:szCs w:val="24"/>
          <w14:ligatures w14:val="standardContextual"/>
        </w:rPr>
        <w:t xml:space="preserve"> </w:t>
      </w:r>
      <w:r w:rsidR="005E5ADF">
        <w:rPr>
          <w:rFonts w:ascii="Times New Roman" w:hAnsi="Times New Roman" w:cs="Times New Roman"/>
          <w:kern w:val="2"/>
          <w:sz w:val="24"/>
          <w:szCs w:val="24"/>
          <w14:ligatures w14:val="standardContextual"/>
        </w:rPr>
        <w:t>options</w:t>
      </w:r>
      <w:r w:rsidR="005B1092">
        <w:rPr>
          <w:rFonts w:ascii="Times New Roman" w:hAnsi="Times New Roman" w:cs="Times New Roman"/>
          <w:kern w:val="2"/>
          <w:sz w:val="24"/>
          <w:szCs w:val="24"/>
          <w14:ligatures w14:val="standardContextual"/>
        </w:rPr>
        <w:t xml:space="preserve"> </w:t>
      </w:r>
      <w:r w:rsidR="005E5ADF">
        <w:rPr>
          <w:rFonts w:ascii="Times New Roman" w:hAnsi="Times New Roman" w:cs="Times New Roman"/>
          <w:kern w:val="2"/>
          <w:sz w:val="24"/>
          <w:szCs w:val="24"/>
          <w14:ligatures w14:val="standardContextual"/>
        </w:rPr>
        <w:t>pose</w:t>
      </w:r>
      <w:r w:rsidR="005B1092">
        <w:rPr>
          <w:rFonts w:ascii="Times New Roman" w:hAnsi="Times New Roman" w:cs="Times New Roman"/>
          <w:kern w:val="2"/>
          <w:sz w:val="24"/>
          <w:szCs w:val="24"/>
          <w14:ligatures w14:val="standardContextual"/>
        </w:rPr>
        <w:t>s</w:t>
      </w:r>
      <w:r w:rsidR="005E5ADF">
        <w:rPr>
          <w:rFonts w:ascii="Times New Roman" w:hAnsi="Times New Roman" w:cs="Times New Roman"/>
          <w:kern w:val="2"/>
          <w:sz w:val="24"/>
          <w:szCs w:val="24"/>
          <w14:ligatures w14:val="standardContextual"/>
        </w:rPr>
        <w:t xml:space="preserve"> ethical concerns</w:t>
      </w:r>
      <w:r w:rsidR="005B1092">
        <w:rPr>
          <w:rFonts w:ascii="Times New Roman" w:hAnsi="Times New Roman" w:cs="Times New Roman"/>
          <w:kern w:val="2"/>
          <w:sz w:val="24"/>
          <w:szCs w:val="24"/>
          <w14:ligatures w14:val="standardContextual"/>
        </w:rPr>
        <w:t xml:space="preserve"> regardless of the action taken</w:t>
      </w:r>
      <w:r w:rsidR="003E4C33">
        <w:rPr>
          <w:rFonts w:ascii="Times New Roman" w:hAnsi="Times New Roman" w:cs="Times New Roman"/>
          <w:kern w:val="2"/>
          <w:sz w:val="24"/>
          <w:szCs w:val="24"/>
          <w14:ligatures w14:val="standardContextual"/>
        </w:rPr>
        <w:t xml:space="preserve"> </w:t>
      </w:r>
      <w:r w:rsidR="00A07F9B">
        <w:rPr>
          <w:rFonts w:ascii="Times New Roman" w:hAnsi="Times New Roman" w:cs="Times New Roman"/>
          <w:kern w:val="2"/>
          <w:sz w:val="24"/>
          <w:szCs w:val="24"/>
          <w14:ligatures w14:val="standardContextual"/>
        </w:rPr>
        <w:t xml:space="preserve">(Standish, </w:t>
      </w:r>
      <w:r w:rsidR="00E96AD0">
        <w:rPr>
          <w:rFonts w:ascii="Times New Roman" w:hAnsi="Times New Roman" w:cs="Times New Roman"/>
          <w:kern w:val="2"/>
          <w:sz w:val="24"/>
          <w:szCs w:val="24"/>
          <w14:ligatures w14:val="standardContextual"/>
        </w:rPr>
        <w:t>2014)</w:t>
      </w:r>
      <w:r w:rsidR="005E5ADF">
        <w:rPr>
          <w:rFonts w:ascii="Times New Roman" w:hAnsi="Times New Roman" w:cs="Times New Roman"/>
          <w:kern w:val="2"/>
          <w:sz w:val="24"/>
          <w:szCs w:val="24"/>
          <w14:ligatures w14:val="standardContextual"/>
        </w:rPr>
        <w:t xml:space="preserve">. </w:t>
      </w:r>
      <w:r w:rsidR="0071389E">
        <w:rPr>
          <w:rFonts w:ascii="Times New Roman" w:hAnsi="Times New Roman" w:cs="Times New Roman"/>
          <w:kern w:val="2"/>
          <w:sz w:val="24"/>
          <w:szCs w:val="24"/>
          <w14:ligatures w14:val="standardContextual"/>
        </w:rPr>
        <w:t>Gabriel and Casemore (</w:t>
      </w:r>
      <w:r w:rsidR="00D8621D">
        <w:rPr>
          <w:rFonts w:ascii="Times New Roman" w:hAnsi="Times New Roman" w:cs="Times New Roman"/>
          <w:kern w:val="2"/>
          <w:sz w:val="24"/>
          <w:szCs w:val="24"/>
          <w14:ligatures w14:val="standardContextual"/>
        </w:rPr>
        <w:t>20</w:t>
      </w:r>
      <w:r w:rsidR="00D77F65">
        <w:rPr>
          <w:rFonts w:ascii="Times New Roman" w:hAnsi="Times New Roman" w:cs="Times New Roman"/>
          <w:kern w:val="2"/>
          <w:sz w:val="24"/>
          <w:szCs w:val="24"/>
          <w14:ligatures w14:val="standardContextual"/>
        </w:rPr>
        <w:t xml:space="preserve">09) outline </w:t>
      </w:r>
      <w:r w:rsidR="0069269F">
        <w:rPr>
          <w:rFonts w:ascii="Times New Roman" w:hAnsi="Times New Roman" w:cs="Times New Roman"/>
          <w:kern w:val="2"/>
          <w:sz w:val="24"/>
          <w:szCs w:val="24"/>
          <w14:ligatures w14:val="standardContextual"/>
        </w:rPr>
        <w:t>a process for a decision-making process when faced with an ethical dilemma. Although they authored the process for clinical settings, the steps are equally valid in an educational setting, particularly within special education services. The 10-step process Gabriel and Casemore (2009) outline</w:t>
      </w:r>
      <w:r w:rsidR="00BE31D9">
        <w:rPr>
          <w:rFonts w:ascii="Times New Roman" w:hAnsi="Times New Roman" w:cs="Times New Roman"/>
          <w:kern w:val="2"/>
          <w:sz w:val="24"/>
          <w:szCs w:val="24"/>
          <w14:ligatures w14:val="standardContextual"/>
        </w:rPr>
        <w:t>d in their counseling book</w:t>
      </w:r>
      <w:r w:rsidR="005D58F2">
        <w:rPr>
          <w:rFonts w:ascii="Times New Roman" w:hAnsi="Times New Roman" w:cs="Times New Roman"/>
          <w:kern w:val="2"/>
          <w:sz w:val="24"/>
          <w:szCs w:val="24"/>
          <w14:ligatures w14:val="standardContextual"/>
        </w:rPr>
        <w:t xml:space="preserve"> are</w:t>
      </w:r>
      <w:r w:rsidR="00BE31D9">
        <w:rPr>
          <w:rFonts w:ascii="Times New Roman" w:hAnsi="Times New Roman" w:cs="Times New Roman"/>
          <w:kern w:val="2"/>
          <w:sz w:val="24"/>
          <w:szCs w:val="24"/>
          <w14:ligatures w14:val="standardContextual"/>
        </w:rPr>
        <w:t xml:space="preserve"> adapted for this discussion</w:t>
      </w:r>
      <w:r w:rsidR="005D58F2">
        <w:rPr>
          <w:rFonts w:ascii="Times New Roman" w:hAnsi="Times New Roman" w:cs="Times New Roman"/>
          <w:kern w:val="2"/>
          <w:sz w:val="24"/>
          <w:szCs w:val="24"/>
          <w14:ligatures w14:val="standardContextual"/>
        </w:rPr>
        <w:t xml:space="preserve"> </w:t>
      </w:r>
      <w:r w:rsidR="0069269F">
        <w:rPr>
          <w:rFonts w:ascii="Times New Roman" w:hAnsi="Times New Roman" w:cs="Times New Roman"/>
          <w:kern w:val="2"/>
          <w:sz w:val="24"/>
          <w:szCs w:val="24"/>
          <w14:ligatures w14:val="standardContextual"/>
        </w:rPr>
        <w:t>as follows:</w:t>
      </w:r>
    </w:p>
    <w:p w14:paraId="1A20BA59" w14:textId="0851C5B1" w:rsidR="0069269F" w:rsidRPr="008E42D5" w:rsidRDefault="005D58F2" w:rsidP="008E42D5">
      <w:pPr>
        <w:pStyle w:val="ListParagraph"/>
        <w:numPr>
          <w:ilvl w:val="0"/>
          <w:numId w:val="22"/>
        </w:numPr>
        <w:spacing w:after="0" w:line="48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I</w:t>
      </w:r>
      <w:r w:rsidR="002B727C" w:rsidRPr="008E42D5">
        <w:rPr>
          <w:rFonts w:ascii="Times New Roman" w:hAnsi="Times New Roman" w:cs="Times New Roman"/>
          <w:kern w:val="2"/>
          <w:sz w:val="24"/>
          <w:szCs w:val="24"/>
          <w14:ligatures w14:val="standardContextual"/>
        </w:rPr>
        <w:t>dentify the situation or problem</w:t>
      </w:r>
      <w:r w:rsidR="00BA3E61" w:rsidRPr="008E42D5">
        <w:rPr>
          <w:rFonts w:ascii="Times New Roman" w:hAnsi="Times New Roman" w:cs="Times New Roman"/>
          <w:kern w:val="2"/>
          <w:sz w:val="24"/>
          <w:szCs w:val="24"/>
          <w14:ligatures w14:val="standardContextual"/>
        </w:rPr>
        <w:t xml:space="preserve"> considering the facts and any feelings and thoughts surrounding the situation</w:t>
      </w:r>
      <w:r w:rsidR="00433694" w:rsidRPr="008E42D5">
        <w:rPr>
          <w:rFonts w:ascii="Times New Roman" w:hAnsi="Times New Roman" w:cs="Times New Roman"/>
          <w:kern w:val="2"/>
          <w:sz w:val="24"/>
          <w:szCs w:val="24"/>
          <w14:ligatures w14:val="standardContextual"/>
        </w:rPr>
        <w:t xml:space="preserve"> and discuss the dilemma with colleagues and relevant administrators. </w:t>
      </w:r>
    </w:p>
    <w:p w14:paraId="10191DB3" w14:textId="77777777" w:rsidR="00F843E4" w:rsidRPr="008E42D5" w:rsidRDefault="002B727C" w:rsidP="008E42D5">
      <w:pPr>
        <w:pStyle w:val="ListParagraph"/>
        <w:numPr>
          <w:ilvl w:val="0"/>
          <w:numId w:val="22"/>
        </w:numPr>
        <w:spacing w:after="0" w:line="480" w:lineRule="auto"/>
        <w:rPr>
          <w:rFonts w:ascii="Times New Roman" w:hAnsi="Times New Roman" w:cs="Times New Roman"/>
          <w:kern w:val="2"/>
          <w:sz w:val="24"/>
          <w:szCs w:val="24"/>
          <w14:ligatures w14:val="standardContextual"/>
        </w:rPr>
      </w:pPr>
      <w:r w:rsidRPr="008E42D5">
        <w:rPr>
          <w:rFonts w:ascii="Times New Roman" w:hAnsi="Times New Roman" w:cs="Times New Roman"/>
          <w:kern w:val="2"/>
          <w:sz w:val="24"/>
          <w:szCs w:val="24"/>
          <w14:ligatures w14:val="standardContextual"/>
        </w:rPr>
        <w:t>Outline and describe the situation and the contextual factors of the individuals involved and the situation itself to create clarity.</w:t>
      </w:r>
    </w:p>
    <w:p w14:paraId="7022057A" w14:textId="3365C8B2" w:rsidR="00433694" w:rsidRPr="008E42D5" w:rsidRDefault="002B727C" w:rsidP="008E42D5">
      <w:pPr>
        <w:pStyle w:val="ListParagraph"/>
        <w:numPr>
          <w:ilvl w:val="0"/>
          <w:numId w:val="22"/>
        </w:numPr>
        <w:spacing w:after="0" w:line="480" w:lineRule="auto"/>
        <w:rPr>
          <w:rFonts w:ascii="Times New Roman" w:hAnsi="Times New Roman" w:cs="Times New Roman"/>
          <w:kern w:val="2"/>
          <w:sz w:val="24"/>
          <w:szCs w:val="24"/>
          <w14:ligatures w14:val="standardContextual"/>
        </w:rPr>
      </w:pPr>
      <w:r w:rsidRPr="008E42D5">
        <w:rPr>
          <w:rFonts w:ascii="Times New Roman" w:hAnsi="Times New Roman" w:cs="Times New Roman"/>
          <w:kern w:val="2"/>
          <w:sz w:val="24"/>
          <w:szCs w:val="24"/>
          <w14:ligatures w14:val="standardContextual"/>
        </w:rPr>
        <w:t>Determine all the stakeholders involved</w:t>
      </w:r>
      <w:r w:rsidR="00CF5FEE" w:rsidRPr="008E42D5">
        <w:rPr>
          <w:rFonts w:ascii="Times New Roman" w:hAnsi="Times New Roman" w:cs="Times New Roman"/>
          <w:kern w:val="2"/>
          <w:sz w:val="24"/>
          <w:szCs w:val="24"/>
          <w14:ligatures w14:val="standardContextual"/>
        </w:rPr>
        <w:t xml:space="preserve">, </w:t>
      </w:r>
      <w:r w:rsidR="005D58F2">
        <w:rPr>
          <w:rFonts w:ascii="Times New Roman" w:hAnsi="Times New Roman" w:cs="Times New Roman"/>
          <w:kern w:val="2"/>
          <w:sz w:val="24"/>
          <w:szCs w:val="24"/>
          <w14:ligatures w14:val="standardContextual"/>
        </w:rPr>
        <w:t xml:space="preserve">their personal and professional </w:t>
      </w:r>
      <w:r w:rsidR="00CF5FEE" w:rsidRPr="008E42D5">
        <w:rPr>
          <w:rFonts w:ascii="Times New Roman" w:hAnsi="Times New Roman" w:cs="Times New Roman"/>
          <w:kern w:val="2"/>
          <w:sz w:val="24"/>
          <w:szCs w:val="24"/>
          <w14:ligatures w14:val="standardContextual"/>
        </w:rPr>
        <w:t>values, assumptions, beliefs</w:t>
      </w:r>
      <w:r w:rsidR="00890614" w:rsidRPr="008E42D5">
        <w:rPr>
          <w:rFonts w:ascii="Times New Roman" w:hAnsi="Times New Roman" w:cs="Times New Roman"/>
          <w:kern w:val="2"/>
          <w:sz w:val="24"/>
          <w:szCs w:val="24"/>
          <w14:ligatures w14:val="standardContextual"/>
        </w:rPr>
        <w:t>, perceptions</w:t>
      </w:r>
      <w:r w:rsidR="00CF5FEE" w:rsidRPr="008E42D5">
        <w:rPr>
          <w:rFonts w:ascii="Times New Roman" w:hAnsi="Times New Roman" w:cs="Times New Roman"/>
          <w:kern w:val="2"/>
          <w:sz w:val="24"/>
          <w:szCs w:val="24"/>
          <w14:ligatures w14:val="standardContextual"/>
        </w:rPr>
        <w:t>, roles and responsibilities</w:t>
      </w:r>
      <w:r w:rsidR="00890614" w:rsidRPr="008E42D5">
        <w:rPr>
          <w:rFonts w:ascii="Times New Roman" w:hAnsi="Times New Roman" w:cs="Times New Roman"/>
          <w:kern w:val="2"/>
          <w:sz w:val="24"/>
          <w:szCs w:val="24"/>
          <w14:ligatures w14:val="standardContextual"/>
        </w:rPr>
        <w:t>, relevant legal obligations</w:t>
      </w:r>
      <w:r w:rsidR="00E60019" w:rsidRPr="008E42D5">
        <w:rPr>
          <w:rFonts w:ascii="Times New Roman" w:hAnsi="Times New Roman" w:cs="Times New Roman"/>
          <w:kern w:val="2"/>
          <w:sz w:val="24"/>
          <w:szCs w:val="24"/>
          <w14:ligatures w14:val="standardContextual"/>
        </w:rPr>
        <w:t xml:space="preserve">, and the main points of conflict or paradox. </w:t>
      </w:r>
    </w:p>
    <w:p w14:paraId="3E7B8B24" w14:textId="0AA2A7B8" w:rsidR="00E60019" w:rsidRPr="008E42D5" w:rsidRDefault="002B727C" w:rsidP="008E42D5">
      <w:pPr>
        <w:pStyle w:val="ListParagraph"/>
        <w:numPr>
          <w:ilvl w:val="0"/>
          <w:numId w:val="22"/>
        </w:numPr>
        <w:spacing w:after="0" w:line="480" w:lineRule="auto"/>
        <w:rPr>
          <w:rFonts w:ascii="Times New Roman" w:hAnsi="Times New Roman" w:cs="Times New Roman"/>
          <w:kern w:val="2"/>
          <w:sz w:val="24"/>
          <w:szCs w:val="24"/>
          <w14:ligatures w14:val="standardContextual"/>
        </w:rPr>
      </w:pPr>
      <w:r w:rsidRPr="008E42D5">
        <w:rPr>
          <w:rFonts w:ascii="Times New Roman" w:hAnsi="Times New Roman" w:cs="Times New Roman"/>
          <w:kern w:val="2"/>
          <w:sz w:val="24"/>
          <w:szCs w:val="24"/>
          <w14:ligatures w14:val="standardContextual"/>
        </w:rPr>
        <w:lastRenderedPageBreak/>
        <w:t>Consider actions prohibited or required by law, professional ethics, practice guidance</w:t>
      </w:r>
      <w:r w:rsidR="00793C59" w:rsidRPr="008E42D5">
        <w:rPr>
          <w:rFonts w:ascii="Times New Roman" w:hAnsi="Times New Roman" w:cs="Times New Roman"/>
          <w:kern w:val="2"/>
          <w:sz w:val="24"/>
          <w:szCs w:val="24"/>
          <w14:ligatures w14:val="standardContextual"/>
        </w:rPr>
        <w:t>, and actions required by the specific working context</w:t>
      </w:r>
      <w:r w:rsidR="00811751">
        <w:rPr>
          <w:rFonts w:ascii="Times New Roman" w:hAnsi="Times New Roman" w:cs="Times New Roman"/>
          <w:kern w:val="2"/>
          <w:sz w:val="24"/>
          <w:szCs w:val="24"/>
          <w14:ligatures w14:val="standardContextual"/>
        </w:rPr>
        <w:t xml:space="preserve">; determine </w:t>
      </w:r>
      <w:r w:rsidR="00793C59" w:rsidRPr="008E42D5">
        <w:rPr>
          <w:rFonts w:ascii="Times New Roman" w:hAnsi="Times New Roman" w:cs="Times New Roman"/>
          <w:kern w:val="2"/>
          <w:sz w:val="24"/>
          <w:szCs w:val="24"/>
          <w14:ligatures w14:val="standardContextual"/>
        </w:rPr>
        <w:t>potential conflicts between ethical principles and laws, and discuss with colleagues and qualified administrators.</w:t>
      </w:r>
    </w:p>
    <w:p w14:paraId="12402AF0" w14:textId="1F59484E" w:rsidR="00813951" w:rsidRPr="008E42D5" w:rsidRDefault="002B727C" w:rsidP="008E42D5">
      <w:pPr>
        <w:pStyle w:val="ListParagraph"/>
        <w:numPr>
          <w:ilvl w:val="0"/>
          <w:numId w:val="22"/>
        </w:numPr>
        <w:spacing w:after="0" w:line="480" w:lineRule="auto"/>
        <w:rPr>
          <w:rFonts w:ascii="Times New Roman" w:hAnsi="Times New Roman" w:cs="Times New Roman"/>
          <w:kern w:val="2"/>
          <w:sz w:val="24"/>
          <w:szCs w:val="24"/>
          <w14:ligatures w14:val="standardContextual"/>
        </w:rPr>
      </w:pPr>
      <w:r w:rsidRPr="008E42D5">
        <w:rPr>
          <w:rFonts w:ascii="Times New Roman" w:hAnsi="Times New Roman" w:cs="Times New Roman"/>
          <w:kern w:val="2"/>
          <w:sz w:val="24"/>
          <w:szCs w:val="24"/>
          <w14:ligatures w14:val="standardContextual"/>
        </w:rPr>
        <w:t xml:space="preserve">Consider the moral principles and values that affect the ethical dilemma from </w:t>
      </w:r>
      <w:r w:rsidR="00D50543">
        <w:rPr>
          <w:rFonts w:ascii="Times New Roman" w:hAnsi="Times New Roman" w:cs="Times New Roman"/>
          <w:kern w:val="2"/>
          <w:sz w:val="24"/>
          <w:szCs w:val="24"/>
          <w14:ligatures w14:val="standardContextual"/>
        </w:rPr>
        <w:t>each involved stakeholder’s</w:t>
      </w:r>
      <w:r w:rsidRPr="008E42D5">
        <w:rPr>
          <w:rFonts w:ascii="Times New Roman" w:hAnsi="Times New Roman" w:cs="Times New Roman"/>
          <w:kern w:val="2"/>
          <w:sz w:val="24"/>
          <w:szCs w:val="24"/>
          <w14:ligatures w14:val="standardContextual"/>
        </w:rPr>
        <w:t xml:space="preserve"> perspective</w:t>
      </w:r>
      <w:r w:rsidR="002E2967" w:rsidRPr="008E42D5">
        <w:rPr>
          <w:rFonts w:ascii="Times New Roman" w:hAnsi="Times New Roman" w:cs="Times New Roman"/>
          <w:kern w:val="2"/>
          <w:sz w:val="24"/>
          <w:szCs w:val="24"/>
          <w14:ligatures w14:val="standardContextual"/>
        </w:rPr>
        <w:t xml:space="preserve">. </w:t>
      </w:r>
    </w:p>
    <w:p w14:paraId="08E629F5" w14:textId="58A4329C" w:rsidR="002E2967" w:rsidRPr="008E42D5" w:rsidRDefault="002B727C" w:rsidP="008E42D5">
      <w:pPr>
        <w:pStyle w:val="ListParagraph"/>
        <w:numPr>
          <w:ilvl w:val="0"/>
          <w:numId w:val="22"/>
        </w:numPr>
        <w:spacing w:after="0" w:line="480" w:lineRule="auto"/>
        <w:rPr>
          <w:rFonts w:ascii="Times New Roman" w:hAnsi="Times New Roman" w:cs="Times New Roman"/>
          <w:kern w:val="2"/>
          <w:sz w:val="24"/>
          <w:szCs w:val="24"/>
          <w14:ligatures w14:val="standardContextual"/>
        </w:rPr>
      </w:pPr>
      <w:r w:rsidRPr="008E42D5">
        <w:rPr>
          <w:rFonts w:ascii="Times New Roman" w:hAnsi="Times New Roman" w:cs="Times New Roman"/>
          <w:kern w:val="2"/>
          <w:sz w:val="24"/>
          <w:szCs w:val="24"/>
          <w14:ligatures w14:val="standardContextual"/>
        </w:rPr>
        <w:t>Identify sources of support</w:t>
      </w:r>
      <w:r w:rsidR="00D50543">
        <w:rPr>
          <w:rFonts w:ascii="Times New Roman" w:hAnsi="Times New Roman" w:cs="Times New Roman"/>
          <w:kern w:val="2"/>
          <w:sz w:val="24"/>
          <w:szCs w:val="24"/>
          <w14:ligatures w14:val="standardContextual"/>
        </w:rPr>
        <w:t xml:space="preserve"> and</w:t>
      </w:r>
      <w:r w:rsidRPr="008E42D5">
        <w:rPr>
          <w:rFonts w:ascii="Times New Roman" w:hAnsi="Times New Roman" w:cs="Times New Roman"/>
          <w:kern w:val="2"/>
          <w:sz w:val="24"/>
          <w:szCs w:val="24"/>
          <w14:ligatures w14:val="standardContextual"/>
        </w:rPr>
        <w:t xml:space="preserve"> guidance, other types of assistance</w:t>
      </w:r>
      <w:r w:rsidR="00D50543">
        <w:rPr>
          <w:rFonts w:ascii="Times New Roman" w:hAnsi="Times New Roman" w:cs="Times New Roman"/>
          <w:kern w:val="2"/>
          <w:sz w:val="24"/>
          <w:szCs w:val="24"/>
          <w14:ligatures w14:val="standardContextual"/>
        </w:rPr>
        <w:t>,</w:t>
      </w:r>
      <w:r w:rsidRPr="008E42D5">
        <w:rPr>
          <w:rFonts w:ascii="Times New Roman" w:hAnsi="Times New Roman" w:cs="Times New Roman"/>
          <w:kern w:val="2"/>
          <w:sz w:val="24"/>
          <w:szCs w:val="24"/>
          <w14:ligatures w14:val="standardContextual"/>
        </w:rPr>
        <w:t xml:space="preserve"> and any other available resources. </w:t>
      </w:r>
    </w:p>
    <w:p w14:paraId="3EA087F5" w14:textId="7B870A47" w:rsidR="00C7639D" w:rsidRPr="008E42D5" w:rsidRDefault="002B727C" w:rsidP="008E42D5">
      <w:pPr>
        <w:pStyle w:val="ListParagraph"/>
        <w:numPr>
          <w:ilvl w:val="0"/>
          <w:numId w:val="22"/>
        </w:numPr>
        <w:spacing w:after="0" w:line="480" w:lineRule="auto"/>
        <w:rPr>
          <w:rFonts w:ascii="Times New Roman" w:hAnsi="Times New Roman" w:cs="Times New Roman"/>
          <w:kern w:val="2"/>
          <w:sz w:val="24"/>
          <w:szCs w:val="24"/>
          <w14:ligatures w14:val="standardContextual"/>
        </w:rPr>
      </w:pPr>
      <w:r w:rsidRPr="008E42D5">
        <w:rPr>
          <w:rFonts w:ascii="Times New Roman" w:hAnsi="Times New Roman" w:cs="Times New Roman"/>
          <w:kern w:val="2"/>
          <w:sz w:val="24"/>
          <w:szCs w:val="24"/>
          <w14:ligatures w14:val="standardContextual"/>
        </w:rPr>
        <w:t>Determine all possible courses of action and involve all stakeholders in this process</w:t>
      </w:r>
      <w:r w:rsidR="00D7505A" w:rsidRPr="008E42D5">
        <w:rPr>
          <w:rFonts w:ascii="Times New Roman" w:hAnsi="Times New Roman" w:cs="Times New Roman"/>
          <w:kern w:val="2"/>
          <w:sz w:val="24"/>
          <w:szCs w:val="24"/>
          <w14:ligatures w14:val="standardContextual"/>
        </w:rPr>
        <w:t xml:space="preserve"> while considering the impact and consequences of each action. </w:t>
      </w:r>
    </w:p>
    <w:p w14:paraId="1B24B0CC" w14:textId="1070860C" w:rsidR="00D7505A" w:rsidRPr="008E42D5" w:rsidRDefault="002B727C" w:rsidP="008E42D5">
      <w:pPr>
        <w:pStyle w:val="ListParagraph"/>
        <w:numPr>
          <w:ilvl w:val="0"/>
          <w:numId w:val="22"/>
        </w:numPr>
        <w:spacing w:after="0" w:line="480" w:lineRule="auto"/>
        <w:rPr>
          <w:rFonts w:ascii="Times New Roman" w:hAnsi="Times New Roman" w:cs="Times New Roman"/>
          <w:kern w:val="2"/>
          <w:sz w:val="24"/>
          <w:szCs w:val="24"/>
          <w14:ligatures w14:val="standardContextual"/>
        </w:rPr>
      </w:pPr>
      <w:r w:rsidRPr="008E42D5">
        <w:rPr>
          <w:rFonts w:ascii="Times New Roman" w:hAnsi="Times New Roman" w:cs="Times New Roman"/>
          <w:kern w:val="2"/>
          <w:sz w:val="24"/>
          <w:szCs w:val="24"/>
          <w14:ligatures w14:val="standardContextual"/>
        </w:rPr>
        <w:t xml:space="preserve">Decide on </w:t>
      </w:r>
      <w:r w:rsidR="00907495" w:rsidRPr="008E42D5">
        <w:rPr>
          <w:rFonts w:ascii="Times New Roman" w:hAnsi="Times New Roman" w:cs="Times New Roman"/>
          <w:kern w:val="2"/>
          <w:sz w:val="24"/>
          <w:szCs w:val="24"/>
          <w14:ligatures w14:val="standardContextual"/>
        </w:rPr>
        <w:t>the best</w:t>
      </w:r>
      <w:r w:rsidRPr="008E42D5">
        <w:rPr>
          <w:rFonts w:ascii="Times New Roman" w:hAnsi="Times New Roman" w:cs="Times New Roman"/>
          <w:kern w:val="2"/>
          <w:sz w:val="24"/>
          <w:szCs w:val="24"/>
          <w14:ligatures w14:val="standardContextual"/>
        </w:rPr>
        <w:t xml:space="preserve"> course of action</w:t>
      </w:r>
      <w:r w:rsidR="00175440" w:rsidRPr="008E42D5">
        <w:rPr>
          <w:rFonts w:ascii="Times New Roman" w:hAnsi="Times New Roman" w:cs="Times New Roman"/>
          <w:kern w:val="2"/>
          <w:sz w:val="24"/>
          <w:szCs w:val="24"/>
          <w14:ligatures w14:val="standardContextual"/>
        </w:rPr>
        <w:t xml:space="preserve"> based on legal obligations, contextual and relational factors, moral and ethical dimensions</w:t>
      </w:r>
      <w:r w:rsidR="00907495" w:rsidRPr="008E42D5">
        <w:rPr>
          <w:rFonts w:ascii="Times New Roman" w:hAnsi="Times New Roman" w:cs="Times New Roman"/>
          <w:kern w:val="2"/>
          <w:sz w:val="24"/>
          <w:szCs w:val="24"/>
          <w14:ligatures w14:val="standardContextual"/>
        </w:rPr>
        <w:t>, and potential consequences of the action or inaction</w:t>
      </w:r>
      <w:r w:rsidR="00D50543">
        <w:rPr>
          <w:rFonts w:ascii="Times New Roman" w:hAnsi="Times New Roman" w:cs="Times New Roman"/>
          <w:kern w:val="2"/>
          <w:sz w:val="24"/>
          <w:szCs w:val="24"/>
          <w14:ligatures w14:val="standardContextual"/>
        </w:rPr>
        <w:t xml:space="preserve">; </w:t>
      </w:r>
      <w:r w:rsidR="00952198" w:rsidRPr="008E42D5">
        <w:rPr>
          <w:rFonts w:ascii="Times New Roman" w:hAnsi="Times New Roman" w:cs="Times New Roman"/>
          <w:kern w:val="2"/>
          <w:sz w:val="24"/>
          <w:szCs w:val="24"/>
          <w14:ligatures w14:val="standardContextual"/>
        </w:rPr>
        <w:t>document justification for the decision after collaborating with stakeholders and qualified administrators.</w:t>
      </w:r>
    </w:p>
    <w:p w14:paraId="27A30EC5" w14:textId="3AD13D46" w:rsidR="00812539" w:rsidRPr="008E42D5" w:rsidRDefault="002B727C" w:rsidP="008E42D5">
      <w:pPr>
        <w:pStyle w:val="ListParagraph"/>
        <w:numPr>
          <w:ilvl w:val="0"/>
          <w:numId w:val="22"/>
        </w:numPr>
        <w:spacing w:after="0" w:line="480" w:lineRule="auto"/>
        <w:rPr>
          <w:rFonts w:ascii="Times New Roman" w:hAnsi="Times New Roman" w:cs="Times New Roman"/>
          <w:kern w:val="2"/>
          <w:sz w:val="24"/>
          <w:szCs w:val="24"/>
          <w14:ligatures w14:val="standardContextual"/>
        </w:rPr>
      </w:pPr>
      <w:r w:rsidRPr="008E42D5">
        <w:rPr>
          <w:rFonts w:ascii="Times New Roman" w:hAnsi="Times New Roman" w:cs="Times New Roman"/>
          <w:kern w:val="2"/>
          <w:sz w:val="24"/>
          <w:szCs w:val="24"/>
          <w14:ligatures w14:val="standardContextual"/>
        </w:rPr>
        <w:t xml:space="preserve">Evaluate the outcome of taking the determined course of action based on </w:t>
      </w:r>
      <w:r w:rsidR="007C0A61">
        <w:rPr>
          <w:rFonts w:ascii="Times New Roman" w:hAnsi="Times New Roman" w:cs="Times New Roman"/>
          <w:kern w:val="2"/>
          <w:sz w:val="24"/>
          <w:szCs w:val="24"/>
          <w14:ligatures w14:val="standardContextual"/>
        </w:rPr>
        <w:t>if</w:t>
      </w:r>
      <w:r w:rsidRPr="008E42D5">
        <w:rPr>
          <w:rFonts w:ascii="Times New Roman" w:hAnsi="Times New Roman" w:cs="Times New Roman"/>
          <w:kern w:val="2"/>
          <w:sz w:val="24"/>
          <w:szCs w:val="24"/>
          <w14:ligatures w14:val="standardContextual"/>
        </w:rPr>
        <w:t xml:space="preserve"> it led to a positive result, new factors emerged not previously considered, </w:t>
      </w:r>
      <w:r w:rsidR="00087C4D" w:rsidRPr="008E42D5">
        <w:rPr>
          <w:rFonts w:ascii="Times New Roman" w:hAnsi="Times New Roman" w:cs="Times New Roman"/>
          <w:kern w:val="2"/>
          <w:sz w:val="24"/>
          <w:szCs w:val="24"/>
          <w14:ligatures w14:val="standardContextual"/>
        </w:rPr>
        <w:t xml:space="preserve">and </w:t>
      </w:r>
      <w:r w:rsidR="007C0A61">
        <w:rPr>
          <w:rFonts w:ascii="Times New Roman" w:hAnsi="Times New Roman" w:cs="Times New Roman"/>
          <w:kern w:val="2"/>
          <w:sz w:val="24"/>
          <w:szCs w:val="24"/>
          <w14:ligatures w14:val="standardContextual"/>
        </w:rPr>
        <w:t>whether</w:t>
      </w:r>
      <w:r w:rsidR="00087C4D" w:rsidRPr="008E42D5">
        <w:rPr>
          <w:rFonts w:ascii="Times New Roman" w:hAnsi="Times New Roman" w:cs="Times New Roman"/>
          <w:kern w:val="2"/>
          <w:sz w:val="24"/>
          <w:szCs w:val="24"/>
          <w14:ligatures w14:val="standardContextual"/>
        </w:rPr>
        <w:t xml:space="preserve"> the stakeholders would make the same decision again</w:t>
      </w:r>
      <w:r w:rsidR="007C0A61">
        <w:rPr>
          <w:rFonts w:ascii="Times New Roman" w:hAnsi="Times New Roman" w:cs="Times New Roman"/>
          <w:kern w:val="2"/>
          <w:sz w:val="24"/>
          <w:szCs w:val="24"/>
          <w14:ligatures w14:val="standardContextual"/>
        </w:rPr>
        <w:t xml:space="preserve">; </w:t>
      </w:r>
      <w:r w:rsidR="00087C4D" w:rsidRPr="008E42D5">
        <w:rPr>
          <w:rFonts w:ascii="Times New Roman" w:hAnsi="Times New Roman" w:cs="Times New Roman"/>
          <w:kern w:val="2"/>
          <w:sz w:val="24"/>
          <w:szCs w:val="24"/>
          <w14:ligatures w14:val="standardContextual"/>
        </w:rPr>
        <w:t xml:space="preserve">if the evaluation is unfavorable, collaborate with stakeholders on </w:t>
      </w:r>
      <w:r w:rsidR="007C0A61">
        <w:rPr>
          <w:rFonts w:ascii="Times New Roman" w:hAnsi="Times New Roman" w:cs="Times New Roman"/>
          <w:kern w:val="2"/>
          <w:sz w:val="24"/>
          <w:szCs w:val="24"/>
          <w14:ligatures w14:val="standardContextual"/>
        </w:rPr>
        <w:t xml:space="preserve">how to proceed </w:t>
      </w:r>
      <w:r w:rsidR="00FB36DC">
        <w:rPr>
          <w:rFonts w:ascii="Times New Roman" w:hAnsi="Times New Roman" w:cs="Times New Roman"/>
          <w:kern w:val="2"/>
          <w:sz w:val="24"/>
          <w:szCs w:val="24"/>
          <w14:ligatures w14:val="standardContextual"/>
        </w:rPr>
        <w:t>in an alternative manner</w:t>
      </w:r>
      <w:r w:rsidR="00087C4D" w:rsidRPr="008E42D5">
        <w:rPr>
          <w:rFonts w:ascii="Times New Roman" w:hAnsi="Times New Roman" w:cs="Times New Roman"/>
          <w:kern w:val="2"/>
          <w:sz w:val="24"/>
          <w:szCs w:val="24"/>
          <w14:ligatures w14:val="standardContextual"/>
        </w:rPr>
        <w:t xml:space="preserve"> in the future. </w:t>
      </w:r>
    </w:p>
    <w:p w14:paraId="6CD76A66" w14:textId="39E15717" w:rsidR="008E42D5" w:rsidRDefault="002B727C" w:rsidP="008E42D5">
      <w:pPr>
        <w:pStyle w:val="ListParagraph"/>
        <w:numPr>
          <w:ilvl w:val="0"/>
          <w:numId w:val="22"/>
        </w:numPr>
        <w:spacing w:after="0" w:line="480" w:lineRule="auto"/>
        <w:rPr>
          <w:rFonts w:ascii="Times New Roman" w:hAnsi="Times New Roman" w:cs="Times New Roman"/>
          <w:kern w:val="2"/>
          <w:sz w:val="24"/>
          <w:szCs w:val="24"/>
          <w14:ligatures w14:val="standardContextual"/>
        </w:rPr>
      </w:pPr>
      <w:r w:rsidRPr="008E42D5">
        <w:rPr>
          <w:rFonts w:ascii="Times New Roman" w:hAnsi="Times New Roman" w:cs="Times New Roman"/>
          <w:kern w:val="2"/>
          <w:sz w:val="24"/>
          <w:szCs w:val="24"/>
          <w14:ligatures w14:val="standardContextual"/>
        </w:rPr>
        <w:t xml:space="preserve">Consistently </w:t>
      </w:r>
      <w:r w:rsidR="001D4818">
        <w:rPr>
          <w:rFonts w:ascii="Times New Roman" w:hAnsi="Times New Roman" w:cs="Times New Roman"/>
          <w:kern w:val="2"/>
          <w:sz w:val="24"/>
          <w:szCs w:val="24"/>
          <w14:ligatures w14:val="standardContextual"/>
        </w:rPr>
        <w:t>ascertain</w:t>
      </w:r>
      <w:r w:rsidRPr="008E42D5">
        <w:rPr>
          <w:rFonts w:ascii="Times New Roman" w:hAnsi="Times New Roman" w:cs="Times New Roman"/>
          <w:kern w:val="2"/>
          <w:sz w:val="24"/>
          <w:szCs w:val="24"/>
          <w14:ligatures w14:val="standardContextual"/>
        </w:rPr>
        <w:t xml:space="preserve"> the impact of the decision on each involved stakeholder</w:t>
      </w:r>
      <w:r w:rsidR="004C091B" w:rsidRPr="008E42D5">
        <w:rPr>
          <w:rFonts w:ascii="Times New Roman" w:hAnsi="Times New Roman" w:cs="Times New Roman"/>
          <w:kern w:val="2"/>
          <w:sz w:val="24"/>
          <w:szCs w:val="24"/>
          <w14:ligatures w14:val="standardContextual"/>
        </w:rPr>
        <w:t xml:space="preserve"> and determine if there are stakeholders who </w:t>
      </w:r>
      <w:r w:rsidR="001D4818">
        <w:rPr>
          <w:rFonts w:ascii="Times New Roman" w:hAnsi="Times New Roman" w:cs="Times New Roman"/>
          <w:kern w:val="2"/>
          <w:sz w:val="24"/>
          <w:szCs w:val="24"/>
          <w14:ligatures w14:val="standardContextual"/>
        </w:rPr>
        <w:t>would</w:t>
      </w:r>
      <w:r w:rsidR="004C091B" w:rsidRPr="008E42D5">
        <w:rPr>
          <w:rFonts w:ascii="Times New Roman" w:hAnsi="Times New Roman" w:cs="Times New Roman"/>
          <w:kern w:val="2"/>
          <w:sz w:val="24"/>
          <w:szCs w:val="24"/>
          <w14:ligatures w14:val="standardContextual"/>
        </w:rPr>
        <w:t xml:space="preserve"> benefit from education, skill development, mentoring, or coaching.</w:t>
      </w:r>
    </w:p>
    <w:p w14:paraId="767BE0E7" w14:textId="31F37D7E" w:rsidR="008E42D5" w:rsidRPr="008E42D5" w:rsidRDefault="002B727C" w:rsidP="008E42D5">
      <w:pPr>
        <w:spacing w:after="0" w:line="480" w:lineRule="auto"/>
        <w:ind w:firstLine="360"/>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If adhered to with fidelity, t</w:t>
      </w:r>
      <w:r w:rsidRPr="008E42D5">
        <w:rPr>
          <w:rFonts w:ascii="Times New Roman" w:hAnsi="Times New Roman" w:cs="Times New Roman"/>
          <w:kern w:val="2"/>
          <w:sz w:val="24"/>
          <w:szCs w:val="24"/>
          <w14:ligatures w14:val="standardContextual"/>
        </w:rPr>
        <w:t>h</w:t>
      </w:r>
      <w:r>
        <w:rPr>
          <w:rFonts w:ascii="Times New Roman" w:hAnsi="Times New Roman" w:cs="Times New Roman"/>
          <w:kern w:val="2"/>
          <w:sz w:val="24"/>
          <w:szCs w:val="24"/>
          <w14:ligatures w14:val="standardContextual"/>
        </w:rPr>
        <w:t>e design of this</w:t>
      </w:r>
      <w:r w:rsidR="00BE31D9">
        <w:rPr>
          <w:rFonts w:ascii="Times New Roman" w:hAnsi="Times New Roman" w:cs="Times New Roman"/>
          <w:kern w:val="2"/>
          <w:sz w:val="24"/>
          <w:szCs w:val="24"/>
          <w14:ligatures w14:val="standardContextual"/>
        </w:rPr>
        <w:t xml:space="preserve"> ethical dilemma decision</w:t>
      </w:r>
      <w:r w:rsidRPr="008E42D5">
        <w:rPr>
          <w:rFonts w:ascii="Times New Roman" w:hAnsi="Times New Roman" w:cs="Times New Roman"/>
          <w:kern w:val="2"/>
          <w:sz w:val="24"/>
          <w:szCs w:val="24"/>
          <w14:ligatures w14:val="standardContextual"/>
        </w:rPr>
        <w:t xml:space="preserve"> process ensure</w:t>
      </w:r>
      <w:r>
        <w:rPr>
          <w:rFonts w:ascii="Times New Roman" w:hAnsi="Times New Roman" w:cs="Times New Roman"/>
          <w:kern w:val="2"/>
          <w:sz w:val="24"/>
          <w:szCs w:val="24"/>
          <w14:ligatures w14:val="standardContextual"/>
        </w:rPr>
        <w:t>s</w:t>
      </w:r>
      <w:r w:rsidRPr="008E42D5">
        <w:rPr>
          <w:rFonts w:ascii="Times New Roman" w:hAnsi="Times New Roman" w:cs="Times New Roman"/>
          <w:kern w:val="2"/>
          <w:sz w:val="24"/>
          <w:szCs w:val="24"/>
          <w14:ligatures w14:val="standardContextual"/>
        </w:rPr>
        <w:t xml:space="preserve"> a thorough examination of </w:t>
      </w:r>
      <w:r>
        <w:rPr>
          <w:rFonts w:ascii="Times New Roman" w:hAnsi="Times New Roman" w:cs="Times New Roman"/>
          <w:kern w:val="2"/>
          <w:sz w:val="24"/>
          <w:szCs w:val="24"/>
          <w14:ligatures w14:val="standardContextual"/>
        </w:rPr>
        <w:t xml:space="preserve">ethical conflicts and contextual factors, individual factors that contribute to the conflict, the involvement of all stakeholders, and consultation and collaboration </w:t>
      </w:r>
      <w:r>
        <w:rPr>
          <w:rFonts w:ascii="Times New Roman" w:hAnsi="Times New Roman" w:cs="Times New Roman"/>
          <w:kern w:val="2"/>
          <w:sz w:val="24"/>
          <w:szCs w:val="24"/>
          <w14:ligatures w14:val="standardContextual"/>
        </w:rPr>
        <w:lastRenderedPageBreak/>
        <w:t>with qualified colleagues and administrators</w:t>
      </w:r>
      <w:r w:rsidRPr="008E42D5">
        <w:rPr>
          <w:rFonts w:ascii="Times New Roman" w:hAnsi="Times New Roman" w:cs="Times New Roman"/>
          <w:kern w:val="2"/>
          <w:sz w:val="24"/>
          <w:szCs w:val="24"/>
          <w14:ligatures w14:val="standardContextual"/>
        </w:rPr>
        <w:t xml:space="preserve"> prior to </w:t>
      </w:r>
      <w:r>
        <w:rPr>
          <w:rFonts w:ascii="Times New Roman" w:hAnsi="Times New Roman" w:cs="Times New Roman"/>
          <w:kern w:val="2"/>
          <w:sz w:val="24"/>
          <w:szCs w:val="24"/>
          <w14:ligatures w14:val="standardContextual"/>
        </w:rPr>
        <w:t>taking</w:t>
      </w:r>
      <w:r w:rsidRPr="008E42D5">
        <w:rPr>
          <w:rFonts w:ascii="Times New Roman" w:hAnsi="Times New Roman" w:cs="Times New Roman"/>
          <w:kern w:val="2"/>
          <w:sz w:val="24"/>
          <w:szCs w:val="24"/>
          <w14:ligatures w14:val="standardContextual"/>
        </w:rPr>
        <w:t xml:space="preserve"> specific action</w:t>
      </w:r>
      <w:r>
        <w:rPr>
          <w:rFonts w:ascii="Times New Roman" w:hAnsi="Times New Roman" w:cs="Times New Roman"/>
          <w:kern w:val="2"/>
          <w:sz w:val="24"/>
          <w:szCs w:val="24"/>
          <w14:ligatures w14:val="standardContextual"/>
        </w:rPr>
        <w:t xml:space="preserve">. </w:t>
      </w:r>
      <w:r w:rsidR="001529BA">
        <w:rPr>
          <w:rFonts w:ascii="Times New Roman" w:hAnsi="Times New Roman" w:cs="Times New Roman"/>
          <w:kern w:val="2"/>
          <w:sz w:val="24"/>
          <w:szCs w:val="24"/>
          <w14:ligatures w14:val="standardContextual"/>
        </w:rPr>
        <w:t>T</w:t>
      </w:r>
      <w:r>
        <w:rPr>
          <w:rFonts w:ascii="Times New Roman" w:hAnsi="Times New Roman" w:cs="Times New Roman"/>
          <w:kern w:val="2"/>
          <w:sz w:val="24"/>
          <w:szCs w:val="24"/>
          <w14:ligatures w14:val="standardContextual"/>
        </w:rPr>
        <w:t xml:space="preserve">he process instructs those involved to evaluate the impacts of the action and make recommendations for future actions as necessary to improve outcomes. </w:t>
      </w:r>
      <w:r w:rsidR="00531E4D">
        <w:rPr>
          <w:rFonts w:ascii="Times New Roman" w:hAnsi="Times New Roman" w:cs="Times New Roman"/>
          <w:kern w:val="2"/>
          <w:sz w:val="24"/>
          <w:szCs w:val="24"/>
          <w14:ligatures w14:val="standardContextual"/>
        </w:rPr>
        <w:t xml:space="preserve">Leadership must remember that ethical practices are equally critical </w:t>
      </w:r>
      <w:r w:rsidR="001529BA">
        <w:rPr>
          <w:rFonts w:ascii="Times New Roman" w:hAnsi="Times New Roman" w:cs="Times New Roman"/>
          <w:kern w:val="2"/>
          <w:sz w:val="24"/>
          <w:szCs w:val="24"/>
          <w14:ligatures w14:val="standardContextual"/>
        </w:rPr>
        <w:t>in</w:t>
      </w:r>
      <w:r w:rsidR="00531E4D">
        <w:rPr>
          <w:rFonts w:ascii="Times New Roman" w:hAnsi="Times New Roman" w:cs="Times New Roman"/>
          <w:kern w:val="2"/>
          <w:sz w:val="24"/>
          <w:szCs w:val="24"/>
          <w14:ligatures w14:val="standardContextual"/>
        </w:rPr>
        <w:t xml:space="preserve"> following legal procedures</w:t>
      </w:r>
      <w:r w:rsidR="006565FB">
        <w:rPr>
          <w:rFonts w:ascii="Times New Roman" w:hAnsi="Times New Roman" w:cs="Times New Roman"/>
          <w:kern w:val="2"/>
          <w:sz w:val="24"/>
          <w:szCs w:val="24"/>
          <w14:ligatures w14:val="standardContextual"/>
        </w:rPr>
        <w:t>. Without ethical action, the legal procedure alone can potentially miss significant factors in educating students with</w:t>
      </w:r>
      <w:r w:rsidR="005870EE">
        <w:rPr>
          <w:rFonts w:ascii="Times New Roman" w:hAnsi="Times New Roman" w:cs="Times New Roman"/>
          <w:kern w:val="2"/>
          <w:sz w:val="24"/>
          <w:szCs w:val="24"/>
          <w14:ligatures w14:val="standardContextual"/>
        </w:rPr>
        <w:t xml:space="preserve"> and without</w:t>
      </w:r>
      <w:r w:rsidR="006565FB">
        <w:rPr>
          <w:rFonts w:ascii="Times New Roman" w:hAnsi="Times New Roman" w:cs="Times New Roman"/>
          <w:kern w:val="2"/>
          <w:sz w:val="24"/>
          <w:szCs w:val="24"/>
          <w14:ligatures w14:val="standardContextual"/>
        </w:rPr>
        <w:t xml:space="preserve"> disabilities (Bon, 2012). </w:t>
      </w:r>
    </w:p>
    <w:p w14:paraId="7E5BE4F6" w14:textId="1F561213" w:rsidR="000454FB" w:rsidRDefault="002B727C" w:rsidP="000454FB">
      <w:pPr>
        <w:spacing w:after="0" w:line="480" w:lineRule="auto"/>
        <w:contextualSpacing/>
        <w:jc w:val="center"/>
        <w:rPr>
          <w:rFonts w:ascii="Times New Roman" w:hAnsi="Times New Roman" w:cs="Times New Roman"/>
          <w:b/>
          <w:bCs/>
          <w:kern w:val="2"/>
          <w:sz w:val="24"/>
          <w:szCs w:val="24"/>
          <w14:ligatures w14:val="standardContextual"/>
        </w:rPr>
      </w:pPr>
      <w:r w:rsidRPr="003B6F4D">
        <w:rPr>
          <w:rFonts w:ascii="Times New Roman" w:hAnsi="Times New Roman" w:cs="Times New Roman"/>
          <w:b/>
          <w:bCs/>
          <w:kern w:val="2"/>
          <w:sz w:val="24"/>
          <w:szCs w:val="24"/>
          <w14:ligatures w14:val="standardContextual"/>
        </w:rPr>
        <w:t xml:space="preserve">District </w:t>
      </w:r>
      <w:r>
        <w:rPr>
          <w:rFonts w:ascii="Times New Roman" w:hAnsi="Times New Roman" w:cs="Times New Roman"/>
          <w:b/>
          <w:bCs/>
          <w:kern w:val="2"/>
          <w:sz w:val="24"/>
          <w:szCs w:val="24"/>
          <w14:ligatures w14:val="standardContextual"/>
        </w:rPr>
        <w:t>Plan for Program Improvement</w:t>
      </w:r>
    </w:p>
    <w:p w14:paraId="4E534F4E" w14:textId="0C093D1F" w:rsidR="0002760A" w:rsidRDefault="002B727C" w:rsidP="00026162">
      <w:pPr>
        <w:spacing w:after="0" w:line="480" w:lineRule="auto"/>
        <w:ind w:firstLine="720"/>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When Congress passed the Coronavirus Aid, Relief, and Economic Security (CARES) Act (2020)</w:t>
      </w:r>
      <w:r w:rsidR="005B4BDC">
        <w:rPr>
          <w:rFonts w:ascii="Times New Roman" w:hAnsi="Times New Roman" w:cs="Times New Roman"/>
          <w:kern w:val="2"/>
          <w:sz w:val="24"/>
          <w:szCs w:val="24"/>
          <w14:ligatures w14:val="standardContextual"/>
        </w:rPr>
        <w:t xml:space="preserve"> and offered the option to the Secretary of Education to waive portions of</w:t>
      </w:r>
      <w:r w:rsidR="00511996">
        <w:rPr>
          <w:rFonts w:ascii="Times New Roman" w:hAnsi="Times New Roman" w:cs="Times New Roman"/>
          <w:kern w:val="2"/>
          <w:sz w:val="24"/>
          <w:szCs w:val="24"/>
          <w14:ligatures w14:val="standardContextual"/>
        </w:rPr>
        <w:t xml:space="preserve"> </w:t>
      </w:r>
      <w:r w:rsidR="005870EE">
        <w:rPr>
          <w:rFonts w:ascii="Times New Roman" w:hAnsi="Times New Roman" w:cs="Times New Roman"/>
          <w:kern w:val="2"/>
          <w:sz w:val="24"/>
          <w:szCs w:val="24"/>
          <w14:ligatures w14:val="standardContextual"/>
        </w:rPr>
        <w:t xml:space="preserve">the </w:t>
      </w:r>
      <w:r w:rsidR="005B4BDC">
        <w:rPr>
          <w:rFonts w:ascii="Times New Roman" w:hAnsi="Times New Roman" w:cs="Times New Roman"/>
          <w:kern w:val="2"/>
          <w:sz w:val="24"/>
          <w:szCs w:val="24"/>
          <w14:ligatures w14:val="standardContextual"/>
        </w:rPr>
        <w:t>IDEA</w:t>
      </w:r>
      <w:r w:rsidR="00511996">
        <w:rPr>
          <w:rFonts w:ascii="Times New Roman" w:hAnsi="Times New Roman" w:cs="Times New Roman"/>
          <w:kern w:val="2"/>
          <w:sz w:val="24"/>
          <w:szCs w:val="24"/>
          <w14:ligatures w14:val="standardContextual"/>
        </w:rPr>
        <w:t xml:space="preserve"> legislation</w:t>
      </w:r>
      <w:r w:rsidR="004474B8">
        <w:rPr>
          <w:rFonts w:ascii="Times New Roman" w:hAnsi="Times New Roman" w:cs="Times New Roman"/>
          <w:kern w:val="2"/>
          <w:sz w:val="24"/>
          <w:szCs w:val="24"/>
          <w14:ligatures w14:val="standardContextual"/>
        </w:rPr>
        <w:t xml:space="preserve"> (2004)</w:t>
      </w:r>
      <w:r w:rsidR="005B4BDC">
        <w:rPr>
          <w:rFonts w:ascii="Times New Roman" w:hAnsi="Times New Roman" w:cs="Times New Roman"/>
          <w:kern w:val="2"/>
          <w:sz w:val="24"/>
          <w:szCs w:val="24"/>
          <w14:ligatures w14:val="standardContextual"/>
        </w:rPr>
        <w:t xml:space="preserve"> </w:t>
      </w:r>
      <w:r w:rsidR="004474B8">
        <w:rPr>
          <w:rFonts w:ascii="Times New Roman" w:hAnsi="Times New Roman" w:cs="Times New Roman"/>
          <w:kern w:val="2"/>
          <w:sz w:val="24"/>
          <w:szCs w:val="24"/>
          <w14:ligatures w14:val="standardContextual"/>
        </w:rPr>
        <w:t xml:space="preserve">and </w:t>
      </w:r>
      <w:r w:rsidR="00551F1E">
        <w:rPr>
          <w:rFonts w:ascii="Times New Roman" w:hAnsi="Times New Roman" w:cs="Times New Roman"/>
          <w:kern w:val="2"/>
          <w:sz w:val="24"/>
          <w:szCs w:val="24"/>
          <w14:ligatures w14:val="standardContextual"/>
        </w:rPr>
        <w:t>Section 504</w:t>
      </w:r>
      <w:r w:rsidR="00511996">
        <w:rPr>
          <w:rFonts w:ascii="Times New Roman" w:hAnsi="Times New Roman" w:cs="Times New Roman"/>
          <w:kern w:val="2"/>
          <w:sz w:val="24"/>
          <w:szCs w:val="24"/>
          <w14:ligatures w14:val="standardContextual"/>
        </w:rPr>
        <w:t xml:space="preserve"> of the Americans with Disabilities Act as authorized by an amendment to the Education for All Handicapped Children Act of 1975,</w:t>
      </w:r>
      <w:r w:rsidR="004474B8">
        <w:rPr>
          <w:rFonts w:ascii="Times New Roman" w:hAnsi="Times New Roman" w:cs="Times New Roman"/>
          <w:kern w:val="2"/>
          <w:sz w:val="24"/>
          <w:szCs w:val="24"/>
          <w14:ligatures w14:val="standardContextual"/>
        </w:rPr>
        <w:t xml:space="preserve"> the Secretary</w:t>
      </w:r>
      <w:r w:rsidR="0079286F">
        <w:rPr>
          <w:rFonts w:ascii="Times New Roman" w:hAnsi="Times New Roman" w:cs="Times New Roman"/>
          <w:kern w:val="2"/>
          <w:sz w:val="24"/>
          <w:szCs w:val="24"/>
          <w14:ligatures w14:val="standardContextual"/>
        </w:rPr>
        <w:t xml:space="preserve"> chose not to waive any rights and listed several reasons, one of which was, “The needs and best interests of the individual student, not any system, should guide decisions and expenditures” (Rodriguez &amp; Murawski, 2022, p. </w:t>
      </w:r>
      <w:r w:rsidR="00FA6194">
        <w:rPr>
          <w:rFonts w:ascii="Times New Roman" w:hAnsi="Times New Roman" w:cs="Times New Roman"/>
          <w:kern w:val="2"/>
          <w:sz w:val="24"/>
          <w:szCs w:val="24"/>
          <w14:ligatures w14:val="standardContextual"/>
        </w:rPr>
        <w:t xml:space="preserve">515). </w:t>
      </w:r>
      <w:r w:rsidR="005870EE">
        <w:rPr>
          <w:rFonts w:ascii="Times New Roman" w:hAnsi="Times New Roman" w:cs="Times New Roman"/>
          <w:kern w:val="2"/>
          <w:sz w:val="24"/>
          <w:szCs w:val="24"/>
          <w14:ligatures w14:val="standardContextual"/>
        </w:rPr>
        <w:t>D</w:t>
      </w:r>
      <w:r w:rsidR="009C0C0C">
        <w:rPr>
          <w:rFonts w:ascii="Times New Roman" w:hAnsi="Times New Roman" w:cs="Times New Roman"/>
          <w:kern w:val="2"/>
          <w:sz w:val="24"/>
          <w:szCs w:val="24"/>
          <w14:ligatures w14:val="standardContextual"/>
        </w:rPr>
        <w:t>istrict</w:t>
      </w:r>
      <w:r w:rsidR="005870EE">
        <w:rPr>
          <w:rFonts w:ascii="Times New Roman" w:hAnsi="Times New Roman" w:cs="Times New Roman"/>
          <w:kern w:val="2"/>
          <w:sz w:val="24"/>
          <w:szCs w:val="24"/>
          <w14:ligatures w14:val="standardContextual"/>
        </w:rPr>
        <w:t>s</w:t>
      </w:r>
      <w:r w:rsidR="009C0C0C">
        <w:rPr>
          <w:rFonts w:ascii="Times New Roman" w:hAnsi="Times New Roman" w:cs="Times New Roman"/>
          <w:kern w:val="2"/>
          <w:sz w:val="24"/>
          <w:szCs w:val="24"/>
          <w14:ligatures w14:val="standardContextual"/>
        </w:rPr>
        <w:t xml:space="preserve"> must improve </w:t>
      </w:r>
      <w:r w:rsidR="005870EE">
        <w:rPr>
          <w:rFonts w:ascii="Times New Roman" w:hAnsi="Times New Roman" w:cs="Times New Roman"/>
          <w:kern w:val="2"/>
          <w:sz w:val="24"/>
          <w:szCs w:val="24"/>
          <w14:ligatures w14:val="standardContextual"/>
        </w:rPr>
        <w:t>their</w:t>
      </w:r>
      <w:r w:rsidR="009C0C0C">
        <w:rPr>
          <w:rFonts w:ascii="Times New Roman" w:hAnsi="Times New Roman" w:cs="Times New Roman"/>
          <w:kern w:val="2"/>
          <w:sz w:val="24"/>
          <w:szCs w:val="24"/>
          <w14:ligatures w14:val="standardContextual"/>
        </w:rPr>
        <w:t xml:space="preserve"> approach</w:t>
      </w:r>
      <w:r w:rsidR="005870EE">
        <w:rPr>
          <w:rFonts w:ascii="Times New Roman" w:hAnsi="Times New Roman" w:cs="Times New Roman"/>
          <w:kern w:val="2"/>
          <w:sz w:val="24"/>
          <w:szCs w:val="24"/>
          <w14:ligatures w14:val="standardContextual"/>
        </w:rPr>
        <w:t>es</w:t>
      </w:r>
      <w:r w:rsidR="009C0C0C">
        <w:rPr>
          <w:rFonts w:ascii="Times New Roman" w:hAnsi="Times New Roman" w:cs="Times New Roman"/>
          <w:kern w:val="2"/>
          <w:sz w:val="24"/>
          <w:szCs w:val="24"/>
          <w14:ligatures w14:val="standardContextual"/>
        </w:rPr>
        <w:t xml:space="preserve"> to educating </w:t>
      </w:r>
      <w:r w:rsidR="009C0C0C" w:rsidRPr="00EE600F">
        <w:rPr>
          <w:rFonts w:ascii="Times New Roman" w:hAnsi="Times New Roman" w:cs="Times New Roman"/>
          <w:i/>
          <w:iCs/>
          <w:kern w:val="2"/>
          <w:sz w:val="24"/>
          <w:szCs w:val="24"/>
          <w14:ligatures w14:val="standardContextual"/>
        </w:rPr>
        <w:t>all</w:t>
      </w:r>
      <w:r w:rsidR="009C0C0C">
        <w:rPr>
          <w:rFonts w:ascii="Times New Roman" w:hAnsi="Times New Roman" w:cs="Times New Roman"/>
          <w:kern w:val="2"/>
          <w:sz w:val="24"/>
          <w:szCs w:val="24"/>
          <w14:ligatures w14:val="standardContextual"/>
        </w:rPr>
        <w:t xml:space="preserve"> students</w:t>
      </w:r>
      <w:r w:rsidR="00445617">
        <w:rPr>
          <w:rFonts w:ascii="Times New Roman" w:hAnsi="Times New Roman" w:cs="Times New Roman"/>
          <w:kern w:val="2"/>
          <w:sz w:val="24"/>
          <w:szCs w:val="24"/>
          <w14:ligatures w14:val="standardContextual"/>
        </w:rPr>
        <w:t xml:space="preserve"> to improve special education programs. The district should a</w:t>
      </w:r>
      <w:r w:rsidR="001C2FFD" w:rsidRPr="001C2FFD">
        <w:rPr>
          <w:rFonts w:ascii="Times New Roman" w:hAnsi="Times New Roman" w:cs="Times New Roman"/>
          <w:kern w:val="2"/>
          <w:sz w:val="24"/>
          <w:szCs w:val="24"/>
          <w14:ligatures w14:val="standardContextual"/>
        </w:rPr>
        <w:t>ssign educational leaders</w:t>
      </w:r>
      <w:r w:rsidR="00445617">
        <w:rPr>
          <w:rFonts w:ascii="Times New Roman" w:hAnsi="Times New Roman" w:cs="Times New Roman"/>
          <w:kern w:val="2"/>
          <w:sz w:val="24"/>
          <w:szCs w:val="24"/>
          <w14:ligatures w14:val="standardContextual"/>
        </w:rPr>
        <w:t xml:space="preserve"> who express interest in domain</w:t>
      </w:r>
      <w:r w:rsidR="00EE600F">
        <w:rPr>
          <w:rFonts w:ascii="Times New Roman" w:hAnsi="Times New Roman" w:cs="Times New Roman"/>
          <w:kern w:val="2"/>
          <w:sz w:val="24"/>
          <w:szCs w:val="24"/>
          <w14:ligatures w14:val="standardContextual"/>
        </w:rPr>
        <w:t>s</w:t>
      </w:r>
      <w:r w:rsidR="00445617">
        <w:rPr>
          <w:rFonts w:ascii="Times New Roman" w:hAnsi="Times New Roman" w:cs="Times New Roman"/>
          <w:kern w:val="2"/>
          <w:sz w:val="24"/>
          <w:szCs w:val="24"/>
          <w14:ligatures w14:val="standardContextual"/>
        </w:rPr>
        <w:t xml:space="preserve"> where </w:t>
      </w:r>
      <w:r w:rsidR="00EE600F">
        <w:rPr>
          <w:rFonts w:ascii="Times New Roman" w:hAnsi="Times New Roman" w:cs="Times New Roman"/>
          <w:kern w:val="2"/>
          <w:sz w:val="24"/>
          <w:szCs w:val="24"/>
          <w14:ligatures w14:val="standardContextual"/>
        </w:rPr>
        <w:t>they</w:t>
      </w:r>
      <w:r w:rsidR="00445617">
        <w:rPr>
          <w:rFonts w:ascii="Times New Roman" w:hAnsi="Times New Roman" w:cs="Times New Roman"/>
          <w:kern w:val="2"/>
          <w:sz w:val="24"/>
          <w:szCs w:val="24"/>
          <w14:ligatures w14:val="standardContextual"/>
        </w:rPr>
        <w:t xml:space="preserve"> desire to implement</w:t>
      </w:r>
      <w:r w:rsidR="00C932FE">
        <w:rPr>
          <w:rFonts w:ascii="Times New Roman" w:hAnsi="Times New Roman" w:cs="Times New Roman"/>
          <w:kern w:val="2"/>
          <w:sz w:val="24"/>
          <w:szCs w:val="24"/>
          <w14:ligatures w14:val="standardContextual"/>
        </w:rPr>
        <w:t xml:space="preserve"> evidence-based </w:t>
      </w:r>
      <w:r w:rsidR="00EE600F">
        <w:rPr>
          <w:rFonts w:ascii="Times New Roman" w:hAnsi="Times New Roman" w:cs="Times New Roman"/>
          <w:kern w:val="2"/>
          <w:sz w:val="24"/>
          <w:szCs w:val="24"/>
          <w14:ligatures w14:val="standardContextual"/>
        </w:rPr>
        <w:t>pedagogies and practices</w:t>
      </w:r>
      <w:r w:rsidR="00C932FE">
        <w:rPr>
          <w:rFonts w:ascii="Times New Roman" w:hAnsi="Times New Roman" w:cs="Times New Roman"/>
          <w:kern w:val="2"/>
          <w:sz w:val="24"/>
          <w:szCs w:val="24"/>
          <w14:ligatures w14:val="standardContextual"/>
        </w:rPr>
        <w:t xml:space="preserve"> to determine best-fit practices</w:t>
      </w:r>
      <w:r w:rsidR="00292F2D">
        <w:rPr>
          <w:rFonts w:ascii="Times New Roman" w:hAnsi="Times New Roman" w:cs="Times New Roman"/>
          <w:kern w:val="2"/>
          <w:sz w:val="24"/>
          <w:szCs w:val="24"/>
          <w14:ligatures w14:val="standardContextual"/>
        </w:rPr>
        <w:t xml:space="preserve"> for </w:t>
      </w:r>
      <w:r w:rsidR="00EE600F">
        <w:rPr>
          <w:rFonts w:ascii="Times New Roman" w:hAnsi="Times New Roman" w:cs="Times New Roman"/>
          <w:kern w:val="2"/>
          <w:sz w:val="24"/>
          <w:szCs w:val="24"/>
          <w14:ligatures w14:val="standardContextual"/>
        </w:rPr>
        <w:t>specific</w:t>
      </w:r>
      <w:r w:rsidR="00292F2D">
        <w:rPr>
          <w:rFonts w:ascii="Times New Roman" w:hAnsi="Times New Roman" w:cs="Times New Roman"/>
          <w:kern w:val="2"/>
          <w:sz w:val="24"/>
          <w:szCs w:val="24"/>
          <w14:ligatures w14:val="standardContextual"/>
        </w:rPr>
        <w:t xml:space="preserve"> school</w:t>
      </w:r>
      <w:r w:rsidR="00EE600F">
        <w:rPr>
          <w:rFonts w:ascii="Times New Roman" w:hAnsi="Times New Roman" w:cs="Times New Roman"/>
          <w:kern w:val="2"/>
          <w:sz w:val="24"/>
          <w:szCs w:val="24"/>
          <w14:ligatures w14:val="standardContextual"/>
        </w:rPr>
        <w:t>s</w:t>
      </w:r>
      <w:r w:rsidR="00292F2D">
        <w:rPr>
          <w:rFonts w:ascii="Times New Roman" w:hAnsi="Times New Roman" w:cs="Times New Roman"/>
          <w:kern w:val="2"/>
          <w:sz w:val="24"/>
          <w:szCs w:val="24"/>
          <w14:ligatures w14:val="standardContextual"/>
        </w:rPr>
        <w:t xml:space="preserve"> (</w:t>
      </w:r>
      <w:r w:rsidR="00B22C77">
        <w:rPr>
          <w:rFonts w:ascii="Times New Roman" w:hAnsi="Times New Roman" w:cs="Times New Roman"/>
          <w:kern w:val="2"/>
          <w:sz w:val="24"/>
          <w:szCs w:val="24"/>
          <w14:ligatures w14:val="standardContextual"/>
        </w:rPr>
        <w:t>Rodriguez et al., 2021; Tang et al., 2021)</w:t>
      </w:r>
      <w:r w:rsidR="00C932FE">
        <w:rPr>
          <w:rFonts w:ascii="Times New Roman" w:hAnsi="Times New Roman" w:cs="Times New Roman"/>
          <w:kern w:val="2"/>
          <w:sz w:val="24"/>
          <w:szCs w:val="24"/>
          <w14:ligatures w14:val="standardContextual"/>
        </w:rPr>
        <w:t xml:space="preserve">. </w:t>
      </w:r>
    </w:p>
    <w:p w14:paraId="4C54BB6C" w14:textId="77777777" w:rsidR="00417E2D" w:rsidRDefault="002B727C" w:rsidP="00417E2D">
      <w:pPr>
        <w:spacing w:after="0" w:line="480" w:lineRule="auto"/>
        <w:jc w:val="center"/>
        <w:rPr>
          <w:rFonts w:ascii="Times New Roman" w:hAnsi="Times New Roman" w:cs="Times New Roman"/>
          <w:b/>
          <w:bCs/>
          <w:kern w:val="2"/>
          <w:sz w:val="24"/>
          <w:szCs w:val="24"/>
          <w14:ligatures w14:val="standardContextual"/>
        </w:rPr>
      </w:pPr>
      <w:r w:rsidRPr="006F6830">
        <w:rPr>
          <w:rFonts w:ascii="Times New Roman" w:hAnsi="Times New Roman" w:cs="Times New Roman"/>
          <w:b/>
          <w:bCs/>
          <w:kern w:val="2"/>
          <w:sz w:val="24"/>
          <w:szCs w:val="24"/>
          <w14:ligatures w14:val="standardContextual"/>
        </w:rPr>
        <w:t>Identifying Evidence-Based Practices</w:t>
      </w:r>
    </w:p>
    <w:p w14:paraId="6EF1310F" w14:textId="564AE3E4" w:rsidR="001C2FFD" w:rsidRPr="00D644DD" w:rsidRDefault="002B727C" w:rsidP="00D644DD">
      <w:pPr>
        <w:spacing w:after="0" w:line="480" w:lineRule="auto"/>
        <w:ind w:firstLine="720"/>
        <w:rPr>
          <w:rFonts w:ascii="Times New Roman" w:hAnsi="Times New Roman" w:cs="Times New Roman"/>
          <w:i/>
          <w:iCs/>
          <w:kern w:val="2"/>
          <w:sz w:val="24"/>
          <w:szCs w:val="24"/>
          <w14:ligatures w14:val="standardContextual"/>
        </w:rPr>
      </w:pPr>
      <w:r>
        <w:rPr>
          <w:rFonts w:ascii="Times New Roman" w:hAnsi="Times New Roman" w:cs="Times New Roman"/>
          <w:kern w:val="2"/>
          <w:sz w:val="24"/>
          <w:szCs w:val="24"/>
          <w14:ligatures w14:val="standardContextual"/>
        </w:rPr>
        <w:t xml:space="preserve">Districts </w:t>
      </w:r>
      <w:r w:rsidR="00EE600F">
        <w:rPr>
          <w:rFonts w:ascii="Times New Roman" w:hAnsi="Times New Roman" w:cs="Times New Roman"/>
          <w:kern w:val="2"/>
          <w:sz w:val="24"/>
          <w:szCs w:val="24"/>
          <w14:ligatures w14:val="standardContextual"/>
        </w:rPr>
        <w:t>can</w:t>
      </w:r>
      <w:r>
        <w:rPr>
          <w:rFonts w:ascii="Times New Roman" w:hAnsi="Times New Roman" w:cs="Times New Roman"/>
          <w:kern w:val="2"/>
          <w:sz w:val="24"/>
          <w:szCs w:val="24"/>
          <w14:ligatures w14:val="standardContextual"/>
        </w:rPr>
        <w:t xml:space="preserve"> a</w:t>
      </w:r>
      <w:r w:rsidRPr="008C270E">
        <w:rPr>
          <w:rFonts w:ascii="Times New Roman" w:hAnsi="Times New Roman" w:cs="Times New Roman"/>
          <w:kern w:val="2"/>
          <w:sz w:val="24"/>
          <w:szCs w:val="24"/>
          <w14:ligatures w14:val="standardContextual"/>
        </w:rPr>
        <w:t>ssign experts or educational leaders</w:t>
      </w:r>
      <w:r>
        <w:rPr>
          <w:rFonts w:ascii="Times New Roman" w:hAnsi="Times New Roman" w:cs="Times New Roman"/>
          <w:kern w:val="2"/>
          <w:sz w:val="24"/>
          <w:szCs w:val="24"/>
          <w14:ligatures w14:val="standardContextual"/>
        </w:rPr>
        <w:t xml:space="preserve"> interested in increasing their knowledge in specific domains to identify evidence-based practices, interventions, and technologies. These collaborative leadership groups can</w:t>
      </w:r>
      <w:r w:rsidRPr="008C270E">
        <w:rPr>
          <w:rFonts w:ascii="Times New Roman" w:hAnsi="Times New Roman" w:cs="Times New Roman"/>
          <w:kern w:val="2"/>
          <w:sz w:val="24"/>
          <w:szCs w:val="24"/>
          <w14:ligatures w14:val="standardContextual"/>
        </w:rPr>
        <w:t xml:space="preserve"> </w:t>
      </w:r>
      <w:r>
        <w:rPr>
          <w:rFonts w:ascii="Times New Roman" w:hAnsi="Times New Roman" w:cs="Times New Roman"/>
          <w:kern w:val="2"/>
          <w:sz w:val="24"/>
          <w:szCs w:val="24"/>
          <w14:ligatures w14:val="standardContextual"/>
        </w:rPr>
        <w:t xml:space="preserve">determine the needs of their school and specific student populations and </w:t>
      </w:r>
      <w:r w:rsidRPr="008C270E">
        <w:rPr>
          <w:rFonts w:ascii="Times New Roman" w:hAnsi="Times New Roman" w:cs="Times New Roman"/>
          <w:kern w:val="2"/>
          <w:sz w:val="24"/>
          <w:szCs w:val="24"/>
          <w14:ligatures w14:val="standardContextual"/>
        </w:rPr>
        <w:t xml:space="preserve">locate </w:t>
      </w:r>
      <w:r>
        <w:rPr>
          <w:rFonts w:ascii="Times New Roman" w:hAnsi="Times New Roman" w:cs="Times New Roman"/>
          <w:kern w:val="2"/>
          <w:sz w:val="24"/>
          <w:szCs w:val="24"/>
          <w14:ligatures w14:val="standardContextual"/>
        </w:rPr>
        <w:t xml:space="preserve">studies, data analyses, meta-analyses, and </w:t>
      </w:r>
      <w:r w:rsidRPr="008C270E">
        <w:rPr>
          <w:rFonts w:ascii="Times New Roman" w:hAnsi="Times New Roman" w:cs="Times New Roman"/>
          <w:kern w:val="2"/>
          <w:sz w:val="24"/>
          <w:szCs w:val="24"/>
          <w14:ligatures w14:val="standardContextual"/>
        </w:rPr>
        <w:t xml:space="preserve">reports </w:t>
      </w:r>
      <w:r>
        <w:rPr>
          <w:rFonts w:ascii="Times New Roman" w:hAnsi="Times New Roman" w:cs="Times New Roman"/>
          <w:kern w:val="2"/>
          <w:sz w:val="24"/>
          <w:szCs w:val="24"/>
          <w14:ligatures w14:val="standardContextual"/>
        </w:rPr>
        <w:t>supporting the</w:t>
      </w:r>
      <w:r w:rsidRPr="008C270E">
        <w:rPr>
          <w:rFonts w:ascii="Times New Roman" w:hAnsi="Times New Roman" w:cs="Times New Roman"/>
          <w:kern w:val="2"/>
          <w:sz w:val="24"/>
          <w:szCs w:val="24"/>
          <w14:ligatures w14:val="standardContextual"/>
        </w:rPr>
        <w:t xml:space="preserve"> efficacy of </w:t>
      </w:r>
      <w:r>
        <w:rPr>
          <w:rFonts w:ascii="Times New Roman" w:hAnsi="Times New Roman" w:cs="Times New Roman"/>
          <w:kern w:val="2"/>
          <w:sz w:val="24"/>
          <w:szCs w:val="24"/>
          <w14:ligatures w14:val="standardContextual"/>
        </w:rPr>
        <w:t xml:space="preserve">specific </w:t>
      </w:r>
      <w:r w:rsidRPr="008C270E">
        <w:rPr>
          <w:rFonts w:ascii="Times New Roman" w:hAnsi="Times New Roman" w:cs="Times New Roman"/>
          <w:kern w:val="2"/>
          <w:sz w:val="24"/>
          <w:szCs w:val="24"/>
          <w14:ligatures w14:val="standardContextual"/>
        </w:rPr>
        <w:t>practices</w:t>
      </w:r>
      <w:r>
        <w:rPr>
          <w:rFonts w:ascii="Times New Roman" w:hAnsi="Times New Roman" w:cs="Times New Roman"/>
          <w:kern w:val="2"/>
          <w:sz w:val="24"/>
          <w:szCs w:val="24"/>
          <w14:ligatures w14:val="standardContextual"/>
        </w:rPr>
        <w:t>, interventions, or technologies</w:t>
      </w:r>
      <w:r w:rsidR="00B1643C">
        <w:rPr>
          <w:rFonts w:ascii="Times New Roman" w:hAnsi="Times New Roman" w:cs="Times New Roman"/>
          <w:kern w:val="2"/>
          <w:sz w:val="24"/>
          <w:szCs w:val="24"/>
          <w14:ligatures w14:val="standardContextual"/>
        </w:rPr>
        <w:t xml:space="preserve"> relevant to the </w:t>
      </w:r>
      <w:r w:rsidR="00DB35BD">
        <w:rPr>
          <w:rFonts w:ascii="Times New Roman" w:hAnsi="Times New Roman" w:cs="Times New Roman"/>
          <w:kern w:val="2"/>
          <w:sz w:val="24"/>
          <w:szCs w:val="24"/>
          <w14:ligatures w14:val="standardContextual"/>
        </w:rPr>
        <w:lastRenderedPageBreak/>
        <w:t>school</w:t>
      </w:r>
      <w:r w:rsidR="00B1643C">
        <w:rPr>
          <w:rFonts w:ascii="Times New Roman" w:hAnsi="Times New Roman" w:cs="Times New Roman"/>
          <w:kern w:val="2"/>
          <w:sz w:val="24"/>
          <w:szCs w:val="24"/>
          <w14:ligatures w14:val="standardContextual"/>
        </w:rPr>
        <w:t>’s needs</w:t>
      </w:r>
      <w:r w:rsidR="00E60B00">
        <w:rPr>
          <w:rFonts w:ascii="Times New Roman" w:hAnsi="Times New Roman" w:cs="Times New Roman"/>
          <w:kern w:val="2"/>
          <w:sz w:val="24"/>
          <w:szCs w:val="24"/>
          <w14:ligatures w14:val="standardContextual"/>
        </w:rPr>
        <w:t xml:space="preserve"> (</w:t>
      </w:r>
      <w:r w:rsidR="00C04A8D">
        <w:rPr>
          <w:rFonts w:ascii="Times New Roman" w:hAnsi="Times New Roman" w:cs="Times New Roman"/>
          <w:kern w:val="2"/>
          <w:sz w:val="24"/>
          <w:szCs w:val="24"/>
          <w14:ligatures w14:val="standardContextual"/>
        </w:rPr>
        <w:t xml:space="preserve">DeMartino et al., 2023; </w:t>
      </w:r>
      <w:r w:rsidR="004C248D">
        <w:rPr>
          <w:rFonts w:ascii="Times New Roman" w:hAnsi="Times New Roman" w:cs="Times New Roman"/>
          <w:kern w:val="2"/>
          <w:sz w:val="24"/>
          <w:szCs w:val="24"/>
          <w14:ligatures w14:val="standardContextual"/>
        </w:rPr>
        <w:t xml:space="preserve">Drago-Severson &amp; Joswick-O’Connor, 2023; </w:t>
      </w:r>
      <w:r w:rsidR="00E60B00">
        <w:rPr>
          <w:rFonts w:ascii="Times New Roman" w:hAnsi="Times New Roman" w:cs="Times New Roman"/>
          <w:kern w:val="2"/>
          <w:sz w:val="24"/>
          <w:szCs w:val="24"/>
          <w14:ligatures w14:val="standardContextual"/>
        </w:rPr>
        <w:t>Nelson et al., 2022</w:t>
      </w:r>
      <w:r w:rsidR="00BE772D">
        <w:rPr>
          <w:rFonts w:ascii="Times New Roman" w:hAnsi="Times New Roman" w:cs="Times New Roman"/>
          <w:kern w:val="2"/>
          <w:sz w:val="24"/>
          <w:szCs w:val="24"/>
          <w14:ligatures w14:val="standardContextual"/>
        </w:rPr>
        <w:t xml:space="preserve">; </w:t>
      </w:r>
      <w:r w:rsidR="00C04A8D">
        <w:rPr>
          <w:rFonts w:ascii="Times New Roman" w:hAnsi="Times New Roman" w:cs="Times New Roman"/>
          <w:kern w:val="2"/>
          <w:sz w:val="24"/>
          <w:szCs w:val="24"/>
          <w14:ligatures w14:val="standardContextual"/>
        </w:rPr>
        <w:t xml:space="preserve">Smith, 2023; </w:t>
      </w:r>
      <w:r w:rsidR="00BE772D">
        <w:rPr>
          <w:rFonts w:ascii="Times New Roman" w:hAnsi="Times New Roman" w:cs="Times New Roman"/>
          <w:kern w:val="2"/>
          <w:sz w:val="24"/>
          <w:szCs w:val="24"/>
          <w14:ligatures w14:val="standardContextual"/>
        </w:rPr>
        <w:t>Wilcox</w:t>
      </w:r>
      <w:r w:rsidR="00251A7A">
        <w:rPr>
          <w:rFonts w:ascii="Times New Roman" w:hAnsi="Times New Roman" w:cs="Times New Roman"/>
          <w:kern w:val="2"/>
          <w:sz w:val="24"/>
          <w:szCs w:val="24"/>
          <w14:ligatures w14:val="standardContextual"/>
        </w:rPr>
        <w:t xml:space="preserve"> &amp; Lawson, 2022)</w:t>
      </w:r>
      <w:r w:rsidR="007F060E">
        <w:rPr>
          <w:rFonts w:ascii="Times New Roman" w:hAnsi="Times New Roman" w:cs="Times New Roman"/>
          <w:kern w:val="2"/>
          <w:sz w:val="24"/>
          <w:szCs w:val="24"/>
          <w14:ligatures w14:val="standardContextual"/>
        </w:rPr>
        <w:t xml:space="preserve">. </w:t>
      </w:r>
      <w:r w:rsidR="00DB35BD">
        <w:rPr>
          <w:rFonts w:ascii="Times New Roman" w:hAnsi="Times New Roman" w:cs="Times New Roman"/>
          <w:kern w:val="2"/>
          <w:sz w:val="24"/>
          <w:szCs w:val="24"/>
          <w14:ligatures w14:val="standardContextual"/>
        </w:rPr>
        <w:t>An expert</w:t>
      </w:r>
      <w:r>
        <w:rPr>
          <w:rFonts w:ascii="Times New Roman" w:hAnsi="Times New Roman" w:cs="Times New Roman"/>
          <w:kern w:val="2"/>
          <w:sz w:val="24"/>
          <w:szCs w:val="24"/>
          <w14:ligatures w14:val="standardContextual"/>
        </w:rPr>
        <w:t xml:space="preserve"> team must utilize</w:t>
      </w:r>
      <w:r w:rsidR="00DB35BD">
        <w:rPr>
          <w:rFonts w:ascii="Times New Roman" w:hAnsi="Times New Roman" w:cs="Times New Roman"/>
          <w:kern w:val="2"/>
          <w:sz w:val="24"/>
          <w:szCs w:val="24"/>
          <w14:ligatures w14:val="standardContextual"/>
        </w:rPr>
        <w:t xml:space="preserve"> methods</w:t>
      </w:r>
      <w:r>
        <w:rPr>
          <w:rFonts w:ascii="Times New Roman" w:hAnsi="Times New Roman" w:cs="Times New Roman"/>
          <w:kern w:val="2"/>
          <w:sz w:val="24"/>
          <w:szCs w:val="24"/>
          <w14:ligatures w14:val="standardContextual"/>
        </w:rPr>
        <w:t xml:space="preserve"> to ensure</w:t>
      </w:r>
      <w:r w:rsidR="00DB35BD">
        <w:rPr>
          <w:rFonts w:ascii="Times New Roman" w:hAnsi="Times New Roman" w:cs="Times New Roman"/>
          <w:kern w:val="2"/>
          <w:sz w:val="24"/>
          <w:szCs w:val="24"/>
          <w14:ligatures w14:val="standardContextual"/>
        </w:rPr>
        <w:t xml:space="preserve"> </w:t>
      </w:r>
      <w:r>
        <w:rPr>
          <w:rFonts w:ascii="Times New Roman" w:hAnsi="Times New Roman" w:cs="Times New Roman"/>
          <w:kern w:val="2"/>
          <w:sz w:val="24"/>
          <w:szCs w:val="24"/>
          <w14:ligatures w14:val="standardContextual"/>
        </w:rPr>
        <w:t>supporting evidence is sufficient to warrant implementation of any practice, intervention, or technology in their schools, such as: (a) identifying more than one study or circumstance in which researchers or practitioners found the practice</w:t>
      </w:r>
      <w:r w:rsidR="00B1643C">
        <w:rPr>
          <w:rFonts w:ascii="Times New Roman" w:hAnsi="Times New Roman" w:cs="Times New Roman"/>
          <w:kern w:val="2"/>
          <w:sz w:val="24"/>
          <w:szCs w:val="24"/>
          <w14:ligatures w14:val="standardContextual"/>
        </w:rPr>
        <w:t xml:space="preserve">, </w:t>
      </w:r>
      <w:r>
        <w:rPr>
          <w:rFonts w:ascii="Times New Roman" w:hAnsi="Times New Roman" w:cs="Times New Roman"/>
          <w:kern w:val="2"/>
          <w:sz w:val="24"/>
          <w:szCs w:val="24"/>
          <w14:ligatures w14:val="standardContextual"/>
        </w:rPr>
        <w:t>intervention</w:t>
      </w:r>
      <w:r w:rsidR="00B1643C">
        <w:rPr>
          <w:rFonts w:ascii="Times New Roman" w:hAnsi="Times New Roman" w:cs="Times New Roman"/>
          <w:kern w:val="2"/>
          <w:sz w:val="24"/>
          <w:szCs w:val="24"/>
          <w14:ligatures w14:val="standardContextual"/>
        </w:rPr>
        <w:t>, or technology</w:t>
      </w:r>
      <w:r>
        <w:rPr>
          <w:rFonts w:ascii="Times New Roman" w:hAnsi="Times New Roman" w:cs="Times New Roman"/>
          <w:kern w:val="2"/>
          <w:sz w:val="24"/>
          <w:szCs w:val="24"/>
          <w14:ligatures w14:val="standardContextual"/>
        </w:rPr>
        <w:t xml:space="preserve"> effective, (b) </w:t>
      </w:r>
      <w:r w:rsidR="00B1643C">
        <w:rPr>
          <w:rFonts w:ascii="Times New Roman" w:hAnsi="Times New Roman" w:cs="Times New Roman"/>
          <w:kern w:val="2"/>
          <w:sz w:val="24"/>
          <w:szCs w:val="24"/>
          <w14:ligatures w14:val="standardContextual"/>
        </w:rPr>
        <w:t xml:space="preserve">finding </w:t>
      </w:r>
      <w:r>
        <w:rPr>
          <w:rFonts w:ascii="Times New Roman" w:hAnsi="Times New Roman" w:cs="Times New Roman"/>
          <w:kern w:val="2"/>
          <w:sz w:val="24"/>
          <w:szCs w:val="24"/>
          <w14:ligatures w14:val="standardContextual"/>
        </w:rPr>
        <w:t>indications that the researchers or practitioners identified and evaluated</w:t>
      </w:r>
      <w:r w:rsidR="00B1643C">
        <w:rPr>
          <w:rFonts w:ascii="Times New Roman" w:hAnsi="Times New Roman" w:cs="Times New Roman"/>
          <w:kern w:val="2"/>
          <w:sz w:val="24"/>
          <w:szCs w:val="24"/>
          <w14:ligatures w14:val="standardContextual"/>
        </w:rPr>
        <w:t xml:space="preserve"> the efficacy of</w:t>
      </w:r>
      <w:r>
        <w:rPr>
          <w:rFonts w:ascii="Times New Roman" w:hAnsi="Times New Roman" w:cs="Times New Roman"/>
          <w:kern w:val="2"/>
          <w:sz w:val="24"/>
          <w:szCs w:val="24"/>
          <w14:ligatures w14:val="standardContextual"/>
        </w:rPr>
        <w:t xml:space="preserve"> the essential elements of the practice</w:t>
      </w:r>
      <w:r w:rsidR="00B1643C">
        <w:rPr>
          <w:rFonts w:ascii="Times New Roman" w:hAnsi="Times New Roman" w:cs="Times New Roman"/>
          <w:kern w:val="2"/>
          <w:sz w:val="24"/>
          <w:szCs w:val="24"/>
          <w14:ligatures w14:val="standardContextual"/>
        </w:rPr>
        <w:t xml:space="preserve">, </w:t>
      </w:r>
      <w:r>
        <w:rPr>
          <w:rFonts w:ascii="Times New Roman" w:hAnsi="Times New Roman" w:cs="Times New Roman"/>
          <w:kern w:val="2"/>
          <w:sz w:val="24"/>
          <w:szCs w:val="24"/>
          <w14:ligatures w14:val="standardContextual"/>
        </w:rPr>
        <w:t>intervention,</w:t>
      </w:r>
      <w:r w:rsidR="00B1643C">
        <w:rPr>
          <w:rFonts w:ascii="Times New Roman" w:hAnsi="Times New Roman" w:cs="Times New Roman"/>
          <w:kern w:val="2"/>
          <w:sz w:val="24"/>
          <w:szCs w:val="24"/>
          <w14:ligatures w14:val="standardContextual"/>
        </w:rPr>
        <w:t xml:space="preserve"> or technology,</w:t>
      </w:r>
      <w:r>
        <w:rPr>
          <w:rFonts w:ascii="Times New Roman" w:hAnsi="Times New Roman" w:cs="Times New Roman"/>
          <w:kern w:val="2"/>
          <w:sz w:val="24"/>
          <w:szCs w:val="24"/>
          <w14:ligatures w14:val="standardContextual"/>
        </w:rPr>
        <w:t xml:space="preserve"> (c) checking the validity, reliability, credibility, and veracity of the study, analysis, or report that supports the efficacy of the practice</w:t>
      </w:r>
      <w:r w:rsidR="00B1643C">
        <w:rPr>
          <w:rFonts w:ascii="Times New Roman" w:hAnsi="Times New Roman" w:cs="Times New Roman"/>
          <w:kern w:val="2"/>
          <w:sz w:val="24"/>
          <w:szCs w:val="24"/>
          <w14:ligatures w14:val="standardContextual"/>
        </w:rPr>
        <w:t xml:space="preserve">, </w:t>
      </w:r>
      <w:r>
        <w:rPr>
          <w:rFonts w:ascii="Times New Roman" w:hAnsi="Times New Roman" w:cs="Times New Roman"/>
          <w:kern w:val="2"/>
          <w:sz w:val="24"/>
          <w:szCs w:val="24"/>
          <w14:ligatures w14:val="standardContextual"/>
        </w:rPr>
        <w:t xml:space="preserve">intervention, </w:t>
      </w:r>
      <w:r w:rsidR="00B1643C">
        <w:rPr>
          <w:rFonts w:ascii="Times New Roman" w:hAnsi="Times New Roman" w:cs="Times New Roman"/>
          <w:kern w:val="2"/>
          <w:sz w:val="24"/>
          <w:szCs w:val="24"/>
          <w14:ligatures w14:val="standardContextual"/>
        </w:rPr>
        <w:t xml:space="preserve">or technology, and </w:t>
      </w:r>
      <w:r>
        <w:rPr>
          <w:rFonts w:ascii="Times New Roman" w:hAnsi="Times New Roman" w:cs="Times New Roman"/>
          <w:kern w:val="2"/>
          <w:sz w:val="24"/>
          <w:szCs w:val="24"/>
          <w14:ligatures w14:val="standardContextual"/>
        </w:rPr>
        <w:t>(d) careful</w:t>
      </w:r>
      <w:r w:rsidR="008A4A4D">
        <w:rPr>
          <w:rFonts w:ascii="Times New Roman" w:hAnsi="Times New Roman" w:cs="Times New Roman"/>
          <w:kern w:val="2"/>
          <w:sz w:val="24"/>
          <w:szCs w:val="24"/>
          <w14:ligatures w14:val="standardContextual"/>
        </w:rPr>
        <w:t>ly</w:t>
      </w:r>
      <w:r>
        <w:rPr>
          <w:rFonts w:ascii="Times New Roman" w:hAnsi="Times New Roman" w:cs="Times New Roman"/>
          <w:kern w:val="2"/>
          <w:sz w:val="24"/>
          <w:szCs w:val="24"/>
          <w14:ligatures w14:val="standardContextual"/>
        </w:rPr>
        <w:t xml:space="preserve"> consider</w:t>
      </w:r>
      <w:r w:rsidR="008A4A4D">
        <w:rPr>
          <w:rFonts w:ascii="Times New Roman" w:hAnsi="Times New Roman" w:cs="Times New Roman"/>
          <w:kern w:val="2"/>
          <w:sz w:val="24"/>
          <w:szCs w:val="24"/>
          <w14:ligatures w14:val="standardContextual"/>
        </w:rPr>
        <w:t>ing</w:t>
      </w:r>
      <w:r>
        <w:rPr>
          <w:rFonts w:ascii="Times New Roman" w:hAnsi="Times New Roman" w:cs="Times New Roman"/>
          <w:kern w:val="2"/>
          <w:sz w:val="24"/>
          <w:szCs w:val="24"/>
          <w14:ligatures w14:val="standardContextual"/>
        </w:rPr>
        <w:t xml:space="preserve"> the sample population and context in which the researchers’ or practitioners’ </w:t>
      </w:r>
      <w:r w:rsidR="008A4A4D">
        <w:rPr>
          <w:rFonts w:ascii="Times New Roman" w:hAnsi="Times New Roman" w:cs="Times New Roman"/>
          <w:kern w:val="2"/>
          <w:sz w:val="24"/>
          <w:szCs w:val="24"/>
          <w14:ligatures w14:val="standardContextual"/>
        </w:rPr>
        <w:t>found</w:t>
      </w:r>
      <w:r>
        <w:rPr>
          <w:rFonts w:ascii="Times New Roman" w:hAnsi="Times New Roman" w:cs="Times New Roman"/>
          <w:kern w:val="2"/>
          <w:sz w:val="24"/>
          <w:szCs w:val="24"/>
          <w14:ligatures w14:val="standardContextual"/>
        </w:rPr>
        <w:t xml:space="preserve"> the practice</w:t>
      </w:r>
      <w:r w:rsidR="00B1643C">
        <w:rPr>
          <w:rFonts w:ascii="Times New Roman" w:hAnsi="Times New Roman" w:cs="Times New Roman"/>
          <w:kern w:val="2"/>
          <w:sz w:val="24"/>
          <w:szCs w:val="24"/>
          <w14:ligatures w14:val="standardContextual"/>
        </w:rPr>
        <w:t xml:space="preserve">, </w:t>
      </w:r>
      <w:r>
        <w:rPr>
          <w:rFonts w:ascii="Times New Roman" w:hAnsi="Times New Roman" w:cs="Times New Roman"/>
          <w:kern w:val="2"/>
          <w:sz w:val="24"/>
          <w:szCs w:val="24"/>
          <w14:ligatures w14:val="standardContextual"/>
        </w:rPr>
        <w:t>intervention</w:t>
      </w:r>
      <w:r w:rsidR="00B1643C">
        <w:rPr>
          <w:rFonts w:ascii="Times New Roman" w:hAnsi="Times New Roman" w:cs="Times New Roman"/>
          <w:kern w:val="2"/>
          <w:sz w:val="24"/>
          <w:szCs w:val="24"/>
          <w14:ligatures w14:val="standardContextual"/>
        </w:rPr>
        <w:t>, or technolog</w:t>
      </w:r>
      <w:r w:rsidR="008A4A4D">
        <w:rPr>
          <w:rFonts w:ascii="Times New Roman" w:hAnsi="Times New Roman" w:cs="Times New Roman"/>
          <w:kern w:val="2"/>
          <w:sz w:val="24"/>
          <w:szCs w:val="24"/>
          <w14:ligatures w14:val="standardContextual"/>
        </w:rPr>
        <w:t>y</w:t>
      </w:r>
      <w:r>
        <w:rPr>
          <w:rFonts w:ascii="Times New Roman" w:hAnsi="Times New Roman" w:cs="Times New Roman"/>
          <w:kern w:val="2"/>
          <w:sz w:val="24"/>
          <w:szCs w:val="24"/>
          <w14:ligatures w14:val="standardContextual"/>
        </w:rPr>
        <w:t xml:space="preserve"> effective</w:t>
      </w:r>
      <w:r w:rsidR="00F531AD">
        <w:rPr>
          <w:rFonts w:ascii="Times New Roman" w:hAnsi="Times New Roman" w:cs="Times New Roman"/>
          <w:kern w:val="2"/>
          <w:sz w:val="24"/>
          <w:szCs w:val="24"/>
          <w14:ligatures w14:val="standardContextual"/>
        </w:rPr>
        <w:t xml:space="preserve"> (Bloomberg, 2023</w:t>
      </w:r>
      <w:r w:rsidR="005C2711">
        <w:rPr>
          <w:rFonts w:ascii="Times New Roman" w:hAnsi="Times New Roman" w:cs="Times New Roman"/>
          <w:kern w:val="2"/>
          <w:sz w:val="24"/>
          <w:szCs w:val="24"/>
          <w14:ligatures w14:val="standardContextual"/>
        </w:rPr>
        <w:t>; Cook &amp; Farley, 2021;</w:t>
      </w:r>
      <w:r w:rsidR="00F03424">
        <w:rPr>
          <w:rFonts w:ascii="Times New Roman" w:hAnsi="Times New Roman" w:cs="Times New Roman"/>
          <w:kern w:val="2"/>
          <w:sz w:val="24"/>
          <w:szCs w:val="24"/>
          <w14:ligatures w14:val="standardContextual"/>
        </w:rPr>
        <w:t xml:space="preserve"> </w:t>
      </w:r>
      <w:r w:rsidR="005F2F66">
        <w:rPr>
          <w:rFonts w:ascii="Times New Roman" w:hAnsi="Times New Roman" w:cs="Times New Roman"/>
          <w:kern w:val="2"/>
          <w:sz w:val="24"/>
          <w:szCs w:val="24"/>
          <w14:ligatures w14:val="standardContextual"/>
        </w:rPr>
        <w:t xml:space="preserve">Fink Chorzempa et al., 2019; </w:t>
      </w:r>
      <w:r w:rsidR="00BB5B54">
        <w:rPr>
          <w:rFonts w:ascii="Times New Roman" w:hAnsi="Times New Roman" w:cs="Times New Roman"/>
          <w:kern w:val="2"/>
          <w:sz w:val="24"/>
          <w:szCs w:val="24"/>
          <w14:ligatures w14:val="standardContextual"/>
        </w:rPr>
        <w:t>Konrad et al.</w:t>
      </w:r>
      <w:r w:rsidR="004A0DA1">
        <w:rPr>
          <w:rFonts w:ascii="Times New Roman" w:hAnsi="Times New Roman" w:cs="Times New Roman"/>
          <w:kern w:val="2"/>
          <w:sz w:val="24"/>
          <w:szCs w:val="24"/>
          <w14:ligatures w14:val="standardContextual"/>
        </w:rPr>
        <w:t xml:space="preserve">, 2019; </w:t>
      </w:r>
      <w:r w:rsidR="007E7709">
        <w:rPr>
          <w:rFonts w:ascii="Times New Roman" w:hAnsi="Times New Roman" w:cs="Times New Roman"/>
          <w:kern w:val="2"/>
          <w:sz w:val="24"/>
          <w:szCs w:val="24"/>
          <w14:ligatures w14:val="standardContextual"/>
        </w:rPr>
        <w:t xml:space="preserve">Leko et al., 2019; </w:t>
      </w:r>
      <w:r w:rsidR="00304245">
        <w:rPr>
          <w:rFonts w:ascii="Times New Roman" w:hAnsi="Times New Roman" w:cs="Times New Roman"/>
          <w:kern w:val="2"/>
          <w:sz w:val="24"/>
          <w:szCs w:val="24"/>
          <w14:ligatures w14:val="standardContextual"/>
        </w:rPr>
        <w:t>Montros</w:t>
      </w:r>
      <w:r w:rsidR="00856F6A">
        <w:rPr>
          <w:rFonts w:ascii="Times New Roman" w:hAnsi="Times New Roman" w:cs="Times New Roman"/>
          <w:kern w:val="2"/>
          <w:sz w:val="24"/>
          <w:szCs w:val="24"/>
          <w14:ligatures w14:val="standardContextual"/>
        </w:rPr>
        <w:t>s</w:t>
      </w:r>
      <w:r w:rsidR="00304245">
        <w:rPr>
          <w:rFonts w:ascii="Times New Roman" w:hAnsi="Times New Roman" w:cs="Times New Roman"/>
          <w:kern w:val="2"/>
          <w:sz w:val="24"/>
          <w:szCs w:val="24"/>
          <w14:ligatures w14:val="standardContextual"/>
        </w:rPr>
        <w:t xml:space="preserve">e-Moorhead &amp; Kern, 2017; </w:t>
      </w:r>
      <w:r w:rsidR="001A5568">
        <w:rPr>
          <w:rFonts w:ascii="Times New Roman" w:hAnsi="Times New Roman" w:cs="Times New Roman"/>
          <w:kern w:val="2"/>
          <w:sz w:val="24"/>
          <w:szCs w:val="24"/>
          <w14:ligatures w14:val="standardContextual"/>
        </w:rPr>
        <w:t xml:space="preserve">Mutch et al., </w:t>
      </w:r>
      <w:r w:rsidR="001269C9">
        <w:rPr>
          <w:rFonts w:ascii="Times New Roman" w:hAnsi="Times New Roman" w:cs="Times New Roman"/>
          <w:kern w:val="2"/>
          <w:sz w:val="24"/>
          <w:szCs w:val="24"/>
          <w14:ligatures w14:val="standardContextual"/>
        </w:rPr>
        <w:t xml:space="preserve">2022; </w:t>
      </w:r>
      <w:r w:rsidR="00F03424">
        <w:rPr>
          <w:rFonts w:ascii="Times New Roman" w:hAnsi="Times New Roman" w:cs="Times New Roman"/>
          <w:kern w:val="2"/>
          <w:sz w:val="24"/>
          <w:szCs w:val="24"/>
          <w14:ligatures w14:val="standardContextual"/>
        </w:rPr>
        <w:t xml:space="preserve">Nelson et al., </w:t>
      </w:r>
      <w:r w:rsidR="005A1CC3">
        <w:rPr>
          <w:rFonts w:ascii="Times New Roman" w:hAnsi="Times New Roman" w:cs="Times New Roman"/>
          <w:kern w:val="2"/>
          <w:sz w:val="24"/>
          <w:szCs w:val="24"/>
          <w14:ligatures w14:val="standardContextual"/>
        </w:rPr>
        <w:t>2022</w:t>
      </w:r>
      <w:r w:rsidR="00F531AD">
        <w:rPr>
          <w:rFonts w:ascii="Times New Roman" w:hAnsi="Times New Roman" w:cs="Times New Roman"/>
          <w:kern w:val="2"/>
          <w:sz w:val="24"/>
          <w:szCs w:val="24"/>
          <w14:ligatures w14:val="standardContextual"/>
        </w:rPr>
        <w:t>)</w:t>
      </w:r>
      <w:r w:rsidR="007F060E">
        <w:rPr>
          <w:rFonts w:ascii="Times New Roman" w:hAnsi="Times New Roman" w:cs="Times New Roman"/>
          <w:kern w:val="2"/>
          <w:sz w:val="24"/>
          <w:szCs w:val="24"/>
          <w14:ligatures w14:val="standardContextual"/>
        </w:rPr>
        <w:t xml:space="preserve">. </w:t>
      </w:r>
      <w:r>
        <w:rPr>
          <w:rFonts w:ascii="Times New Roman" w:hAnsi="Times New Roman" w:cs="Times New Roman"/>
          <w:kern w:val="2"/>
          <w:sz w:val="24"/>
          <w:szCs w:val="24"/>
          <w14:ligatures w14:val="standardContextual"/>
        </w:rPr>
        <w:t>I</w:t>
      </w:r>
      <w:r w:rsidR="002000D9">
        <w:rPr>
          <w:rFonts w:ascii="Times New Roman" w:hAnsi="Times New Roman" w:cs="Times New Roman"/>
          <w:kern w:val="2"/>
          <w:sz w:val="24"/>
          <w:szCs w:val="24"/>
          <w14:ligatures w14:val="standardContextual"/>
        </w:rPr>
        <w:t xml:space="preserve">f there is a discrepancy between the population and context </w:t>
      </w:r>
      <w:r w:rsidR="00E63AB0">
        <w:rPr>
          <w:rFonts w:ascii="Times New Roman" w:hAnsi="Times New Roman" w:cs="Times New Roman"/>
          <w:kern w:val="2"/>
          <w:sz w:val="24"/>
          <w:szCs w:val="24"/>
          <w14:ligatures w14:val="standardContextual"/>
        </w:rPr>
        <w:t>described in the study or report and the population and context in the school in which the team plans to implement the practice</w:t>
      </w:r>
      <w:r w:rsidR="005F5B98">
        <w:rPr>
          <w:rFonts w:ascii="Times New Roman" w:hAnsi="Times New Roman" w:cs="Times New Roman"/>
          <w:kern w:val="2"/>
          <w:sz w:val="24"/>
          <w:szCs w:val="24"/>
          <w14:ligatures w14:val="standardContextual"/>
        </w:rPr>
        <w:t xml:space="preserve"> or intervention, or technology</w:t>
      </w:r>
      <w:r w:rsidR="00E63AB0">
        <w:rPr>
          <w:rFonts w:ascii="Times New Roman" w:hAnsi="Times New Roman" w:cs="Times New Roman"/>
          <w:kern w:val="2"/>
          <w:sz w:val="24"/>
          <w:szCs w:val="24"/>
          <w14:ligatures w14:val="standardContextual"/>
        </w:rPr>
        <w:t>, the evidence may not support efficacy in that setting</w:t>
      </w:r>
      <w:r w:rsidR="00D644DD">
        <w:rPr>
          <w:rFonts w:ascii="Times New Roman" w:hAnsi="Times New Roman" w:cs="Times New Roman"/>
          <w:kern w:val="2"/>
          <w:sz w:val="24"/>
          <w:szCs w:val="24"/>
          <w14:ligatures w14:val="standardContextual"/>
        </w:rPr>
        <w:t xml:space="preserve"> </w:t>
      </w:r>
      <w:r w:rsidR="00F531AD">
        <w:rPr>
          <w:rFonts w:ascii="Times New Roman" w:hAnsi="Times New Roman" w:cs="Times New Roman"/>
          <w:kern w:val="2"/>
          <w:sz w:val="24"/>
          <w:szCs w:val="24"/>
          <w14:ligatures w14:val="standardContextual"/>
        </w:rPr>
        <w:t>(Bloomberg, 2023; Cresswell &amp; Poth, 2018</w:t>
      </w:r>
      <w:r w:rsidR="00AD7F2C">
        <w:rPr>
          <w:rFonts w:ascii="Times New Roman" w:hAnsi="Times New Roman" w:cs="Times New Roman"/>
          <w:kern w:val="2"/>
          <w:sz w:val="24"/>
          <w:szCs w:val="24"/>
          <w14:ligatures w14:val="standardContextual"/>
        </w:rPr>
        <w:t>; Espelage et al., 2022</w:t>
      </w:r>
      <w:r w:rsidR="001269C9">
        <w:rPr>
          <w:rFonts w:ascii="Times New Roman" w:hAnsi="Times New Roman" w:cs="Times New Roman"/>
          <w:kern w:val="2"/>
          <w:sz w:val="24"/>
          <w:szCs w:val="24"/>
          <w14:ligatures w14:val="standardContextual"/>
        </w:rPr>
        <w:t>; Mutch et al., 2022)</w:t>
      </w:r>
      <w:r w:rsidR="00F531AD">
        <w:rPr>
          <w:rFonts w:ascii="Times New Roman" w:hAnsi="Times New Roman" w:cs="Times New Roman"/>
          <w:kern w:val="2"/>
          <w:sz w:val="24"/>
          <w:szCs w:val="24"/>
          <w14:ligatures w14:val="standardContextual"/>
        </w:rPr>
        <w:t>.</w:t>
      </w:r>
      <w:r w:rsidR="00302039">
        <w:rPr>
          <w:rFonts w:ascii="Times New Roman" w:hAnsi="Times New Roman" w:cs="Times New Roman"/>
          <w:kern w:val="2"/>
          <w:sz w:val="24"/>
          <w:szCs w:val="24"/>
          <w14:ligatures w14:val="standardContextual"/>
        </w:rPr>
        <w:t xml:space="preserve"> </w:t>
      </w:r>
      <w:r w:rsidR="0093016F">
        <w:rPr>
          <w:rFonts w:ascii="Times New Roman" w:hAnsi="Times New Roman" w:cs="Times New Roman"/>
          <w:kern w:val="2"/>
          <w:sz w:val="24"/>
          <w:szCs w:val="24"/>
          <w14:ligatures w14:val="standardContextual"/>
        </w:rPr>
        <w:t>If</w:t>
      </w:r>
      <w:r w:rsidR="00E63AB0">
        <w:rPr>
          <w:rFonts w:ascii="Times New Roman" w:hAnsi="Times New Roman" w:cs="Times New Roman"/>
          <w:kern w:val="2"/>
          <w:sz w:val="24"/>
          <w:szCs w:val="24"/>
          <w14:ligatures w14:val="standardContextual"/>
        </w:rPr>
        <w:t xml:space="preserve"> this</w:t>
      </w:r>
      <w:r w:rsidR="0093016F">
        <w:rPr>
          <w:rFonts w:ascii="Times New Roman" w:hAnsi="Times New Roman" w:cs="Times New Roman"/>
          <w:kern w:val="2"/>
          <w:sz w:val="24"/>
          <w:szCs w:val="24"/>
          <w14:ligatures w14:val="standardContextual"/>
        </w:rPr>
        <w:t xml:space="preserve"> is the</w:t>
      </w:r>
      <w:r w:rsidR="00E63AB0">
        <w:rPr>
          <w:rFonts w:ascii="Times New Roman" w:hAnsi="Times New Roman" w:cs="Times New Roman"/>
          <w:kern w:val="2"/>
          <w:sz w:val="24"/>
          <w:szCs w:val="24"/>
          <w14:ligatures w14:val="standardContextual"/>
        </w:rPr>
        <w:t xml:space="preserve"> case, teams must use care in their recommendations and </w:t>
      </w:r>
      <w:r w:rsidR="00026162">
        <w:rPr>
          <w:rFonts w:ascii="Times New Roman" w:hAnsi="Times New Roman" w:cs="Times New Roman"/>
          <w:kern w:val="2"/>
          <w:sz w:val="24"/>
          <w:szCs w:val="24"/>
          <w14:ligatures w14:val="standardContextual"/>
        </w:rPr>
        <w:t xml:space="preserve">explore modifications that could make </w:t>
      </w:r>
      <w:r w:rsidR="00D644DD">
        <w:rPr>
          <w:rFonts w:ascii="Times New Roman" w:hAnsi="Times New Roman" w:cs="Times New Roman"/>
          <w:kern w:val="2"/>
          <w:sz w:val="24"/>
          <w:szCs w:val="24"/>
          <w14:ligatures w14:val="standardContextual"/>
        </w:rPr>
        <w:t xml:space="preserve">practices or technologies a better fit and, as a result, lead to greater efficacy </w:t>
      </w:r>
      <w:r w:rsidR="00026162">
        <w:rPr>
          <w:rFonts w:ascii="Times New Roman" w:hAnsi="Times New Roman" w:cs="Times New Roman"/>
          <w:kern w:val="2"/>
          <w:sz w:val="24"/>
          <w:szCs w:val="24"/>
          <w14:ligatures w14:val="standardContextual"/>
        </w:rPr>
        <w:t xml:space="preserve">with their </w:t>
      </w:r>
      <w:r w:rsidR="00E9544C">
        <w:rPr>
          <w:rFonts w:ascii="Times New Roman" w:hAnsi="Times New Roman" w:cs="Times New Roman"/>
          <w:kern w:val="2"/>
          <w:sz w:val="24"/>
          <w:szCs w:val="24"/>
          <w14:ligatures w14:val="standardContextual"/>
        </w:rPr>
        <w:t>students</w:t>
      </w:r>
      <w:r w:rsidR="00026162">
        <w:rPr>
          <w:rFonts w:ascii="Times New Roman" w:hAnsi="Times New Roman" w:cs="Times New Roman"/>
          <w:kern w:val="2"/>
          <w:sz w:val="24"/>
          <w:szCs w:val="24"/>
          <w14:ligatures w14:val="standardContextual"/>
        </w:rPr>
        <w:t xml:space="preserve"> in their school context</w:t>
      </w:r>
      <w:r w:rsidR="00F531AD">
        <w:rPr>
          <w:rFonts w:ascii="Times New Roman" w:hAnsi="Times New Roman" w:cs="Times New Roman"/>
          <w:kern w:val="2"/>
          <w:sz w:val="24"/>
          <w:szCs w:val="24"/>
          <w14:ligatures w14:val="standardContextual"/>
        </w:rPr>
        <w:t xml:space="preserve"> (Bloomberg, 2023</w:t>
      </w:r>
      <w:r w:rsidR="00AD7F2C">
        <w:rPr>
          <w:rFonts w:ascii="Times New Roman" w:hAnsi="Times New Roman" w:cs="Times New Roman"/>
          <w:kern w:val="2"/>
          <w:sz w:val="24"/>
          <w:szCs w:val="24"/>
          <w14:ligatures w14:val="standardContextual"/>
        </w:rPr>
        <w:t>; Espelage et al., 2022</w:t>
      </w:r>
      <w:r w:rsidR="001269C9">
        <w:rPr>
          <w:rFonts w:ascii="Times New Roman" w:hAnsi="Times New Roman" w:cs="Times New Roman"/>
          <w:kern w:val="2"/>
          <w:sz w:val="24"/>
          <w:szCs w:val="24"/>
          <w14:ligatures w14:val="standardContextual"/>
        </w:rPr>
        <w:t>; Mutch et al., 2022</w:t>
      </w:r>
      <w:r w:rsidR="00F531AD">
        <w:rPr>
          <w:rFonts w:ascii="Times New Roman" w:hAnsi="Times New Roman" w:cs="Times New Roman"/>
          <w:kern w:val="2"/>
          <w:sz w:val="24"/>
          <w:szCs w:val="24"/>
          <w14:ligatures w14:val="standardContextual"/>
        </w:rPr>
        <w:t>).</w:t>
      </w:r>
    </w:p>
    <w:p w14:paraId="5A7B428E" w14:textId="5D1103FB" w:rsidR="00C351E5" w:rsidRPr="00D644DD" w:rsidRDefault="002B727C" w:rsidP="00D644DD">
      <w:pPr>
        <w:spacing w:after="0" w:line="480" w:lineRule="auto"/>
        <w:ind w:firstLine="720"/>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The district must p</w:t>
      </w:r>
      <w:r w:rsidR="001C2FFD">
        <w:rPr>
          <w:rFonts w:ascii="Times New Roman" w:hAnsi="Times New Roman" w:cs="Times New Roman"/>
          <w:kern w:val="2"/>
          <w:sz w:val="24"/>
          <w:szCs w:val="24"/>
          <w14:ligatures w14:val="standardContextual"/>
        </w:rPr>
        <w:t xml:space="preserve">rovide appropriate, consistent, </w:t>
      </w:r>
      <w:r w:rsidR="000D250E">
        <w:rPr>
          <w:rFonts w:ascii="Times New Roman" w:hAnsi="Times New Roman" w:cs="Times New Roman"/>
          <w:kern w:val="2"/>
          <w:sz w:val="24"/>
          <w:szCs w:val="24"/>
          <w14:ligatures w14:val="standardContextual"/>
        </w:rPr>
        <w:t xml:space="preserve">longitudinal, </w:t>
      </w:r>
      <w:r w:rsidR="001C2FFD">
        <w:rPr>
          <w:rFonts w:ascii="Times New Roman" w:hAnsi="Times New Roman" w:cs="Times New Roman"/>
          <w:kern w:val="2"/>
          <w:sz w:val="24"/>
          <w:szCs w:val="24"/>
          <w14:ligatures w14:val="standardContextual"/>
        </w:rPr>
        <w:t>and relevant</w:t>
      </w:r>
      <w:r w:rsidR="001C2FFD" w:rsidRPr="001C2FFD">
        <w:rPr>
          <w:rFonts w:ascii="Times New Roman" w:hAnsi="Times New Roman" w:cs="Times New Roman"/>
          <w:kern w:val="2"/>
          <w:sz w:val="24"/>
          <w:szCs w:val="24"/>
          <w14:ligatures w14:val="standardContextual"/>
        </w:rPr>
        <w:t xml:space="preserve"> education, training, coaching, practice, </w:t>
      </w:r>
      <w:r>
        <w:rPr>
          <w:rFonts w:ascii="Times New Roman" w:hAnsi="Times New Roman" w:cs="Times New Roman"/>
          <w:kern w:val="2"/>
          <w:sz w:val="24"/>
          <w:szCs w:val="24"/>
          <w14:ligatures w14:val="standardContextual"/>
        </w:rPr>
        <w:t xml:space="preserve">and </w:t>
      </w:r>
      <w:r w:rsidR="001C2FFD" w:rsidRPr="001C2FFD">
        <w:rPr>
          <w:rFonts w:ascii="Times New Roman" w:hAnsi="Times New Roman" w:cs="Times New Roman"/>
          <w:kern w:val="2"/>
          <w:sz w:val="24"/>
          <w:szCs w:val="24"/>
          <w14:ligatures w14:val="standardContextual"/>
        </w:rPr>
        <w:t>support</w:t>
      </w:r>
      <w:r w:rsidR="00185DFC">
        <w:rPr>
          <w:rFonts w:ascii="Times New Roman" w:hAnsi="Times New Roman" w:cs="Times New Roman"/>
          <w:kern w:val="2"/>
          <w:sz w:val="24"/>
          <w:szCs w:val="24"/>
          <w14:ligatures w14:val="standardContextual"/>
        </w:rPr>
        <w:t xml:space="preserve"> to both teachers and administrators</w:t>
      </w:r>
      <w:r w:rsidR="00E52D02">
        <w:rPr>
          <w:rFonts w:ascii="Times New Roman" w:hAnsi="Times New Roman" w:cs="Times New Roman"/>
          <w:kern w:val="2"/>
          <w:sz w:val="24"/>
          <w:szCs w:val="24"/>
          <w14:ligatures w14:val="standardContextual"/>
        </w:rPr>
        <w:t xml:space="preserve"> (</w:t>
      </w:r>
      <w:r w:rsidR="002F0B54">
        <w:rPr>
          <w:rFonts w:ascii="Times New Roman" w:hAnsi="Times New Roman" w:cs="Times New Roman"/>
          <w:kern w:val="2"/>
          <w:sz w:val="24"/>
          <w:szCs w:val="24"/>
          <w14:ligatures w14:val="standardContextual"/>
        </w:rPr>
        <w:t>Aguilar &amp; Coh</w:t>
      </w:r>
      <w:r w:rsidR="00CF3F54">
        <w:rPr>
          <w:rFonts w:ascii="Times New Roman" w:hAnsi="Times New Roman" w:cs="Times New Roman"/>
          <w:kern w:val="2"/>
          <w:sz w:val="24"/>
          <w:szCs w:val="24"/>
          <w14:ligatures w14:val="standardContextual"/>
        </w:rPr>
        <w:t>e</w:t>
      </w:r>
      <w:r w:rsidR="002F0B54">
        <w:rPr>
          <w:rFonts w:ascii="Times New Roman" w:hAnsi="Times New Roman" w:cs="Times New Roman"/>
          <w:kern w:val="2"/>
          <w:sz w:val="24"/>
          <w:szCs w:val="24"/>
          <w14:ligatures w14:val="standardContextual"/>
        </w:rPr>
        <w:t xml:space="preserve">n, </w:t>
      </w:r>
      <w:r w:rsidR="00111327">
        <w:rPr>
          <w:rFonts w:ascii="Times New Roman" w:hAnsi="Times New Roman" w:cs="Times New Roman"/>
          <w:kern w:val="2"/>
          <w:sz w:val="24"/>
          <w:szCs w:val="24"/>
          <w14:ligatures w14:val="standardContextual"/>
        </w:rPr>
        <w:t xml:space="preserve">2022; </w:t>
      </w:r>
      <w:r w:rsidR="0008128E">
        <w:rPr>
          <w:rFonts w:ascii="Times New Roman" w:hAnsi="Times New Roman" w:cs="Times New Roman"/>
          <w:kern w:val="2"/>
          <w:sz w:val="24"/>
          <w:szCs w:val="24"/>
          <w14:ligatures w14:val="standardContextual"/>
        </w:rPr>
        <w:t>Bateman &amp; Cline, 2021;</w:t>
      </w:r>
      <w:r w:rsidR="00705ECD">
        <w:rPr>
          <w:rFonts w:ascii="Times New Roman" w:hAnsi="Times New Roman" w:cs="Times New Roman"/>
          <w:kern w:val="2"/>
          <w:sz w:val="24"/>
          <w:szCs w:val="24"/>
          <w14:ligatures w14:val="standardContextual"/>
        </w:rPr>
        <w:t xml:space="preserve"> Boscardin, 2021</w:t>
      </w:r>
      <w:r w:rsidR="00F5685D">
        <w:rPr>
          <w:rFonts w:ascii="Times New Roman" w:hAnsi="Times New Roman" w:cs="Times New Roman"/>
          <w:kern w:val="2"/>
          <w:sz w:val="24"/>
          <w:szCs w:val="24"/>
          <w14:ligatures w14:val="standardContextual"/>
        </w:rPr>
        <w:t xml:space="preserve">; </w:t>
      </w:r>
      <w:r w:rsidR="00500B0D">
        <w:rPr>
          <w:rFonts w:ascii="Times New Roman" w:hAnsi="Times New Roman" w:cs="Times New Roman"/>
          <w:kern w:val="2"/>
          <w:sz w:val="24"/>
          <w:szCs w:val="24"/>
          <w14:ligatures w14:val="standardContextual"/>
        </w:rPr>
        <w:t>Cofino</w:t>
      </w:r>
      <w:r w:rsidR="00A75AF7">
        <w:rPr>
          <w:rFonts w:ascii="Times New Roman" w:hAnsi="Times New Roman" w:cs="Times New Roman"/>
          <w:kern w:val="2"/>
          <w:sz w:val="24"/>
          <w:szCs w:val="24"/>
          <w14:ligatures w14:val="standardContextual"/>
        </w:rPr>
        <w:t xml:space="preserve">, 2023; </w:t>
      </w:r>
      <w:r w:rsidR="008C7E57">
        <w:rPr>
          <w:rFonts w:ascii="Times New Roman" w:hAnsi="Times New Roman" w:cs="Times New Roman"/>
          <w:kern w:val="2"/>
          <w:sz w:val="24"/>
          <w:szCs w:val="24"/>
          <w14:ligatures w14:val="standardContextual"/>
        </w:rPr>
        <w:t>CEC</w:t>
      </w:r>
      <w:r w:rsidR="00045D6B">
        <w:rPr>
          <w:rFonts w:ascii="Times New Roman" w:hAnsi="Times New Roman" w:cs="Times New Roman"/>
          <w:kern w:val="2"/>
          <w:sz w:val="24"/>
          <w:szCs w:val="24"/>
          <w14:ligatures w14:val="standardContextual"/>
        </w:rPr>
        <w:t xml:space="preserve">, 2021; </w:t>
      </w:r>
      <w:r w:rsidR="0043158B">
        <w:rPr>
          <w:rFonts w:ascii="Times New Roman" w:hAnsi="Times New Roman" w:cs="Times New Roman"/>
          <w:kern w:val="2"/>
          <w:sz w:val="24"/>
          <w:szCs w:val="24"/>
          <w14:ligatures w14:val="standardContextual"/>
        </w:rPr>
        <w:t xml:space="preserve">Darling-Hammond &amp; Cook, 2023; </w:t>
      </w:r>
      <w:r w:rsidR="00BE0A61">
        <w:rPr>
          <w:rFonts w:ascii="Times New Roman" w:hAnsi="Times New Roman" w:cs="Times New Roman"/>
          <w:kern w:val="2"/>
          <w:sz w:val="24"/>
          <w:szCs w:val="24"/>
          <w14:ligatures w14:val="standardContextual"/>
        </w:rPr>
        <w:t xml:space="preserve">Drago-Severson &amp; Joswick-O’Connor, 2023; </w:t>
      </w:r>
      <w:r w:rsidR="008A59A8">
        <w:rPr>
          <w:rFonts w:ascii="Times New Roman" w:hAnsi="Times New Roman" w:cs="Times New Roman"/>
          <w:kern w:val="2"/>
          <w:sz w:val="24"/>
          <w:szCs w:val="24"/>
          <w14:ligatures w14:val="standardContextual"/>
        </w:rPr>
        <w:t xml:space="preserve">Katnik, 2023; </w:t>
      </w:r>
      <w:r w:rsidR="00705ECD">
        <w:rPr>
          <w:rFonts w:ascii="Times New Roman" w:hAnsi="Times New Roman" w:cs="Times New Roman"/>
          <w:kern w:val="2"/>
          <w:sz w:val="24"/>
          <w:szCs w:val="24"/>
          <w14:ligatures w14:val="standardContextual"/>
        </w:rPr>
        <w:t>Landrum et al., 2021</w:t>
      </w:r>
      <w:r w:rsidR="0099706A">
        <w:rPr>
          <w:rFonts w:ascii="Times New Roman" w:hAnsi="Times New Roman" w:cs="Times New Roman"/>
          <w:kern w:val="2"/>
          <w:sz w:val="24"/>
          <w:szCs w:val="24"/>
          <w14:ligatures w14:val="standardContextual"/>
        </w:rPr>
        <w:t xml:space="preserve">; </w:t>
      </w:r>
      <w:r w:rsidR="00FC7C14">
        <w:rPr>
          <w:rFonts w:ascii="Times New Roman" w:hAnsi="Times New Roman" w:cs="Times New Roman"/>
          <w:kern w:val="2"/>
          <w:sz w:val="24"/>
          <w:szCs w:val="24"/>
          <w14:ligatures w14:val="standardContextual"/>
        </w:rPr>
        <w:lastRenderedPageBreak/>
        <w:t xml:space="preserve">Lassiter et al., 2022; </w:t>
      </w:r>
      <w:r w:rsidR="0099706A">
        <w:rPr>
          <w:rFonts w:ascii="Times New Roman" w:hAnsi="Times New Roman" w:cs="Times New Roman"/>
          <w:kern w:val="2"/>
          <w:sz w:val="24"/>
          <w:szCs w:val="24"/>
          <w14:ligatures w14:val="standardContextual"/>
        </w:rPr>
        <w:t>Learning Forward, 2022</w:t>
      </w:r>
      <w:r w:rsidR="00310E8B">
        <w:rPr>
          <w:rFonts w:ascii="Times New Roman" w:hAnsi="Times New Roman" w:cs="Times New Roman"/>
          <w:kern w:val="2"/>
          <w:sz w:val="24"/>
          <w:szCs w:val="24"/>
          <w14:ligatures w14:val="standardContextual"/>
        </w:rPr>
        <w:t>; Luthar &amp; Peterson-Ahmad, 2022</w:t>
      </w:r>
      <w:r w:rsidR="00414E9C">
        <w:rPr>
          <w:rFonts w:ascii="Times New Roman" w:hAnsi="Times New Roman" w:cs="Times New Roman"/>
          <w:kern w:val="2"/>
          <w:sz w:val="24"/>
          <w:szCs w:val="24"/>
          <w14:ligatures w14:val="standardContextual"/>
        </w:rPr>
        <w:t>)</w:t>
      </w:r>
      <w:r>
        <w:rPr>
          <w:rFonts w:ascii="Times New Roman" w:hAnsi="Times New Roman" w:cs="Times New Roman"/>
          <w:kern w:val="2"/>
          <w:sz w:val="24"/>
          <w:szCs w:val="24"/>
          <w14:ligatures w14:val="standardContextual"/>
        </w:rPr>
        <w:t xml:space="preserve">. </w:t>
      </w:r>
      <w:r w:rsidR="00E9544C">
        <w:rPr>
          <w:rFonts w:ascii="Times New Roman" w:hAnsi="Times New Roman" w:cs="Times New Roman"/>
          <w:kern w:val="2"/>
          <w:sz w:val="24"/>
          <w:szCs w:val="24"/>
          <w14:ligatures w14:val="standardContextual"/>
        </w:rPr>
        <w:t>B</w:t>
      </w:r>
      <w:r w:rsidR="00BB0267">
        <w:rPr>
          <w:rFonts w:ascii="Times New Roman" w:hAnsi="Times New Roman" w:cs="Times New Roman"/>
          <w:kern w:val="2"/>
          <w:sz w:val="24"/>
          <w:szCs w:val="24"/>
          <w14:ligatures w14:val="standardContextual"/>
        </w:rPr>
        <w:t>uilding-level administrators must</w:t>
      </w:r>
      <w:r w:rsidR="00185DFC">
        <w:rPr>
          <w:rFonts w:ascii="Times New Roman" w:hAnsi="Times New Roman" w:cs="Times New Roman"/>
          <w:kern w:val="2"/>
          <w:sz w:val="24"/>
          <w:szCs w:val="24"/>
          <w14:ligatures w14:val="standardContextual"/>
        </w:rPr>
        <w:t xml:space="preserve"> have the freedom to</w:t>
      </w:r>
      <w:r w:rsidR="00BB0267">
        <w:rPr>
          <w:rFonts w:ascii="Times New Roman" w:hAnsi="Times New Roman" w:cs="Times New Roman"/>
          <w:kern w:val="2"/>
          <w:sz w:val="24"/>
          <w:szCs w:val="24"/>
          <w14:ligatures w14:val="standardContextual"/>
        </w:rPr>
        <w:t xml:space="preserve"> structure the </w:t>
      </w:r>
      <w:r w:rsidR="00185DFC">
        <w:rPr>
          <w:rFonts w:ascii="Times New Roman" w:hAnsi="Times New Roman" w:cs="Times New Roman"/>
          <w:kern w:val="2"/>
          <w:sz w:val="24"/>
          <w:szCs w:val="24"/>
          <w14:ligatures w14:val="standardContextual"/>
        </w:rPr>
        <w:t xml:space="preserve">school </w:t>
      </w:r>
      <w:r w:rsidR="00BB0267">
        <w:rPr>
          <w:rFonts w:ascii="Times New Roman" w:hAnsi="Times New Roman" w:cs="Times New Roman"/>
          <w:kern w:val="2"/>
          <w:sz w:val="24"/>
          <w:szCs w:val="24"/>
          <w14:ligatures w14:val="standardContextual"/>
        </w:rPr>
        <w:t>day</w:t>
      </w:r>
      <w:r w:rsidR="00185DFC">
        <w:rPr>
          <w:rFonts w:ascii="Times New Roman" w:hAnsi="Times New Roman" w:cs="Times New Roman"/>
          <w:kern w:val="2"/>
          <w:sz w:val="24"/>
          <w:szCs w:val="24"/>
          <w14:ligatures w14:val="standardContextual"/>
        </w:rPr>
        <w:t>s</w:t>
      </w:r>
      <w:r w:rsidR="00BB0267">
        <w:rPr>
          <w:rFonts w:ascii="Times New Roman" w:hAnsi="Times New Roman" w:cs="Times New Roman"/>
          <w:kern w:val="2"/>
          <w:sz w:val="24"/>
          <w:szCs w:val="24"/>
          <w14:ligatures w14:val="standardContextual"/>
        </w:rPr>
        <w:t xml:space="preserve"> to provide </w:t>
      </w:r>
      <w:r w:rsidR="00185DFC">
        <w:rPr>
          <w:rFonts w:ascii="Times New Roman" w:hAnsi="Times New Roman" w:cs="Times New Roman"/>
          <w:kern w:val="2"/>
          <w:sz w:val="24"/>
          <w:szCs w:val="24"/>
          <w14:ligatures w14:val="standardContextual"/>
        </w:rPr>
        <w:t xml:space="preserve">their </w:t>
      </w:r>
      <w:r w:rsidR="00BB0267">
        <w:rPr>
          <w:rFonts w:ascii="Times New Roman" w:hAnsi="Times New Roman" w:cs="Times New Roman"/>
          <w:kern w:val="2"/>
          <w:sz w:val="24"/>
          <w:szCs w:val="24"/>
          <w14:ligatures w14:val="standardContextual"/>
        </w:rPr>
        <w:t xml:space="preserve">staff with </w:t>
      </w:r>
      <w:r w:rsidR="001C2FFD">
        <w:rPr>
          <w:rFonts w:ascii="Times New Roman" w:hAnsi="Times New Roman" w:cs="Times New Roman"/>
          <w:kern w:val="2"/>
          <w:sz w:val="24"/>
          <w:szCs w:val="24"/>
          <w14:ligatures w14:val="standardContextual"/>
        </w:rPr>
        <w:t xml:space="preserve">guided </w:t>
      </w:r>
      <w:r w:rsidR="001C2FFD" w:rsidRPr="001C2FFD">
        <w:rPr>
          <w:rFonts w:ascii="Times New Roman" w:hAnsi="Times New Roman" w:cs="Times New Roman"/>
          <w:kern w:val="2"/>
          <w:sz w:val="24"/>
          <w:szCs w:val="24"/>
          <w14:ligatures w14:val="standardContextual"/>
        </w:rPr>
        <w:t xml:space="preserve">reflection time </w:t>
      </w:r>
      <w:r w:rsidR="005039D2">
        <w:rPr>
          <w:rFonts w:ascii="Times New Roman" w:hAnsi="Times New Roman" w:cs="Times New Roman"/>
          <w:kern w:val="2"/>
          <w:sz w:val="24"/>
          <w:szCs w:val="24"/>
          <w14:ligatures w14:val="standardContextual"/>
        </w:rPr>
        <w:t xml:space="preserve">to </w:t>
      </w:r>
      <w:r w:rsidR="007A76E3">
        <w:rPr>
          <w:rFonts w:ascii="Times New Roman" w:hAnsi="Times New Roman" w:cs="Times New Roman"/>
          <w:kern w:val="2"/>
          <w:sz w:val="24"/>
          <w:szCs w:val="24"/>
          <w14:ligatures w14:val="standardContextual"/>
        </w:rPr>
        <w:t>determine and make any</w:t>
      </w:r>
      <w:r w:rsidR="00002109">
        <w:rPr>
          <w:rFonts w:ascii="Times New Roman" w:hAnsi="Times New Roman" w:cs="Times New Roman"/>
          <w:kern w:val="2"/>
          <w:sz w:val="24"/>
          <w:szCs w:val="24"/>
          <w14:ligatures w14:val="standardContextual"/>
        </w:rPr>
        <w:t xml:space="preserve"> </w:t>
      </w:r>
      <w:r w:rsidR="00185DFC">
        <w:rPr>
          <w:rFonts w:ascii="Times New Roman" w:hAnsi="Times New Roman" w:cs="Times New Roman"/>
          <w:kern w:val="2"/>
          <w:sz w:val="24"/>
          <w:szCs w:val="24"/>
          <w14:ligatures w14:val="standardContextual"/>
        </w:rPr>
        <w:t xml:space="preserve">necessary adjustments </w:t>
      </w:r>
      <w:r w:rsidR="00002109">
        <w:rPr>
          <w:rFonts w:ascii="Times New Roman" w:hAnsi="Times New Roman" w:cs="Times New Roman"/>
          <w:kern w:val="2"/>
          <w:sz w:val="24"/>
          <w:szCs w:val="24"/>
          <w14:ligatures w14:val="standardContextual"/>
        </w:rPr>
        <w:t>to</w:t>
      </w:r>
      <w:r w:rsidR="00BB0267">
        <w:rPr>
          <w:rFonts w:ascii="Times New Roman" w:hAnsi="Times New Roman" w:cs="Times New Roman"/>
          <w:kern w:val="2"/>
          <w:sz w:val="24"/>
          <w:szCs w:val="24"/>
          <w14:ligatures w14:val="standardContextual"/>
        </w:rPr>
        <w:t xml:space="preserve"> </w:t>
      </w:r>
      <w:r w:rsidR="00002109">
        <w:rPr>
          <w:rFonts w:ascii="Times New Roman" w:hAnsi="Times New Roman" w:cs="Times New Roman"/>
          <w:kern w:val="2"/>
          <w:sz w:val="24"/>
          <w:szCs w:val="24"/>
          <w14:ligatures w14:val="standardContextual"/>
        </w:rPr>
        <w:t>new intervention</w:t>
      </w:r>
      <w:r w:rsidR="00D644DD">
        <w:rPr>
          <w:rFonts w:ascii="Times New Roman" w:hAnsi="Times New Roman" w:cs="Times New Roman"/>
          <w:kern w:val="2"/>
          <w:sz w:val="24"/>
          <w:szCs w:val="24"/>
          <w14:ligatures w14:val="standardContextual"/>
        </w:rPr>
        <w:t>s</w:t>
      </w:r>
      <w:r w:rsidR="007A76E3">
        <w:rPr>
          <w:rFonts w:ascii="Times New Roman" w:hAnsi="Times New Roman" w:cs="Times New Roman"/>
          <w:kern w:val="2"/>
          <w:sz w:val="24"/>
          <w:szCs w:val="24"/>
          <w14:ligatures w14:val="standardContextual"/>
        </w:rPr>
        <w:t xml:space="preserve"> or</w:t>
      </w:r>
      <w:r w:rsidR="00D644DD">
        <w:rPr>
          <w:rFonts w:ascii="Times New Roman" w:hAnsi="Times New Roman" w:cs="Times New Roman"/>
          <w:kern w:val="2"/>
          <w:sz w:val="24"/>
          <w:szCs w:val="24"/>
          <w14:ligatures w14:val="standardContextual"/>
        </w:rPr>
        <w:t xml:space="preserve"> </w:t>
      </w:r>
      <w:r w:rsidR="00002109">
        <w:rPr>
          <w:rFonts w:ascii="Times New Roman" w:hAnsi="Times New Roman" w:cs="Times New Roman"/>
          <w:kern w:val="2"/>
          <w:sz w:val="24"/>
          <w:szCs w:val="24"/>
          <w14:ligatures w14:val="standardContextual"/>
        </w:rPr>
        <w:t>practices</w:t>
      </w:r>
      <w:r w:rsidR="00D644DD">
        <w:rPr>
          <w:rFonts w:ascii="Times New Roman" w:hAnsi="Times New Roman" w:cs="Times New Roman"/>
          <w:kern w:val="2"/>
          <w:sz w:val="24"/>
          <w:szCs w:val="24"/>
          <w14:ligatures w14:val="standardContextual"/>
        </w:rPr>
        <w:t>, or</w:t>
      </w:r>
      <w:r w:rsidR="007A76E3">
        <w:rPr>
          <w:rFonts w:ascii="Times New Roman" w:hAnsi="Times New Roman" w:cs="Times New Roman"/>
          <w:kern w:val="2"/>
          <w:sz w:val="24"/>
          <w:szCs w:val="24"/>
          <w14:ligatures w14:val="standardContextual"/>
        </w:rPr>
        <w:t xml:space="preserve"> in</w:t>
      </w:r>
      <w:r w:rsidR="00D644DD">
        <w:rPr>
          <w:rFonts w:ascii="Times New Roman" w:hAnsi="Times New Roman" w:cs="Times New Roman"/>
          <w:kern w:val="2"/>
          <w:sz w:val="24"/>
          <w:szCs w:val="24"/>
          <w14:ligatures w14:val="standardContextual"/>
        </w:rPr>
        <w:t xml:space="preserve"> how they </w:t>
      </w:r>
      <w:r w:rsidR="009175F5">
        <w:rPr>
          <w:rFonts w:ascii="Times New Roman" w:hAnsi="Times New Roman" w:cs="Times New Roman"/>
          <w:kern w:val="2"/>
          <w:sz w:val="24"/>
          <w:szCs w:val="24"/>
          <w14:ligatures w14:val="standardContextual"/>
        </w:rPr>
        <w:t>make use of</w:t>
      </w:r>
      <w:r w:rsidR="00D644DD">
        <w:rPr>
          <w:rFonts w:ascii="Times New Roman" w:hAnsi="Times New Roman" w:cs="Times New Roman"/>
          <w:kern w:val="2"/>
          <w:sz w:val="24"/>
          <w:szCs w:val="24"/>
          <w14:ligatures w14:val="standardContextual"/>
        </w:rPr>
        <w:t xml:space="preserve"> technology</w:t>
      </w:r>
      <w:r w:rsidR="00002109">
        <w:rPr>
          <w:rFonts w:ascii="Times New Roman" w:hAnsi="Times New Roman" w:cs="Times New Roman"/>
          <w:kern w:val="2"/>
          <w:sz w:val="24"/>
          <w:szCs w:val="24"/>
          <w14:ligatures w14:val="standardContextual"/>
        </w:rPr>
        <w:t xml:space="preserve"> through</w:t>
      </w:r>
      <w:r w:rsidR="001C2FFD" w:rsidRPr="001C2FFD">
        <w:rPr>
          <w:rFonts w:ascii="Times New Roman" w:hAnsi="Times New Roman" w:cs="Times New Roman"/>
          <w:kern w:val="2"/>
          <w:sz w:val="24"/>
          <w:szCs w:val="24"/>
          <w14:ligatures w14:val="standardContextual"/>
        </w:rPr>
        <w:t xml:space="preserve"> collaboration</w:t>
      </w:r>
      <w:r w:rsidR="00185DFC">
        <w:rPr>
          <w:rFonts w:ascii="Times New Roman" w:hAnsi="Times New Roman" w:cs="Times New Roman"/>
          <w:kern w:val="2"/>
          <w:sz w:val="24"/>
          <w:szCs w:val="24"/>
          <w14:ligatures w14:val="standardContextual"/>
        </w:rPr>
        <w:t xml:space="preserve"> with colleagues and the expert team</w:t>
      </w:r>
      <w:r w:rsidR="00705ECD">
        <w:rPr>
          <w:rFonts w:ascii="Times New Roman" w:hAnsi="Times New Roman" w:cs="Times New Roman"/>
          <w:kern w:val="2"/>
          <w:sz w:val="24"/>
          <w:szCs w:val="24"/>
          <w14:ligatures w14:val="standardContextual"/>
        </w:rPr>
        <w:t xml:space="preserve"> (</w:t>
      </w:r>
      <w:r w:rsidR="00CF3F54">
        <w:rPr>
          <w:rFonts w:ascii="Times New Roman" w:hAnsi="Times New Roman" w:cs="Times New Roman"/>
          <w:kern w:val="2"/>
          <w:sz w:val="24"/>
          <w:szCs w:val="24"/>
          <w14:ligatures w14:val="standardContextual"/>
        </w:rPr>
        <w:t xml:space="preserve">Aguilar &amp; Cohen, </w:t>
      </w:r>
      <w:r w:rsidR="00C428B0">
        <w:rPr>
          <w:rFonts w:ascii="Times New Roman" w:hAnsi="Times New Roman" w:cs="Times New Roman"/>
          <w:kern w:val="2"/>
          <w:sz w:val="24"/>
          <w:szCs w:val="24"/>
          <w14:ligatures w14:val="standardContextual"/>
        </w:rPr>
        <w:t xml:space="preserve">2022; </w:t>
      </w:r>
      <w:r w:rsidR="00CC5F64">
        <w:rPr>
          <w:rFonts w:ascii="Times New Roman" w:hAnsi="Times New Roman" w:cs="Times New Roman"/>
          <w:kern w:val="2"/>
          <w:sz w:val="24"/>
          <w:szCs w:val="24"/>
          <w14:ligatures w14:val="standardContextual"/>
        </w:rPr>
        <w:t>Avery et al., 202</w:t>
      </w:r>
      <w:r w:rsidR="00E41090">
        <w:rPr>
          <w:rFonts w:ascii="Times New Roman" w:hAnsi="Times New Roman" w:cs="Times New Roman"/>
          <w:kern w:val="2"/>
          <w:sz w:val="24"/>
          <w:szCs w:val="24"/>
          <w14:ligatures w14:val="standardContextual"/>
        </w:rPr>
        <w:t>1</w:t>
      </w:r>
      <w:r w:rsidR="00CC5F64">
        <w:rPr>
          <w:rFonts w:ascii="Times New Roman" w:hAnsi="Times New Roman" w:cs="Times New Roman"/>
          <w:kern w:val="2"/>
          <w:sz w:val="24"/>
          <w:szCs w:val="24"/>
          <w14:ligatures w14:val="standardContextual"/>
        </w:rPr>
        <w:t xml:space="preserve">; </w:t>
      </w:r>
      <w:r w:rsidR="00442763">
        <w:rPr>
          <w:rFonts w:ascii="Times New Roman" w:hAnsi="Times New Roman" w:cs="Times New Roman"/>
          <w:kern w:val="2"/>
          <w:sz w:val="24"/>
          <w:szCs w:val="24"/>
          <w14:ligatures w14:val="standardContextual"/>
        </w:rPr>
        <w:t xml:space="preserve">Boscardin, 2021; </w:t>
      </w:r>
      <w:r w:rsidR="008C7E57">
        <w:rPr>
          <w:rFonts w:ascii="Times New Roman" w:hAnsi="Times New Roman" w:cs="Times New Roman"/>
          <w:kern w:val="2"/>
          <w:sz w:val="24"/>
          <w:szCs w:val="24"/>
          <w14:ligatures w14:val="standardContextual"/>
        </w:rPr>
        <w:t>CEC</w:t>
      </w:r>
      <w:r w:rsidR="00E203B5">
        <w:rPr>
          <w:rFonts w:ascii="Times New Roman" w:hAnsi="Times New Roman" w:cs="Times New Roman"/>
          <w:kern w:val="2"/>
          <w:sz w:val="24"/>
          <w:szCs w:val="24"/>
          <w14:ligatures w14:val="standardContextual"/>
        </w:rPr>
        <w:t xml:space="preserve">, 2021; </w:t>
      </w:r>
      <w:r w:rsidR="0043158B">
        <w:rPr>
          <w:rFonts w:ascii="Times New Roman" w:hAnsi="Times New Roman" w:cs="Times New Roman"/>
          <w:kern w:val="2"/>
          <w:sz w:val="24"/>
          <w:szCs w:val="24"/>
          <w14:ligatures w14:val="standardContextual"/>
        </w:rPr>
        <w:t>Darling-Hammond &amp; Cook, 2023;</w:t>
      </w:r>
      <w:r w:rsidR="00584424">
        <w:rPr>
          <w:rFonts w:ascii="Times New Roman" w:hAnsi="Times New Roman" w:cs="Times New Roman"/>
          <w:kern w:val="2"/>
          <w:sz w:val="24"/>
          <w:szCs w:val="24"/>
          <w14:ligatures w14:val="standardContextual"/>
        </w:rPr>
        <w:t xml:space="preserve"> Espelage et al., 20</w:t>
      </w:r>
      <w:r w:rsidR="00C428B0">
        <w:rPr>
          <w:rFonts w:ascii="Times New Roman" w:hAnsi="Times New Roman" w:cs="Times New Roman"/>
          <w:kern w:val="2"/>
          <w:sz w:val="24"/>
          <w:szCs w:val="24"/>
          <w14:ligatures w14:val="standardContextual"/>
        </w:rPr>
        <w:t>2</w:t>
      </w:r>
      <w:r w:rsidR="00A45461">
        <w:rPr>
          <w:rFonts w:ascii="Times New Roman" w:hAnsi="Times New Roman" w:cs="Times New Roman"/>
          <w:kern w:val="2"/>
          <w:sz w:val="24"/>
          <w:szCs w:val="24"/>
          <w14:ligatures w14:val="standardContextual"/>
        </w:rPr>
        <w:t xml:space="preserve">2; </w:t>
      </w:r>
      <w:r w:rsidR="0043158B">
        <w:rPr>
          <w:rFonts w:ascii="Times New Roman" w:hAnsi="Times New Roman" w:cs="Times New Roman"/>
          <w:kern w:val="2"/>
          <w:sz w:val="24"/>
          <w:szCs w:val="24"/>
          <w14:ligatures w14:val="standardContextual"/>
        </w:rPr>
        <w:t xml:space="preserve"> </w:t>
      </w:r>
      <w:r w:rsidR="00584424">
        <w:rPr>
          <w:rFonts w:ascii="Times New Roman" w:hAnsi="Times New Roman" w:cs="Times New Roman"/>
          <w:kern w:val="2"/>
          <w:sz w:val="24"/>
          <w:szCs w:val="24"/>
          <w14:ligatures w14:val="standardContextual"/>
        </w:rPr>
        <w:t xml:space="preserve">Kurian, 2022; </w:t>
      </w:r>
      <w:r w:rsidR="00442763">
        <w:rPr>
          <w:rFonts w:ascii="Times New Roman" w:hAnsi="Times New Roman" w:cs="Times New Roman"/>
          <w:kern w:val="2"/>
          <w:sz w:val="24"/>
          <w:szCs w:val="24"/>
          <w14:ligatures w14:val="standardContextual"/>
        </w:rPr>
        <w:t>Landrum et al., 2021</w:t>
      </w:r>
      <w:r w:rsidR="009279EF">
        <w:rPr>
          <w:rFonts w:ascii="Times New Roman" w:hAnsi="Times New Roman" w:cs="Times New Roman"/>
          <w:kern w:val="2"/>
          <w:sz w:val="24"/>
          <w:szCs w:val="24"/>
          <w14:ligatures w14:val="standardContextual"/>
        </w:rPr>
        <w:t xml:space="preserve">; </w:t>
      </w:r>
      <w:r w:rsidR="00FC7C14">
        <w:rPr>
          <w:rFonts w:ascii="Times New Roman" w:hAnsi="Times New Roman" w:cs="Times New Roman"/>
          <w:kern w:val="2"/>
          <w:sz w:val="24"/>
          <w:szCs w:val="24"/>
          <w14:ligatures w14:val="standardContextual"/>
        </w:rPr>
        <w:t xml:space="preserve">Lassiter et al., 2022; </w:t>
      </w:r>
      <w:r w:rsidR="009279EF">
        <w:rPr>
          <w:rFonts w:ascii="Times New Roman" w:hAnsi="Times New Roman" w:cs="Times New Roman"/>
          <w:kern w:val="2"/>
          <w:sz w:val="24"/>
          <w:szCs w:val="24"/>
          <w14:ligatures w14:val="standardContextual"/>
        </w:rPr>
        <w:t>Learning Forward, 2022</w:t>
      </w:r>
      <w:r w:rsidR="00584424">
        <w:rPr>
          <w:rFonts w:ascii="Times New Roman" w:hAnsi="Times New Roman" w:cs="Times New Roman"/>
          <w:kern w:val="2"/>
          <w:sz w:val="24"/>
          <w:szCs w:val="24"/>
          <w14:ligatures w14:val="standardContextual"/>
        </w:rPr>
        <w:t>; Portilla, 2022</w:t>
      </w:r>
      <w:r w:rsidR="001C20F8">
        <w:rPr>
          <w:rFonts w:ascii="Times New Roman" w:hAnsi="Times New Roman" w:cs="Times New Roman"/>
          <w:kern w:val="2"/>
          <w:sz w:val="24"/>
          <w:szCs w:val="24"/>
          <w14:ligatures w14:val="standardContextual"/>
        </w:rPr>
        <w:t>)</w:t>
      </w:r>
      <w:r w:rsidR="00185DFC">
        <w:rPr>
          <w:rFonts w:ascii="Times New Roman" w:hAnsi="Times New Roman" w:cs="Times New Roman"/>
          <w:kern w:val="2"/>
          <w:sz w:val="24"/>
          <w:szCs w:val="24"/>
          <w14:ligatures w14:val="standardContextual"/>
        </w:rPr>
        <w:t xml:space="preserve">. The administration </w:t>
      </w:r>
      <w:r w:rsidR="00EE0176">
        <w:rPr>
          <w:rFonts w:ascii="Times New Roman" w:hAnsi="Times New Roman" w:cs="Times New Roman"/>
          <w:kern w:val="2"/>
          <w:sz w:val="24"/>
          <w:szCs w:val="24"/>
          <w14:ligatures w14:val="standardContextual"/>
        </w:rPr>
        <w:t xml:space="preserve">should </w:t>
      </w:r>
      <w:r w:rsidR="00185DFC">
        <w:rPr>
          <w:rFonts w:ascii="Times New Roman" w:hAnsi="Times New Roman" w:cs="Times New Roman"/>
          <w:kern w:val="2"/>
          <w:sz w:val="24"/>
          <w:szCs w:val="24"/>
          <w14:ligatures w14:val="standardContextual"/>
        </w:rPr>
        <w:t xml:space="preserve">also receive education and training </w:t>
      </w:r>
      <w:r w:rsidR="00002109">
        <w:rPr>
          <w:rFonts w:ascii="Times New Roman" w:hAnsi="Times New Roman" w:cs="Times New Roman"/>
          <w:kern w:val="2"/>
          <w:sz w:val="24"/>
          <w:szCs w:val="24"/>
          <w14:ligatures w14:val="standardContextual"/>
        </w:rPr>
        <w:t xml:space="preserve">in new </w:t>
      </w:r>
      <w:r w:rsidR="00D644DD">
        <w:rPr>
          <w:rFonts w:ascii="Times New Roman" w:hAnsi="Times New Roman" w:cs="Times New Roman"/>
          <w:kern w:val="2"/>
          <w:sz w:val="24"/>
          <w:szCs w:val="24"/>
          <w14:ligatures w14:val="standardContextual"/>
        </w:rPr>
        <w:t xml:space="preserve">technology, </w:t>
      </w:r>
      <w:r w:rsidR="00002109">
        <w:rPr>
          <w:rFonts w:ascii="Times New Roman" w:hAnsi="Times New Roman" w:cs="Times New Roman"/>
          <w:kern w:val="2"/>
          <w:sz w:val="24"/>
          <w:szCs w:val="24"/>
          <w14:ligatures w14:val="standardContextual"/>
        </w:rPr>
        <w:t>intervention</w:t>
      </w:r>
      <w:r w:rsidR="00EE0176">
        <w:rPr>
          <w:rFonts w:ascii="Times New Roman" w:hAnsi="Times New Roman" w:cs="Times New Roman"/>
          <w:kern w:val="2"/>
          <w:sz w:val="24"/>
          <w:szCs w:val="24"/>
          <w14:ligatures w14:val="standardContextual"/>
        </w:rPr>
        <w:t>s</w:t>
      </w:r>
      <w:r w:rsidR="00D644DD">
        <w:rPr>
          <w:rFonts w:ascii="Times New Roman" w:hAnsi="Times New Roman" w:cs="Times New Roman"/>
          <w:kern w:val="2"/>
          <w:sz w:val="24"/>
          <w:szCs w:val="24"/>
          <w14:ligatures w14:val="standardContextual"/>
        </w:rPr>
        <w:t>,</w:t>
      </w:r>
      <w:r w:rsidR="00002109">
        <w:rPr>
          <w:rFonts w:ascii="Times New Roman" w:hAnsi="Times New Roman" w:cs="Times New Roman"/>
          <w:kern w:val="2"/>
          <w:sz w:val="24"/>
          <w:szCs w:val="24"/>
          <w14:ligatures w14:val="standardContextual"/>
        </w:rPr>
        <w:t xml:space="preserve"> </w:t>
      </w:r>
      <w:r w:rsidR="00EE0176">
        <w:rPr>
          <w:rFonts w:ascii="Times New Roman" w:hAnsi="Times New Roman" w:cs="Times New Roman"/>
          <w:kern w:val="2"/>
          <w:sz w:val="24"/>
          <w:szCs w:val="24"/>
          <w14:ligatures w14:val="standardContextual"/>
        </w:rPr>
        <w:t>and</w:t>
      </w:r>
      <w:r w:rsidR="00002109">
        <w:rPr>
          <w:rFonts w:ascii="Times New Roman" w:hAnsi="Times New Roman" w:cs="Times New Roman"/>
          <w:kern w:val="2"/>
          <w:sz w:val="24"/>
          <w:szCs w:val="24"/>
          <w14:ligatures w14:val="standardContextual"/>
        </w:rPr>
        <w:t xml:space="preserve"> practice</w:t>
      </w:r>
      <w:r w:rsidR="00EE0176">
        <w:rPr>
          <w:rFonts w:ascii="Times New Roman" w:hAnsi="Times New Roman" w:cs="Times New Roman"/>
          <w:kern w:val="2"/>
          <w:sz w:val="24"/>
          <w:szCs w:val="24"/>
          <w14:ligatures w14:val="standardContextual"/>
        </w:rPr>
        <w:t>s</w:t>
      </w:r>
      <w:r w:rsidR="00002109">
        <w:rPr>
          <w:rFonts w:ascii="Times New Roman" w:hAnsi="Times New Roman" w:cs="Times New Roman"/>
          <w:kern w:val="2"/>
          <w:sz w:val="24"/>
          <w:szCs w:val="24"/>
          <w14:ligatures w14:val="standardContextual"/>
        </w:rPr>
        <w:t xml:space="preserve"> </w:t>
      </w:r>
      <w:r w:rsidR="00185DFC">
        <w:rPr>
          <w:rFonts w:ascii="Times New Roman" w:hAnsi="Times New Roman" w:cs="Times New Roman"/>
          <w:kern w:val="2"/>
          <w:sz w:val="24"/>
          <w:szCs w:val="24"/>
          <w14:ligatures w14:val="standardContextual"/>
        </w:rPr>
        <w:t xml:space="preserve">so they can supervise and monitor </w:t>
      </w:r>
      <w:r w:rsidR="00EE0176">
        <w:rPr>
          <w:rFonts w:ascii="Times New Roman" w:hAnsi="Times New Roman" w:cs="Times New Roman"/>
          <w:kern w:val="2"/>
          <w:sz w:val="24"/>
          <w:szCs w:val="24"/>
          <w14:ligatures w14:val="standardContextual"/>
        </w:rPr>
        <w:t>their staff to ensure</w:t>
      </w:r>
      <w:r w:rsidR="00185DFC">
        <w:rPr>
          <w:rFonts w:ascii="Times New Roman" w:hAnsi="Times New Roman" w:cs="Times New Roman"/>
          <w:kern w:val="2"/>
          <w:sz w:val="24"/>
          <w:szCs w:val="24"/>
          <w14:ligatures w14:val="standardContextual"/>
        </w:rPr>
        <w:t xml:space="preserve"> </w:t>
      </w:r>
      <w:r w:rsidR="00EE0176">
        <w:rPr>
          <w:rFonts w:ascii="Times New Roman" w:hAnsi="Times New Roman" w:cs="Times New Roman"/>
          <w:kern w:val="2"/>
          <w:sz w:val="24"/>
          <w:szCs w:val="24"/>
          <w14:ligatures w14:val="standardContextual"/>
        </w:rPr>
        <w:t xml:space="preserve">fidelity of implementation. </w:t>
      </w:r>
      <w:r w:rsidR="00343A67">
        <w:rPr>
          <w:rFonts w:ascii="Times New Roman" w:hAnsi="Times New Roman" w:cs="Times New Roman"/>
          <w:kern w:val="2"/>
          <w:sz w:val="24"/>
          <w:szCs w:val="24"/>
          <w14:ligatures w14:val="standardContextual"/>
        </w:rPr>
        <w:t xml:space="preserve">The district must </w:t>
      </w:r>
      <w:r w:rsidR="00185DFC">
        <w:rPr>
          <w:rFonts w:ascii="Times New Roman" w:hAnsi="Times New Roman" w:cs="Times New Roman"/>
          <w:kern w:val="2"/>
          <w:sz w:val="24"/>
          <w:szCs w:val="24"/>
          <w14:ligatures w14:val="standardContextual"/>
        </w:rPr>
        <w:t xml:space="preserve">provide sufficient and relevant support to ensure the </w:t>
      </w:r>
      <w:r w:rsidR="001C2FFD" w:rsidRPr="001C2FFD">
        <w:rPr>
          <w:rFonts w:ascii="Times New Roman" w:hAnsi="Times New Roman" w:cs="Times New Roman"/>
          <w:kern w:val="2"/>
          <w:sz w:val="24"/>
          <w:szCs w:val="24"/>
          <w14:ligatures w14:val="standardContextual"/>
        </w:rPr>
        <w:t>sustainability</w:t>
      </w:r>
      <w:r w:rsidR="00185DFC">
        <w:rPr>
          <w:rFonts w:ascii="Times New Roman" w:hAnsi="Times New Roman" w:cs="Times New Roman"/>
          <w:kern w:val="2"/>
          <w:sz w:val="24"/>
          <w:szCs w:val="24"/>
          <w14:ligatures w14:val="standardContextual"/>
        </w:rPr>
        <w:t xml:space="preserve"> of </w:t>
      </w:r>
      <w:r w:rsidR="00343A67">
        <w:rPr>
          <w:rFonts w:ascii="Times New Roman" w:hAnsi="Times New Roman" w:cs="Times New Roman"/>
          <w:kern w:val="2"/>
          <w:sz w:val="24"/>
          <w:szCs w:val="24"/>
          <w14:ligatures w14:val="standardContextual"/>
        </w:rPr>
        <w:t>new pedagogies and practices</w:t>
      </w:r>
      <w:r w:rsidR="00EB7E60">
        <w:rPr>
          <w:rFonts w:ascii="Times New Roman" w:hAnsi="Times New Roman" w:cs="Times New Roman"/>
          <w:kern w:val="2"/>
          <w:sz w:val="24"/>
          <w:szCs w:val="24"/>
          <w14:ligatures w14:val="standardContextual"/>
        </w:rPr>
        <w:t xml:space="preserve"> (</w:t>
      </w:r>
      <w:r w:rsidR="00CC5F64">
        <w:rPr>
          <w:rFonts w:ascii="Times New Roman" w:hAnsi="Times New Roman" w:cs="Times New Roman"/>
          <w:kern w:val="2"/>
          <w:sz w:val="24"/>
          <w:szCs w:val="24"/>
          <w14:ligatures w14:val="standardContextual"/>
        </w:rPr>
        <w:t>Avery et al., 202</w:t>
      </w:r>
      <w:r w:rsidR="00E41090">
        <w:rPr>
          <w:rFonts w:ascii="Times New Roman" w:hAnsi="Times New Roman" w:cs="Times New Roman"/>
          <w:kern w:val="2"/>
          <w:sz w:val="24"/>
          <w:szCs w:val="24"/>
          <w14:ligatures w14:val="standardContextual"/>
        </w:rPr>
        <w:t>1</w:t>
      </w:r>
      <w:r w:rsidR="00CC5F64">
        <w:rPr>
          <w:rFonts w:ascii="Times New Roman" w:hAnsi="Times New Roman" w:cs="Times New Roman"/>
          <w:kern w:val="2"/>
          <w:sz w:val="24"/>
          <w:szCs w:val="24"/>
          <w14:ligatures w14:val="standardContextual"/>
        </w:rPr>
        <w:t xml:space="preserve">; </w:t>
      </w:r>
      <w:r w:rsidR="00442763">
        <w:rPr>
          <w:rFonts w:ascii="Times New Roman" w:hAnsi="Times New Roman" w:cs="Times New Roman"/>
          <w:kern w:val="2"/>
          <w:sz w:val="24"/>
          <w:szCs w:val="24"/>
          <w14:ligatures w14:val="standardContextual"/>
        </w:rPr>
        <w:t>Boscardin, 2021</w:t>
      </w:r>
      <w:r w:rsidR="001C20F8">
        <w:rPr>
          <w:rFonts w:ascii="Times New Roman" w:hAnsi="Times New Roman" w:cs="Times New Roman"/>
          <w:kern w:val="2"/>
          <w:sz w:val="24"/>
          <w:szCs w:val="24"/>
          <w14:ligatures w14:val="standardContextual"/>
        </w:rPr>
        <w:t xml:space="preserve">; </w:t>
      </w:r>
      <w:r w:rsidR="008C7E57">
        <w:rPr>
          <w:rFonts w:ascii="Times New Roman" w:hAnsi="Times New Roman" w:cs="Times New Roman"/>
          <w:kern w:val="2"/>
          <w:sz w:val="24"/>
          <w:szCs w:val="24"/>
          <w14:ligatures w14:val="standardContextual"/>
        </w:rPr>
        <w:t>CEC</w:t>
      </w:r>
      <w:r w:rsidR="00E203B5">
        <w:rPr>
          <w:rFonts w:ascii="Times New Roman" w:hAnsi="Times New Roman" w:cs="Times New Roman"/>
          <w:kern w:val="2"/>
          <w:sz w:val="24"/>
          <w:szCs w:val="24"/>
          <w14:ligatures w14:val="standardContextual"/>
        </w:rPr>
        <w:t xml:space="preserve">, 2021; </w:t>
      </w:r>
      <w:r w:rsidR="0043158B">
        <w:rPr>
          <w:rFonts w:ascii="Times New Roman" w:hAnsi="Times New Roman" w:cs="Times New Roman"/>
          <w:kern w:val="2"/>
          <w:sz w:val="24"/>
          <w:szCs w:val="24"/>
          <w14:ligatures w14:val="standardContextual"/>
        </w:rPr>
        <w:t>Darling-Hammond &amp; Cook, 2023</w:t>
      </w:r>
      <w:r w:rsidR="00AE0A15">
        <w:rPr>
          <w:rFonts w:ascii="Times New Roman" w:hAnsi="Times New Roman" w:cs="Times New Roman"/>
          <w:kern w:val="2"/>
          <w:sz w:val="24"/>
          <w:szCs w:val="24"/>
          <w14:ligatures w14:val="standardContextual"/>
        </w:rPr>
        <w:t>;</w:t>
      </w:r>
      <w:r w:rsidR="0043158B">
        <w:rPr>
          <w:rFonts w:ascii="Times New Roman" w:hAnsi="Times New Roman" w:cs="Times New Roman"/>
          <w:kern w:val="2"/>
          <w:sz w:val="24"/>
          <w:szCs w:val="24"/>
          <w14:ligatures w14:val="standardContextual"/>
        </w:rPr>
        <w:t xml:space="preserve"> </w:t>
      </w:r>
      <w:r w:rsidR="00BE0A61">
        <w:rPr>
          <w:rFonts w:ascii="Times New Roman" w:hAnsi="Times New Roman" w:cs="Times New Roman"/>
          <w:kern w:val="2"/>
          <w:sz w:val="24"/>
          <w:szCs w:val="24"/>
          <w14:ligatures w14:val="standardContextual"/>
        </w:rPr>
        <w:t>Drago-Severson &amp; Joswick-O’Connor, 2023</w:t>
      </w:r>
      <w:r w:rsidR="001F7DE3">
        <w:rPr>
          <w:rFonts w:ascii="Times New Roman" w:hAnsi="Times New Roman" w:cs="Times New Roman"/>
          <w:kern w:val="2"/>
          <w:sz w:val="24"/>
          <w:szCs w:val="24"/>
          <w14:ligatures w14:val="standardContextual"/>
        </w:rPr>
        <w:t xml:space="preserve">; </w:t>
      </w:r>
      <w:r w:rsidR="00442763">
        <w:rPr>
          <w:rFonts w:ascii="Times New Roman" w:hAnsi="Times New Roman" w:cs="Times New Roman"/>
          <w:kern w:val="2"/>
          <w:sz w:val="24"/>
          <w:szCs w:val="24"/>
          <w14:ligatures w14:val="standardContextual"/>
        </w:rPr>
        <w:t>Landrum et al., 2021</w:t>
      </w:r>
      <w:r w:rsidR="009279EF">
        <w:rPr>
          <w:rFonts w:ascii="Times New Roman" w:hAnsi="Times New Roman" w:cs="Times New Roman"/>
          <w:kern w:val="2"/>
          <w:sz w:val="24"/>
          <w:szCs w:val="24"/>
          <w14:ligatures w14:val="standardContextual"/>
        </w:rPr>
        <w:t xml:space="preserve">; </w:t>
      </w:r>
      <w:r w:rsidR="00FC7C14">
        <w:rPr>
          <w:rFonts w:ascii="Times New Roman" w:hAnsi="Times New Roman" w:cs="Times New Roman"/>
          <w:kern w:val="2"/>
          <w:sz w:val="24"/>
          <w:szCs w:val="24"/>
          <w14:ligatures w14:val="standardContextual"/>
        </w:rPr>
        <w:t xml:space="preserve">Lassiter et al., 2022; </w:t>
      </w:r>
      <w:r w:rsidR="009279EF">
        <w:rPr>
          <w:rFonts w:ascii="Times New Roman" w:hAnsi="Times New Roman" w:cs="Times New Roman"/>
          <w:kern w:val="2"/>
          <w:sz w:val="24"/>
          <w:szCs w:val="24"/>
          <w14:ligatures w14:val="standardContextual"/>
        </w:rPr>
        <w:t>Learning Forward, 2022</w:t>
      </w:r>
      <w:r w:rsidR="008705B1">
        <w:rPr>
          <w:rFonts w:ascii="Times New Roman" w:hAnsi="Times New Roman" w:cs="Times New Roman"/>
          <w:kern w:val="2"/>
          <w:sz w:val="24"/>
          <w:szCs w:val="24"/>
          <w14:ligatures w14:val="standardContextual"/>
        </w:rPr>
        <w:t>; Portilla, 2022</w:t>
      </w:r>
      <w:r w:rsidR="001C20F8">
        <w:rPr>
          <w:rFonts w:ascii="Times New Roman" w:hAnsi="Times New Roman" w:cs="Times New Roman"/>
          <w:kern w:val="2"/>
          <w:sz w:val="24"/>
          <w:szCs w:val="24"/>
          <w14:ligatures w14:val="standardContextual"/>
        </w:rPr>
        <w:t>).</w:t>
      </w:r>
    </w:p>
    <w:p w14:paraId="77208E0D" w14:textId="5872092F" w:rsidR="00C351E5" w:rsidRPr="00B36D1D" w:rsidRDefault="002B727C" w:rsidP="00C351E5">
      <w:pPr>
        <w:spacing w:after="0" w:line="480" w:lineRule="auto"/>
        <w:jc w:val="center"/>
        <w:rPr>
          <w:rFonts w:ascii="Times New Roman" w:hAnsi="Times New Roman" w:cs="Times New Roman"/>
          <w:i/>
          <w:iCs/>
          <w:kern w:val="2"/>
          <w:sz w:val="24"/>
          <w:szCs w:val="24"/>
          <w14:ligatures w14:val="standardContextual"/>
        </w:rPr>
      </w:pPr>
      <w:r w:rsidRPr="00B36D1D">
        <w:rPr>
          <w:rFonts w:ascii="Times New Roman" w:hAnsi="Times New Roman" w:cs="Times New Roman"/>
          <w:b/>
          <w:bCs/>
          <w:kern w:val="2"/>
          <w:sz w:val="24"/>
          <w:szCs w:val="24"/>
          <w14:ligatures w14:val="standardContextual"/>
        </w:rPr>
        <w:t>T</w:t>
      </w:r>
      <w:r w:rsidRPr="003B6F4D">
        <w:rPr>
          <w:rFonts w:ascii="Times New Roman" w:hAnsi="Times New Roman" w:cs="Times New Roman"/>
          <w:b/>
          <w:bCs/>
          <w:kern w:val="2"/>
          <w:sz w:val="24"/>
          <w:szCs w:val="24"/>
          <w14:ligatures w14:val="standardContextual"/>
        </w:rPr>
        <w:t>he Teaching and Learning Process</w:t>
      </w:r>
      <w:r>
        <w:rPr>
          <w:rFonts w:ascii="Times New Roman" w:hAnsi="Times New Roman" w:cs="Times New Roman"/>
          <w:b/>
          <w:bCs/>
          <w:kern w:val="2"/>
          <w:sz w:val="24"/>
          <w:szCs w:val="24"/>
          <w14:ligatures w14:val="standardContextual"/>
        </w:rPr>
        <w:t xml:space="preserve"> and Special Educators</w:t>
      </w:r>
    </w:p>
    <w:p w14:paraId="69F955D3" w14:textId="366D45CB" w:rsidR="00D644DD" w:rsidRDefault="00343A67" w:rsidP="00D644DD">
      <w:pPr>
        <w:spacing w:after="0" w:line="480" w:lineRule="auto"/>
        <w:ind w:firstLine="720"/>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G</w:t>
      </w:r>
      <w:r w:rsidR="002B727C">
        <w:rPr>
          <w:rFonts w:ascii="Times New Roman" w:hAnsi="Times New Roman" w:cs="Times New Roman"/>
          <w:kern w:val="2"/>
          <w:sz w:val="24"/>
          <w:szCs w:val="24"/>
          <w14:ligatures w14:val="standardContextual"/>
        </w:rPr>
        <w:t>eneral education is the key to all educational transformation</w:t>
      </w:r>
      <w:r w:rsidR="001C20F8">
        <w:rPr>
          <w:rFonts w:ascii="Times New Roman" w:hAnsi="Times New Roman" w:cs="Times New Roman"/>
          <w:kern w:val="2"/>
          <w:sz w:val="24"/>
          <w:szCs w:val="24"/>
          <w14:ligatures w14:val="standardContextual"/>
        </w:rPr>
        <w:t xml:space="preserve"> and improving special education pedagogy and practice (</w:t>
      </w:r>
      <w:r w:rsidR="005C5EBE">
        <w:rPr>
          <w:rFonts w:ascii="Times New Roman" w:hAnsi="Times New Roman" w:cs="Times New Roman"/>
          <w:kern w:val="2"/>
          <w:sz w:val="24"/>
          <w:szCs w:val="24"/>
          <w14:ligatures w14:val="standardContextual"/>
        </w:rPr>
        <w:t>Bateman &amp; Cline, 20</w:t>
      </w:r>
      <w:r w:rsidR="00D2540F">
        <w:rPr>
          <w:rFonts w:ascii="Times New Roman" w:hAnsi="Times New Roman" w:cs="Times New Roman"/>
          <w:kern w:val="2"/>
          <w:sz w:val="24"/>
          <w:szCs w:val="24"/>
          <w14:ligatures w14:val="standardContextual"/>
        </w:rPr>
        <w:t xml:space="preserve">19; </w:t>
      </w:r>
      <w:r w:rsidR="00233407">
        <w:rPr>
          <w:rFonts w:ascii="Times New Roman" w:hAnsi="Times New Roman" w:cs="Times New Roman"/>
          <w:kern w:val="2"/>
          <w:sz w:val="24"/>
          <w:szCs w:val="24"/>
          <w14:ligatures w14:val="standardContextual"/>
        </w:rPr>
        <w:t xml:space="preserve">Bishop, 2023; </w:t>
      </w:r>
      <w:r w:rsidR="008567EA">
        <w:rPr>
          <w:rFonts w:ascii="Times New Roman" w:hAnsi="Times New Roman" w:cs="Times New Roman"/>
          <w:kern w:val="2"/>
          <w:sz w:val="24"/>
          <w:szCs w:val="24"/>
          <w14:ligatures w14:val="standardContextual"/>
        </w:rPr>
        <w:t xml:space="preserve">Darling-Hammond &amp; Cook, 2023; </w:t>
      </w:r>
      <w:r w:rsidR="00BE709F">
        <w:rPr>
          <w:rFonts w:ascii="Times New Roman" w:hAnsi="Times New Roman" w:cs="Times New Roman"/>
          <w:kern w:val="2"/>
          <w:sz w:val="24"/>
          <w:szCs w:val="24"/>
          <w14:ligatures w14:val="standardContextual"/>
        </w:rPr>
        <w:t xml:space="preserve">Kurian, 2022; </w:t>
      </w:r>
      <w:r w:rsidR="008640CF">
        <w:rPr>
          <w:rFonts w:ascii="Times New Roman" w:hAnsi="Times New Roman" w:cs="Times New Roman"/>
          <w:kern w:val="2"/>
          <w:sz w:val="24"/>
          <w:szCs w:val="24"/>
          <w14:ligatures w14:val="standardContextual"/>
        </w:rPr>
        <w:t>Lesley, 2023</w:t>
      </w:r>
      <w:r w:rsidR="008705B1">
        <w:rPr>
          <w:rFonts w:ascii="Times New Roman" w:hAnsi="Times New Roman" w:cs="Times New Roman"/>
          <w:kern w:val="2"/>
          <w:sz w:val="24"/>
          <w:szCs w:val="24"/>
          <w14:ligatures w14:val="standardContextual"/>
        </w:rPr>
        <w:t>; Portilla, 2022</w:t>
      </w:r>
      <w:r w:rsidR="00233407">
        <w:rPr>
          <w:rFonts w:ascii="Times New Roman" w:hAnsi="Times New Roman" w:cs="Times New Roman"/>
          <w:kern w:val="2"/>
          <w:sz w:val="24"/>
          <w:szCs w:val="24"/>
          <w14:ligatures w14:val="standardContextual"/>
        </w:rPr>
        <w:t>)</w:t>
      </w:r>
      <w:r w:rsidR="002B727C">
        <w:rPr>
          <w:rFonts w:ascii="Times New Roman" w:hAnsi="Times New Roman" w:cs="Times New Roman"/>
          <w:kern w:val="2"/>
          <w:sz w:val="24"/>
          <w:szCs w:val="24"/>
          <w14:ligatures w14:val="standardContextual"/>
        </w:rPr>
        <w:t>. In this philosophy, Multi-Tiered Systems of Support (MTSS) are an essential pedagogical guide</w:t>
      </w:r>
      <w:r w:rsidR="00D2540F">
        <w:rPr>
          <w:rFonts w:ascii="Times New Roman" w:hAnsi="Times New Roman" w:cs="Times New Roman"/>
          <w:kern w:val="2"/>
          <w:sz w:val="24"/>
          <w:szCs w:val="24"/>
          <w14:ligatures w14:val="standardContextual"/>
        </w:rPr>
        <w:t xml:space="preserve"> (</w:t>
      </w:r>
      <w:r w:rsidR="0043158B">
        <w:rPr>
          <w:rFonts w:ascii="Times New Roman" w:hAnsi="Times New Roman" w:cs="Times New Roman"/>
          <w:kern w:val="2"/>
          <w:sz w:val="24"/>
          <w:szCs w:val="24"/>
          <w14:ligatures w14:val="standardContextual"/>
        </w:rPr>
        <w:t xml:space="preserve">Darling-Hammond &amp; Cook, 2023; </w:t>
      </w:r>
      <w:r w:rsidR="00C468C7">
        <w:rPr>
          <w:rFonts w:ascii="Times New Roman" w:hAnsi="Times New Roman" w:cs="Times New Roman"/>
          <w:kern w:val="2"/>
          <w:sz w:val="24"/>
          <w:szCs w:val="24"/>
          <w14:ligatures w14:val="standardContextual"/>
        </w:rPr>
        <w:t xml:space="preserve">Espelage et al., 2022; </w:t>
      </w:r>
      <w:r w:rsidR="00D2540F">
        <w:rPr>
          <w:rFonts w:ascii="Times New Roman" w:hAnsi="Times New Roman" w:cs="Times New Roman"/>
          <w:kern w:val="2"/>
          <w:sz w:val="24"/>
          <w:szCs w:val="24"/>
          <w14:ligatures w14:val="standardContextual"/>
        </w:rPr>
        <w:t>Lane et al., 2019</w:t>
      </w:r>
      <w:r w:rsidR="00F11D6E">
        <w:rPr>
          <w:rFonts w:ascii="Times New Roman" w:hAnsi="Times New Roman" w:cs="Times New Roman"/>
          <w:kern w:val="2"/>
          <w:sz w:val="24"/>
          <w:szCs w:val="24"/>
          <w14:ligatures w14:val="standardContextual"/>
        </w:rPr>
        <w:t>; Miller et al., 2022</w:t>
      </w:r>
      <w:r w:rsidR="0043158B">
        <w:rPr>
          <w:rFonts w:ascii="Times New Roman" w:hAnsi="Times New Roman" w:cs="Times New Roman"/>
          <w:kern w:val="2"/>
          <w:sz w:val="24"/>
          <w:szCs w:val="24"/>
          <w14:ligatures w14:val="standardContextual"/>
        </w:rPr>
        <w:t>)</w:t>
      </w:r>
      <w:r w:rsidR="002B727C">
        <w:rPr>
          <w:rFonts w:ascii="Times New Roman" w:hAnsi="Times New Roman" w:cs="Times New Roman"/>
          <w:kern w:val="2"/>
          <w:sz w:val="24"/>
          <w:szCs w:val="24"/>
          <w14:ligatures w14:val="standardContextual"/>
        </w:rPr>
        <w:t>. However, s</w:t>
      </w:r>
      <w:r w:rsidR="002B727C" w:rsidRPr="004723C8">
        <w:rPr>
          <w:rFonts w:ascii="Times New Roman" w:hAnsi="Times New Roman" w:cs="Times New Roman"/>
          <w:kern w:val="2"/>
          <w:sz w:val="24"/>
          <w:szCs w:val="24"/>
          <w14:ligatures w14:val="standardContextual"/>
        </w:rPr>
        <w:t>uccessful implementation of MTSS requires</w:t>
      </w:r>
      <w:r w:rsidR="002B727C" w:rsidRPr="00010C07">
        <w:rPr>
          <w:rFonts w:ascii="Times New Roman" w:hAnsi="Times New Roman" w:cs="Times New Roman"/>
          <w:kern w:val="2"/>
          <w:sz w:val="24"/>
          <w:szCs w:val="24"/>
          <w14:ligatures w14:val="standardContextual"/>
        </w:rPr>
        <w:t xml:space="preserve"> </w:t>
      </w:r>
      <w:r w:rsidR="002B727C">
        <w:rPr>
          <w:rFonts w:ascii="Times New Roman" w:hAnsi="Times New Roman" w:cs="Times New Roman"/>
          <w:kern w:val="2"/>
          <w:sz w:val="24"/>
          <w:szCs w:val="24"/>
          <w14:ligatures w14:val="standardContextual"/>
        </w:rPr>
        <w:t>appropriate, relevant, ongoing</w:t>
      </w:r>
      <w:r w:rsidR="002B727C" w:rsidRPr="00010C07">
        <w:rPr>
          <w:rFonts w:ascii="Times New Roman" w:hAnsi="Times New Roman" w:cs="Times New Roman"/>
          <w:kern w:val="2"/>
          <w:sz w:val="24"/>
          <w:szCs w:val="24"/>
          <w14:ligatures w14:val="standardContextual"/>
        </w:rPr>
        <w:t xml:space="preserve"> education, training, coaching, practice, </w:t>
      </w:r>
      <w:r w:rsidR="002B727C">
        <w:rPr>
          <w:rFonts w:ascii="Times New Roman" w:hAnsi="Times New Roman" w:cs="Times New Roman"/>
          <w:kern w:val="2"/>
          <w:sz w:val="24"/>
          <w:szCs w:val="24"/>
          <w14:ligatures w14:val="standardContextual"/>
        </w:rPr>
        <w:t xml:space="preserve">and </w:t>
      </w:r>
      <w:r w:rsidR="002B727C" w:rsidRPr="00010C07">
        <w:rPr>
          <w:rFonts w:ascii="Times New Roman" w:hAnsi="Times New Roman" w:cs="Times New Roman"/>
          <w:kern w:val="2"/>
          <w:sz w:val="24"/>
          <w:szCs w:val="24"/>
          <w14:ligatures w14:val="standardContextual"/>
        </w:rPr>
        <w:t>support</w:t>
      </w:r>
      <w:r w:rsidR="002B727C">
        <w:rPr>
          <w:rFonts w:ascii="Times New Roman" w:hAnsi="Times New Roman" w:cs="Times New Roman"/>
          <w:kern w:val="2"/>
          <w:sz w:val="24"/>
          <w:szCs w:val="24"/>
          <w14:ligatures w14:val="standardContextual"/>
        </w:rPr>
        <w:t xml:space="preserve"> for all administrators and educators</w:t>
      </w:r>
      <w:r w:rsidR="00951EA6">
        <w:rPr>
          <w:rFonts w:ascii="Times New Roman" w:hAnsi="Times New Roman" w:cs="Times New Roman"/>
          <w:kern w:val="2"/>
          <w:sz w:val="24"/>
          <w:szCs w:val="24"/>
          <w14:ligatures w14:val="standardContextual"/>
        </w:rPr>
        <w:t xml:space="preserve"> (</w:t>
      </w:r>
      <w:r w:rsidR="0043158B">
        <w:rPr>
          <w:rFonts w:ascii="Times New Roman" w:hAnsi="Times New Roman" w:cs="Times New Roman"/>
          <w:kern w:val="2"/>
          <w:sz w:val="24"/>
          <w:szCs w:val="24"/>
          <w14:ligatures w14:val="standardContextual"/>
        </w:rPr>
        <w:t xml:space="preserve">Darling-Hammond &amp; Cook, 2023; </w:t>
      </w:r>
      <w:r w:rsidR="00951EA6">
        <w:rPr>
          <w:rFonts w:ascii="Times New Roman" w:hAnsi="Times New Roman" w:cs="Times New Roman"/>
          <w:kern w:val="2"/>
          <w:sz w:val="24"/>
          <w:szCs w:val="24"/>
          <w14:ligatures w14:val="standardContextual"/>
        </w:rPr>
        <w:t>Lane et al., 2019</w:t>
      </w:r>
      <w:r w:rsidR="00CE4C1B">
        <w:rPr>
          <w:rFonts w:ascii="Times New Roman" w:hAnsi="Times New Roman" w:cs="Times New Roman"/>
          <w:kern w:val="2"/>
          <w:sz w:val="24"/>
          <w:szCs w:val="24"/>
          <w14:ligatures w14:val="standardContextual"/>
        </w:rPr>
        <w:t>; Miller et al., 2022)</w:t>
      </w:r>
      <w:r w:rsidR="002B727C">
        <w:rPr>
          <w:rFonts w:ascii="Times New Roman" w:hAnsi="Times New Roman" w:cs="Times New Roman"/>
          <w:kern w:val="2"/>
          <w:sz w:val="24"/>
          <w:szCs w:val="24"/>
          <w14:ligatures w14:val="standardContextual"/>
        </w:rPr>
        <w:t>.</w:t>
      </w:r>
      <w:r w:rsidR="002B727C">
        <w:rPr>
          <w:rFonts w:ascii="Times New Roman" w:hAnsi="Times New Roman" w:cs="Times New Roman"/>
          <w:b/>
          <w:bCs/>
          <w:kern w:val="2"/>
          <w:sz w:val="24"/>
          <w:szCs w:val="24"/>
          <w14:ligatures w14:val="standardContextual"/>
        </w:rPr>
        <w:t xml:space="preserve"> </w:t>
      </w:r>
      <w:r w:rsidR="002B727C">
        <w:rPr>
          <w:rFonts w:ascii="Times New Roman" w:hAnsi="Times New Roman" w:cs="Times New Roman"/>
          <w:kern w:val="2"/>
          <w:sz w:val="24"/>
          <w:szCs w:val="24"/>
          <w14:ligatures w14:val="standardContextual"/>
        </w:rPr>
        <w:t xml:space="preserve">Effective MTSS pedagogy demands </w:t>
      </w:r>
      <w:r w:rsidR="002B727C" w:rsidRPr="00010C07">
        <w:rPr>
          <w:rFonts w:ascii="Times New Roman" w:hAnsi="Times New Roman" w:cs="Times New Roman"/>
          <w:kern w:val="2"/>
          <w:sz w:val="24"/>
          <w:szCs w:val="24"/>
          <w14:ligatures w14:val="standardContextual"/>
        </w:rPr>
        <w:t>early universal screening for</w:t>
      </w:r>
      <w:r w:rsidR="002B727C">
        <w:rPr>
          <w:rFonts w:ascii="Times New Roman" w:hAnsi="Times New Roman" w:cs="Times New Roman"/>
          <w:kern w:val="2"/>
          <w:sz w:val="24"/>
          <w:szCs w:val="24"/>
          <w14:ligatures w14:val="standardContextual"/>
        </w:rPr>
        <w:t xml:space="preserve"> the impacts of</w:t>
      </w:r>
      <w:r w:rsidR="002B727C" w:rsidRPr="00010C07">
        <w:rPr>
          <w:rFonts w:ascii="Times New Roman" w:hAnsi="Times New Roman" w:cs="Times New Roman"/>
          <w:kern w:val="2"/>
          <w:sz w:val="24"/>
          <w:szCs w:val="24"/>
          <w14:ligatures w14:val="standardContextual"/>
        </w:rPr>
        <w:t xml:space="preserve"> trauma</w:t>
      </w:r>
      <w:r w:rsidR="002B727C">
        <w:rPr>
          <w:rFonts w:ascii="Times New Roman" w:hAnsi="Times New Roman" w:cs="Times New Roman"/>
          <w:kern w:val="2"/>
          <w:sz w:val="24"/>
          <w:szCs w:val="24"/>
          <w14:ligatures w14:val="standardContextual"/>
        </w:rPr>
        <w:t xml:space="preserve"> and </w:t>
      </w:r>
      <w:r w:rsidR="002B727C" w:rsidRPr="00010C07">
        <w:rPr>
          <w:rFonts w:ascii="Times New Roman" w:hAnsi="Times New Roman" w:cs="Times New Roman"/>
          <w:kern w:val="2"/>
          <w:sz w:val="24"/>
          <w:szCs w:val="24"/>
          <w14:ligatures w14:val="standardContextual"/>
        </w:rPr>
        <w:t>academic</w:t>
      </w:r>
      <w:r w:rsidR="002B727C">
        <w:rPr>
          <w:rFonts w:ascii="Times New Roman" w:hAnsi="Times New Roman" w:cs="Times New Roman"/>
          <w:kern w:val="2"/>
          <w:sz w:val="24"/>
          <w:szCs w:val="24"/>
          <w14:ligatures w14:val="standardContextual"/>
        </w:rPr>
        <w:t>, social-</w:t>
      </w:r>
      <w:r w:rsidR="002B727C" w:rsidRPr="00010C07">
        <w:rPr>
          <w:rFonts w:ascii="Times New Roman" w:hAnsi="Times New Roman" w:cs="Times New Roman"/>
          <w:kern w:val="2"/>
          <w:sz w:val="24"/>
          <w:szCs w:val="24"/>
          <w14:ligatures w14:val="standardContextual"/>
        </w:rPr>
        <w:t>emotional</w:t>
      </w:r>
      <w:r w:rsidR="002B727C">
        <w:rPr>
          <w:rFonts w:ascii="Times New Roman" w:hAnsi="Times New Roman" w:cs="Times New Roman"/>
          <w:kern w:val="2"/>
          <w:sz w:val="24"/>
          <w:szCs w:val="24"/>
          <w14:ligatures w14:val="standardContextual"/>
        </w:rPr>
        <w:t>, and functional</w:t>
      </w:r>
      <w:r w:rsidR="002B727C" w:rsidRPr="00010C07">
        <w:rPr>
          <w:rFonts w:ascii="Times New Roman" w:hAnsi="Times New Roman" w:cs="Times New Roman"/>
          <w:kern w:val="2"/>
          <w:sz w:val="24"/>
          <w:szCs w:val="24"/>
          <w14:ligatures w14:val="standardContextual"/>
        </w:rPr>
        <w:t xml:space="preserve"> skill </w:t>
      </w:r>
      <w:r w:rsidR="002B727C" w:rsidRPr="00010C07">
        <w:rPr>
          <w:rFonts w:ascii="Times New Roman" w:hAnsi="Times New Roman" w:cs="Times New Roman"/>
          <w:kern w:val="2"/>
          <w:sz w:val="24"/>
          <w:szCs w:val="24"/>
          <w14:ligatures w14:val="standardContextual"/>
        </w:rPr>
        <w:lastRenderedPageBreak/>
        <w:t>challenges</w:t>
      </w:r>
      <w:r w:rsidR="002B727C">
        <w:rPr>
          <w:rFonts w:ascii="Times New Roman" w:hAnsi="Times New Roman" w:cs="Times New Roman"/>
          <w:kern w:val="2"/>
          <w:sz w:val="24"/>
          <w:szCs w:val="24"/>
          <w14:ligatures w14:val="standardContextual"/>
        </w:rPr>
        <w:t xml:space="preserve"> that do not lead to labeling and categorizing but targeted, effective interventions</w:t>
      </w:r>
      <w:r w:rsidR="00466A32">
        <w:rPr>
          <w:rFonts w:ascii="Times New Roman" w:hAnsi="Times New Roman" w:cs="Times New Roman"/>
          <w:kern w:val="2"/>
          <w:sz w:val="24"/>
          <w:szCs w:val="24"/>
          <w14:ligatures w14:val="standardContextual"/>
        </w:rPr>
        <w:t xml:space="preserve"> (</w:t>
      </w:r>
      <w:r w:rsidR="00534C3D">
        <w:rPr>
          <w:rFonts w:ascii="Times New Roman" w:hAnsi="Times New Roman" w:cs="Times New Roman"/>
          <w:kern w:val="2"/>
          <w:sz w:val="24"/>
          <w:szCs w:val="24"/>
          <w14:ligatures w14:val="standardContextual"/>
        </w:rPr>
        <w:t>Avery et al., 202</w:t>
      </w:r>
      <w:r w:rsidR="00E41090">
        <w:rPr>
          <w:rFonts w:ascii="Times New Roman" w:hAnsi="Times New Roman" w:cs="Times New Roman"/>
          <w:kern w:val="2"/>
          <w:sz w:val="24"/>
          <w:szCs w:val="24"/>
          <w14:ligatures w14:val="standardContextual"/>
        </w:rPr>
        <w:t>1</w:t>
      </w:r>
      <w:r w:rsidR="00534C3D">
        <w:rPr>
          <w:rFonts w:ascii="Times New Roman" w:hAnsi="Times New Roman" w:cs="Times New Roman"/>
          <w:kern w:val="2"/>
          <w:sz w:val="24"/>
          <w:szCs w:val="24"/>
          <w14:ligatures w14:val="standardContextual"/>
        </w:rPr>
        <w:t xml:space="preserve">; </w:t>
      </w:r>
      <w:r w:rsidR="00DC690D">
        <w:rPr>
          <w:rFonts w:ascii="Times New Roman" w:hAnsi="Times New Roman" w:cs="Times New Roman"/>
          <w:kern w:val="2"/>
          <w:sz w:val="24"/>
          <w:szCs w:val="24"/>
          <w14:ligatures w14:val="standardContextual"/>
        </w:rPr>
        <w:t xml:space="preserve">Darling-Hammond &amp; Cook, 2023; </w:t>
      </w:r>
      <w:r w:rsidR="00CB0674">
        <w:rPr>
          <w:rFonts w:ascii="Times New Roman" w:hAnsi="Times New Roman" w:cs="Times New Roman"/>
          <w:kern w:val="2"/>
          <w:sz w:val="24"/>
          <w:szCs w:val="24"/>
          <w14:ligatures w14:val="standardContextual"/>
        </w:rPr>
        <w:t xml:space="preserve">Dever et al., 2016; </w:t>
      </w:r>
      <w:r w:rsidR="00CE1D61">
        <w:rPr>
          <w:rFonts w:ascii="Times New Roman" w:hAnsi="Times New Roman" w:cs="Times New Roman"/>
          <w:kern w:val="2"/>
          <w:sz w:val="24"/>
          <w:szCs w:val="24"/>
          <w14:ligatures w14:val="standardContextual"/>
        </w:rPr>
        <w:t xml:space="preserve">Espelage et al., </w:t>
      </w:r>
      <w:r w:rsidR="00841AE3">
        <w:rPr>
          <w:rFonts w:ascii="Times New Roman" w:hAnsi="Times New Roman" w:cs="Times New Roman"/>
          <w:kern w:val="2"/>
          <w:sz w:val="24"/>
          <w:szCs w:val="24"/>
          <w14:ligatures w14:val="standardContextual"/>
        </w:rPr>
        <w:t xml:space="preserve">2022; </w:t>
      </w:r>
      <w:r w:rsidR="00466A32">
        <w:rPr>
          <w:rFonts w:ascii="Times New Roman" w:hAnsi="Times New Roman" w:cs="Times New Roman"/>
          <w:kern w:val="2"/>
          <w:sz w:val="24"/>
          <w:szCs w:val="24"/>
          <w14:ligatures w14:val="standardContextual"/>
        </w:rPr>
        <w:t>Ganias, 2023;</w:t>
      </w:r>
      <w:r w:rsidR="00511996">
        <w:rPr>
          <w:rFonts w:ascii="Times New Roman" w:hAnsi="Times New Roman" w:cs="Times New Roman"/>
          <w:kern w:val="2"/>
          <w:sz w:val="24"/>
          <w:szCs w:val="24"/>
          <w14:ligatures w14:val="standardContextual"/>
        </w:rPr>
        <w:t xml:space="preserve"> </w:t>
      </w:r>
      <w:r w:rsidR="008E3D77">
        <w:rPr>
          <w:rFonts w:ascii="Times New Roman" w:hAnsi="Times New Roman" w:cs="Times New Roman"/>
          <w:kern w:val="2"/>
          <w:sz w:val="24"/>
          <w:szCs w:val="24"/>
          <w14:ligatures w14:val="standardContextual"/>
        </w:rPr>
        <w:t>Kurian, 20</w:t>
      </w:r>
      <w:r w:rsidR="0083221A">
        <w:rPr>
          <w:rFonts w:ascii="Times New Roman" w:hAnsi="Times New Roman" w:cs="Times New Roman"/>
          <w:kern w:val="2"/>
          <w:sz w:val="24"/>
          <w:szCs w:val="24"/>
          <w14:ligatures w14:val="standardContextual"/>
        </w:rPr>
        <w:t xml:space="preserve">22; </w:t>
      </w:r>
      <w:r w:rsidR="00001ABF">
        <w:rPr>
          <w:rFonts w:ascii="Times New Roman" w:hAnsi="Times New Roman" w:cs="Times New Roman"/>
          <w:kern w:val="2"/>
          <w:sz w:val="24"/>
          <w:szCs w:val="24"/>
          <w14:ligatures w14:val="standardContextual"/>
        </w:rPr>
        <w:t xml:space="preserve">Lesley, 2023; </w:t>
      </w:r>
      <w:r w:rsidR="00CB0674">
        <w:rPr>
          <w:rFonts w:ascii="Times New Roman" w:hAnsi="Times New Roman" w:cs="Times New Roman"/>
          <w:kern w:val="2"/>
          <w:sz w:val="24"/>
          <w:szCs w:val="24"/>
          <w14:ligatures w14:val="standardContextual"/>
        </w:rPr>
        <w:t>Miller et al., 2022</w:t>
      </w:r>
      <w:r w:rsidR="008705B1">
        <w:rPr>
          <w:rFonts w:ascii="Times New Roman" w:hAnsi="Times New Roman" w:cs="Times New Roman"/>
          <w:kern w:val="2"/>
          <w:sz w:val="24"/>
          <w:szCs w:val="24"/>
          <w14:ligatures w14:val="standardContextual"/>
        </w:rPr>
        <w:t>; Portilla, 2022</w:t>
      </w:r>
      <w:r w:rsidR="002463DD">
        <w:rPr>
          <w:rFonts w:ascii="Times New Roman" w:hAnsi="Times New Roman" w:cs="Times New Roman"/>
          <w:kern w:val="2"/>
          <w:sz w:val="24"/>
          <w:szCs w:val="24"/>
          <w14:ligatures w14:val="standardContextual"/>
        </w:rPr>
        <w:t>).</w:t>
      </w:r>
    </w:p>
    <w:p w14:paraId="1D5E8181" w14:textId="5606DA1D" w:rsidR="00D644DD" w:rsidRPr="00924EEB" w:rsidRDefault="002B727C" w:rsidP="00D644DD">
      <w:pPr>
        <w:spacing w:after="0" w:line="480" w:lineRule="auto"/>
        <w:ind w:firstLine="720"/>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The MTSS model requires frequent and consistent d</w:t>
      </w:r>
      <w:r w:rsidRPr="00010C07">
        <w:rPr>
          <w:rFonts w:ascii="Times New Roman" w:hAnsi="Times New Roman" w:cs="Times New Roman"/>
          <w:kern w:val="2"/>
          <w:sz w:val="24"/>
          <w:szCs w:val="24"/>
          <w14:ligatures w14:val="standardContextual"/>
        </w:rPr>
        <w:t>ata collection</w:t>
      </w:r>
      <w:r>
        <w:rPr>
          <w:rFonts w:ascii="Times New Roman" w:hAnsi="Times New Roman" w:cs="Times New Roman"/>
          <w:kern w:val="2"/>
          <w:sz w:val="24"/>
          <w:szCs w:val="24"/>
          <w14:ligatures w14:val="standardContextual"/>
        </w:rPr>
        <w:t>, employing multiple methods</w:t>
      </w:r>
      <w:r w:rsidR="00EF6204">
        <w:rPr>
          <w:rFonts w:ascii="Times New Roman" w:hAnsi="Times New Roman" w:cs="Times New Roman"/>
          <w:kern w:val="2"/>
          <w:sz w:val="24"/>
          <w:szCs w:val="24"/>
          <w14:ligatures w14:val="standardContextual"/>
        </w:rPr>
        <w:t>, and gathering information</w:t>
      </w:r>
      <w:r>
        <w:rPr>
          <w:rFonts w:ascii="Times New Roman" w:hAnsi="Times New Roman" w:cs="Times New Roman"/>
          <w:kern w:val="2"/>
          <w:sz w:val="24"/>
          <w:szCs w:val="24"/>
          <w14:ligatures w14:val="standardContextual"/>
        </w:rPr>
        <w:t xml:space="preserve"> from multiple sources</w:t>
      </w:r>
      <w:r w:rsidR="00C468C7">
        <w:rPr>
          <w:rFonts w:ascii="Times New Roman" w:hAnsi="Times New Roman" w:cs="Times New Roman"/>
          <w:kern w:val="2"/>
          <w:sz w:val="24"/>
          <w:szCs w:val="24"/>
          <w14:ligatures w14:val="standardContextual"/>
        </w:rPr>
        <w:t xml:space="preserve"> (</w:t>
      </w:r>
      <w:r w:rsidR="00E34BB7">
        <w:rPr>
          <w:rFonts w:ascii="Times New Roman" w:hAnsi="Times New Roman" w:cs="Times New Roman"/>
          <w:kern w:val="2"/>
          <w:sz w:val="24"/>
          <w:szCs w:val="24"/>
          <w14:ligatures w14:val="standardContextual"/>
        </w:rPr>
        <w:t xml:space="preserve">Darling-Hammond &amp; Cook, 2023; </w:t>
      </w:r>
      <w:r w:rsidR="00C468C7">
        <w:rPr>
          <w:rFonts w:ascii="Times New Roman" w:hAnsi="Times New Roman" w:cs="Times New Roman"/>
          <w:kern w:val="2"/>
          <w:sz w:val="24"/>
          <w:szCs w:val="24"/>
          <w14:ligatures w14:val="standardContextual"/>
        </w:rPr>
        <w:t>Espelage et al., 2022</w:t>
      </w:r>
      <w:r w:rsidR="00C710C0">
        <w:rPr>
          <w:rFonts w:ascii="Times New Roman" w:hAnsi="Times New Roman" w:cs="Times New Roman"/>
          <w:kern w:val="2"/>
          <w:sz w:val="24"/>
          <w:szCs w:val="24"/>
          <w14:ligatures w14:val="standardContextual"/>
        </w:rPr>
        <w:t xml:space="preserve">; </w:t>
      </w:r>
      <w:r w:rsidR="00481CED">
        <w:rPr>
          <w:rFonts w:ascii="Times New Roman" w:hAnsi="Times New Roman" w:cs="Times New Roman"/>
          <w:kern w:val="2"/>
          <w:sz w:val="24"/>
          <w:szCs w:val="24"/>
          <w14:ligatures w14:val="standardContextual"/>
        </w:rPr>
        <w:t xml:space="preserve">Lane et al., 2023; </w:t>
      </w:r>
      <w:r w:rsidR="00C710C0">
        <w:rPr>
          <w:rFonts w:ascii="Times New Roman" w:hAnsi="Times New Roman" w:cs="Times New Roman"/>
          <w:kern w:val="2"/>
          <w:sz w:val="24"/>
          <w:szCs w:val="24"/>
          <w14:ligatures w14:val="standardContextual"/>
        </w:rPr>
        <w:t>Miller et al., 2022</w:t>
      </w:r>
      <w:r w:rsidR="002463DD">
        <w:rPr>
          <w:rFonts w:ascii="Times New Roman" w:hAnsi="Times New Roman" w:cs="Times New Roman"/>
          <w:kern w:val="2"/>
          <w:sz w:val="24"/>
          <w:szCs w:val="24"/>
          <w14:ligatures w14:val="standardContextual"/>
        </w:rPr>
        <w:t>)</w:t>
      </w:r>
      <w:r>
        <w:rPr>
          <w:rFonts w:ascii="Times New Roman" w:hAnsi="Times New Roman" w:cs="Times New Roman"/>
          <w:kern w:val="2"/>
          <w:sz w:val="24"/>
          <w:szCs w:val="24"/>
          <w14:ligatures w14:val="standardContextual"/>
        </w:rPr>
        <w:t xml:space="preserve">. Educators must regularly reflect on their practices and conduct data </w:t>
      </w:r>
      <w:r w:rsidRPr="00010C07">
        <w:rPr>
          <w:rFonts w:ascii="Times New Roman" w:hAnsi="Times New Roman" w:cs="Times New Roman"/>
          <w:kern w:val="2"/>
          <w:sz w:val="24"/>
          <w:szCs w:val="24"/>
          <w14:ligatures w14:val="standardContextual"/>
        </w:rPr>
        <w:t>analys</w:t>
      </w:r>
      <w:r>
        <w:rPr>
          <w:rFonts w:ascii="Times New Roman" w:hAnsi="Times New Roman" w:cs="Times New Roman"/>
          <w:kern w:val="2"/>
          <w:sz w:val="24"/>
          <w:szCs w:val="24"/>
          <w14:ligatures w14:val="standardContextual"/>
        </w:rPr>
        <w:t xml:space="preserve">es from multiple perspectives </w:t>
      </w:r>
      <w:r w:rsidRPr="00010C07">
        <w:rPr>
          <w:rFonts w:ascii="Times New Roman" w:hAnsi="Times New Roman" w:cs="Times New Roman"/>
          <w:kern w:val="2"/>
          <w:sz w:val="24"/>
          <w:szCs w:val="24"/>
          <w14:ligatures w14:val="standardContextual"/>
        </w:rPr>
        <w:t>to</w:t>
      </w:r>
      <w:r>
        <w:rPr>
          <w:rFonts w:ascii="Times New Roman" w:hAnsi="Times New Roman" w:cs="Times New Roman"/>
          <w:kern w:val="2"/>
          <w:sz w:val="24"/>
          <w:szCs w:val="24"/>
          <w14:ligatures w14:val="standardContextual"/>
        </w:rPr>
        <w:t xml:space="preserve"> </w:t>
      </w:r>
      <w:r w:rsidRPr="00010C07">
        <w:rPr>
          <w:rFonts w:ascii="Times New Roman" w:hAnsi="Times New Roman" w:cs="Times New Roman"/>
          <w:kern w:val="2"/>
          <w:sz w:val="24"/>
          <w:szCs w:val="24"/>
          <w14:ligatures w14:val="standardContextual"/>
        </w:rPr>
        <w:t xml:space="preserve">improve </w:t>
      </w:r>
      <w:r w:rsidR="00EF6204">
        <w:rPr>
          <w:rFonts w:ascii="Times New Roman" w:hAnsi="Times New Roman" w:cs="Times New Roman"/>
          <w:kern w:val="2"/>
          <w:sz w:val="24"/>
          <w:szCs w:val="24"/>
          <w14:ligatures w14:val="standardContextual"/>
        </w:rPr>
        <w:t xml:space="preserve">their </w:t>
      </w:r>
      <w:r>
        <w:rPr>
          <w:rFonts w:ascii="Times New Roman" w:hAnsi="Times New Roman" w:cs="Times New Roman"/>
          <w:kern w:val="2"/>
          <w:sz w:val="24"/>
          <w:szCs w:val="24"/>
          <w14:ligatures w14:val="standardContextual"/>
        </w:rPr>
        <w:t>instruction and intervention</w:t>
      </w:r>
      <w:r w:rsidR="00EF6204">
        <w:rPr>
          <w:rFonts w:ascii="Times New Roman" w:hAnsi="Times New Roman" w:cs="Times New Roman"/>
          <w:kern w:val="2"/>
          <w:sz w:val="24"/>
          <w:szCs w:val="24"/>
          <w14:ligatures w14:val="standardContextual"/>
        </w:rPr>
        <w:t>s</w:t>
      </w:r>
      <w:r>
        <w:rPr>
          <w:rFonts w:ascii="Times New Roman" w:hAnsi="Times New Roman" w:cs="Times New Roman"/>
          <w:kern w:val="2"/>
          <w:sz w:val="24"/>
          <w:szCs w:val="24"/>
          <w14:ligatures w14:val="standardContextual"/>
        </w:rPr>
        <w:t>. The district must implement any MTSS model with complete fidelity and fully commit to supporting MTSS to make it viable and sustainable</w:t>
      </w:r>
      <w:r w:rsidR="00C468C7">
        <w:rPr>
          <w:rFonts w:ascii="Times New Roman" w:hAnsi="Times New Roman" w:cs="Times New Roman"/>
          <w:kern w:val="2"/>
          <w:sz w:val="24"/>
          <w:szCs w:val="24"/>
          <w14:ligatures w14:val="standardContextual"/>
        </w:rPr>
        <w:t xml:space="preserve"> (</w:t>
      </w:r>
      <w:r w:rsidR="00AE191F">
        <w:rPr>
          <w:rFonts w:ascii="Times New Roman" w:hAnsi="Times New Roman" w:cs="Times New Roman"/>
          <w:kern w:val="2"/>
          <w:sz w:val="24"/>
          <w:szCs w:val="24"/>
          <w14:ligatures w14:val="standardContextual"/>
        </w:rPr>
        <w:t>Cook &amp; Farley, 2019</w:t>
      </w:r>
      <w:r w:rsidR="00496EE6">
        <w:rPr>
          <w:rFonts w:ascii="Times New Roman" w:hAnsi="Times New Roman" w:cs="Times New Roman"/>
          <w:kern w:val="2"/>
          <w:sz w:val="24"/>
          <w:szCs w:val="24"/>
          <w14:ligatures w14:val="standardContextual"/>
        </w:rPr>
        <w:t xml:space="preserve">; </w:t>
      </w:r>
      <w:r w:rsidR="00E34BB7">
        <w:rPr>
          <w:rFonts w:ascii="Times New Roman" w:hAnsi="Times New Roman" w:cs="Times New Roman"/>
          <w:kern w:val="2"/>
          <w:sz w:val="24"/>
          <w:szCs w:val="24"/>
          <w14:ligatures w14:val="standardContextual"/>
        </w:rPr>
        <w:t xml:space="preserve">Darling-Hammond &amp; Cook, 2023; </w:t>
      </w:r>
      <w:r w:rsidR="00C468C7">
        <w:rPr>
          <w:rFonts w:ascii="Times New Roman" w:hAnsi="Times New Roman" w:cs="Times New Roman"/>
          <w:kern w:val="2"/>
          <w:sz w:val="24"/>
          <w:szCs w:val="24"/>
          <w14:ligatures w14:val="standardContextual"/>
        </w:rPr>
        <w:t>Espelage et al., 2022; Ganias, 2023</w:t>
      </w:r>
      <w:r w:rsidR="00A47B1A">
        <w:rPr>
          <w:rFonts w:ascii="Times New Roman" w:hAnsi="Times New Roman" w:cs="Times New Roman"/>
          <w:kern w:val="2"/>
          <w:sz w:val="24"/>
          <w:szCs w:val="24"/>
          <w14:ligatures w14:val="standardContextual"/>
        </w:rPr>
        <w:t xml:space="preserve">; </w:t>
      </w:r>
      <w:r w:rsidR="00481CED">
        <w:rPr>
          <w:rFonts w:ascii="Times New Roman" w:hAnsi="Times New Roman" w:cs="Times New Roman"/>
          <w:kern w:val="2"/>
          <w:sz w:val="24"/>
          <w:szCs w:val="24"/>
          <w14:ligatures w14:val="standardContextual"/>
        </w:rPr>
        <w:t xml:space="preserve">Lane et al., 2023; </w:t>
      </w:r>
      <w:r w:rsidR="00A47B1A">
        <w:rPr>
          <w:rFonts w:ascii="Times New Roman" w:hAnsi="Times New Roman" w:cs="Times New Roman"/>
          <w:kern w:val="2"/>
          <w:sz w:val="24"/>
          <w:szCs w:val="24"/>
          <w14:ligatures w14:val="standardContextual"/>
        </w:rPr>
        <w:t>Miller et al., 2022</w:t>
      </w:r>
      <w:r w:rsidR="00E34BB7">
        <w:rPr>
          <w:rFonts w:ascii="Times New Roman" w:hAnsi="Times New Roman" w:cs="Times New Roman"/>
          <w:kern w:val="2"/>
          <w:sz w:val="24"/>
          <w:szCs w:val="24"/>
          <w14:ligatures w14:val="standardContextual"/>
        </w:rPr>
        <w:t>)</w:t>
      </w:r>
      <w:r>
        <w:rPr>
          <w:rFonts w:ascii="Times New Roman" w:hAnsi="Times New Roman" w:cs="Times New Roman"/>
          <w:kern w:val="2"/>
          <w:sz w:val="24"/>
          <w:szCs w:val="24"/>
          <w14:ligatures w14:val="standardContextual"/>
        </w:rPr>
        <w:t>.</w:t>
      </w:r>
      <w:r w:rsidRPr="00010C07">
        <w:rPr>
          <w:rFonts w:ascii="Times New Roman" w:hAnsi="Times New Roman" w:cs="Times New Roman"/>
          <w:kern w:val="2"/>
          <w:sz w:val="24"/>
          <w:szCs w:val="24"/>
          <w14:ligatures w14:val="standardContextual"/>
        </w:rPr>
        <w:t xml:space="preserve"> </w:t>
      </w:r>
      <w:r w:rsidRPr="00033F1A">
        <w:rPr>
          <w:rFonts w:ascii="Times New Roman" w:hAnsi="Times New Roman" w:cs="Times New Roman"/>
          <w:kern w:val="2"/>
          <w:sz w:val="24"/>
          <w:szCs w:val="24"/>
          <w14:ligatures w14:val="standardContextual"/>
        </w:rPr>
        <w:t>Finally, all</w:t>
      </w:r>
      <w:r>
        <w:rPr>
          <w:rFonts w:ascii="Times New Roman" w:hAnsi="Times New Roman" w:cs="Times New Roman"/>
          <w:kern w:val="2"/>
          <w:sz w:val="24"/>
          <w:szCs w:val="24"/>
          <w14:ligatures w14:val="standardContextual"/>
        </w:rPr>
        <w:t xml:space="preserve"> stakeholders must ethically implement MTSS and refrain from using the model as an alternative method</w:t>
      </w:r>
      <w:r w:rsidRPr="00010C07">
        <w:rPr>
          <w:rFonts w:ascii="Times New Roman" w:hAnsi="Times New Roman" w:cs="Times New Roman"/>
          <w:kern w:val="2"/>
          <w:sz w:val="24"/>
          <w:szCs w:val="24"/>
          <w14:ligatures w14:val="standardContextual"/>
        </w:rPr>
        <w:t xml:space="preserve"> to fast-track students</w:t>
      </w:r>
      <w:r>
        <w:rPr>
          <w:rFonts w:ascii="Times New Roman" w:hAnsi="Times New Roman" w:cs="Times New Roman"/>
          <w:kern w:val="2"/>
          <w:sz w:val="24"/>
          <w:szCs w:val="24"/>
          <w14:ligatures w14:val="standardContextual"/>
        </w:rPr>
        <w:t xml:space="preserve"> in</w:t>
      </w:r>
      <w:r w:rsidRPr="00010C07">
        <w:rPr>
          <w:rFonts w:ascii="Times New Roman" w:hAnsi="Times New Roman" w:cs="Times New Roman"/>
          <w:kern w:val="2"/>
          <w:sz w:val="24"/>
          <w:szCs w:val="24"/>
          <w14:ligatures w14:val="standardContextual"/>
        </w:rPr>
        <w:t>to special education</w:t>
      </w:r>
      <w:r>
        <w:rPr>
          <w:rFonts w:ascii="Times New Roman" w:hAnsi="Times New Roman" w:cs="Times New Roman"/>
          <w:kern w:val="2"/>
          <w:sz w:val="24"/>
          <w:szCs w:val="24"/>
          <w14:ligatures w14:val="standardContextual"/>
        </w:rPr>
        <w:t xml:space="preserve"> or out of comprehensive high school settings</w:t>
      </w:r>
      <w:r w:rsidR="00A47B1A">
        <w:rPr>
          <w:rFonts w:ascii="Times New Roman" w:hAnsi="Times New Roman" w:cs="Times New Roman"/>
          <w:kern w:val="2"/>
          <w:sz w:val="24"/>
          <w:szCs w:val="24"/>
          <w14:ligatures w14:val="standardContextual"/>
        </w:rPr>
        <w:t xml:space="preserve"> (</w:t>
      </w:r>
      <w:r w:rsidR="00E2498C">
        <w:rPr>
          <w:rFonts w:ascii="Times New Roman" w:hAnsi="Times New Roman" w:cs="Times New Roman"/>
          <w:kern w:val="2"/>
          <w:sz w:val="24"/>
          <w:szCs w:val="24"/>
          <w14:ligatures w14:val="standardContextual"/>
        </w:rPr>
        <w:t xml:space="preserve">Darling-Hammond &amp; Cook, 2023; </w:t>
      </w:r>
      <w:r w:rsidR="00B50FE1">
        <w:rPr>
          <w:rFonts w:ascii="Times New Roman" w:hAnsi="Times New Roman" w:cs="Times New Roman"/>
          <w:kern w:val="2"/>
          <w:sz w:val="24"/>
          <w:szCs w:val="24"/>
          <w14:ligatures w14:val="standardContextual"/>
        </w:rPr>
        <w:t xml:space="preserve">Espelage et al., 2022; </w:t>
      </w:r>
      <w:r w:rsidR="00522990">
        <w:rPr>
          <w:rFonts w:ascii="Times New Roman" w:hAnsi="Times New Roman" w:cs="Times New Roman"/>
          <w:kern w:val="2"/>
          <w:sz w:val="24"/>
          <w:szCs w:val="24"/>
          <w14:ligatures w14:val="standardContextual"/>
        </w:rPr>
        <w:t xml:space="preserve">Fergus, 2016; </w:t>
      </w:r>
      <w:r w:rsidR="002A45C7">
        <w:rPr>
          <w:rFonts w:ascii="Times New Roman" w:hAnsi="Times New Roman" w:cs="Times New Roman"/>
          <w:kern w:val="2"/>
          <w:sz w:val="24"/>
          <w:szCs w:val="24"/>
          <w14:ligatures w14:val="standardContextual"/>
        </w:rPr>
        <w:t xml:space="preserve">Lane et al., 2019; </w:t>
      </w:r>
      <w:r w:rsidR="00E34BB7">
        <w:rPr>
          <w:rFonts w:ascii="Times New Roman" w:hAnsi="Times New Roman" w:cs="Times New Roman"/>
          <w:kern w:val="2"/>
          <w:sz w:val="24"/>
          <w:szCs w:val="24"/>
          <w14:ligatures w14:val="standardContextual"/>
        </w:rPr>
        <w:t>Miller et al., 2022</w:t>
      </w:r>
      <w:r w:rsidR="003B0FE3">
        <w:rPr>
          <w:rFonts w:ascii="Times New Roman" w:hAnsi="Times New Roman" w:cs="Times New Roman"/>
          <w:kern w:val="2"/>
          <w:sz w:val="24"/>
          <w:szCs w:val="24"/>
          <w14:ligatures w14:val="standardContextual"/>
        </w:rPr>
        <w:t>; Ruyle et al., 20</w:t>
      </w:r>
      <w:r w:rsidR="00236C25">
        <w:rPr>
          <w:rFonts w:ascii="Times New Roman" w:hAnsi="Times New Roman" w:cs="Times New Roman"/>
          <w:kern w:val="2"/>
          <w:sz w:val="24"/>
          <w:szCs w:val="24"/>
          <w14:ligatures w14:val="standardContextual"/>
        </w:rPr>
        <w:t>19</w:t>
      </w:r>
      <w:r w:rsidR="00226EAA">
        <w:rPr>
          <w:rFonts w:ascii="Times New Roman" w:hAnsi="Times New Roman" w:cs="Times New Roman"/>
          <w:kern w:val="2"/>
          <w:sz w:val="24"/>
          <w:szCs w:val="24"/>
          <w14:ligatures w14:val="standardContextual"/>
        </w:rPr>
        <w:t>).</w:t>
      </w:r>
    </w:p>
    <w:p w14:paraId="36F672BF" w14:textId="0E181142" w:rsidR="00C351E5" w:rsidRDefault="00EF6204" w:rsidP="00C351E5">
      <w:pPr>
        <w:spacing w:after="0" w:line="480" w:lineRule="auto"/>
        <w:ind w:firstLine="720"/>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A</w:t>
      </w:r>
      <w:r w:rsidR="002B727C">
        <w:rPr>
          <w:rFonts w:ascii="Times New Roman" w:hAnsi="Times New Roman" w:cs="Times New Roman"/>
          <w:kern w:val="2"/>
          <w:sz w:val="24"/>
          <w:szCs w:val="24"/>
          <w14:ligatures w14:val="standardContextual"/>
        </w:rPr>
        <w:t>lter</w:t>
      </w:r>
      <w:r>
        <w:rPr>
          <w:rFonts w:ascii="Times New Roman" w:hAnsi="Times New Roman" w:cs="Times New Roman"/>
          <w:kern w:val="2"/>
          <w:sz w:val="24"/>
          <w:szCs w:val="24"/>
          <w14:ligatures w14:val="standardContextual"/>
        </w:rPr>
        <w:t>ing</w:t>
      </w:r>
      <w:r w:rsidR="002B727C">
        <w:rPr>
          <w:rFonts w:ascii="Times New Roman" w:hAnsi="Times New Roman" w:cs="Times New Roman"/>
          <w:kern w:val="2"/>
          <w:sz w:val="24"/>
          <w:szCs w:val="24"/>
          <w14:ligatures w14:val="standardContextual"/>
        </w:rPr>
        <w:t xml:space="preserve"> the roles of special educators </w:t>
      </w:r>
      <w:r>
        <w:rPr>
          <w:rFonts w:ascii="Times New Roman" w:hAnsi="Times New Roman" w:cs="Times New Roman"/>
          <w:kern w:val="2"/>
          <w:sz w:val="24"/>
          <w:szCs w:val="24"/>
          <w14:ligatures w14:val="standardContextual"/>
        </w:rPr>
        <w:t>will</w:t>
      </w:r>
      <w:r w:rsidR="002B727C">
        <w:rPr>
          <w:rFonts w:ascii="Times New Roman" w:hAnsi="Times New Roman" w:cs="Times New Roman"/>
          <w:kern w:val="2"/>
          <w:sz w:val="24"/>
          <w:szCs w:val="24"/>
          <w14:ligatures w14:val="standardContextual"/>
        </w:rPr>
        <w:t xml:space="preserve"> </w:t>
      </w:r>
      <w:r w:rsidR="00CE5C32">
        <w:rPr>
          <w:rFonts w:ascii="Times New Roman" w:hAnsi="Times New Roman" w:cs="Times New Roman"/>
          <w:kern w:val="2"/>
          <w:sz w:val="24"/>
          <w:szCs w:val="24"/>
          <w14:ligatures w14:val="standardContextual"/>
        </w:rPr>
        <w:t>benefit</w:t>
      </w:r>
      <w:r w:rsidR="002B727C">
        <w:rPr>
          <w:rFonts w:ascii="Times New Roman" w:hAnsi="Times New Roman" w:cs="Times New Roman"/>
          <w:kern w:val="2"/>
          <w:sz w:val="24"/>
          <w:szCs w:val="24"/>
          <w14:ligatures w14:val="standardContextual"/>
        </w:rPr>
        <w:t xml:space="preserve"> the teaching and learning process for all educators and students</w:t>
      </w:r>
      <w:r w:rsidR="00CE5C32">
        <w:rPr>
          <w:rFonts w:ascii="Times New Roman" w:hAnsi="Times New Roman" w:cs="Times New Roman"/>
          <w:kern w:val="2"/>
          <w:sz w:val="24"/>
          <w:szCs w:val="24"/>
          <w14:ligatures w14:val="standardContextual"/>
        </w:rPr>
        <w:t>. If freed</w:t>
      </w:r>
      <w:r w:rsidR="002B727C">
        <w:rPr>
          <w:rFonts w:ascii="Times New Roman" w:hAnsi="Times New Roman" w:cs="Times New Roman"/>
          <w:kern w:val="2"/>
          <w:sz w:val="24"/>
          <w:szCs w:val="24"/>
          <w14:ligatures w14:val="standardContextual"/>
        </w:rPr>
        <w:t xml:space="preserve"> from teaching in segregated classrooms</w:t>
      </w:r>
      <w:r w:rsidR="005502C7">
        <w:rPr>
          <w:rFonts w:ascii="Times New Roman" w:hAnsi="Times New Roman" w:cs="Times New Roman"/>
          <w:kern w:val="2"/>
          <w:sz w:val="24"/>
          <w:szCs w:val="24"/>
          <w14:ligatures w14:val="standardContextual"/>
        </w:rPr>
        <w:t xml:space="preserve">, special educators can become </w:t>
      </w:r>
      <w:r w:rsidR="002B727C">
        <w:rPr>
          <w:rFonts w:ascii="Times New Roman" w:hAnsi="Times New Roman" w:cs="Times New Roman"/>
          <w:kern w:val="2"/>
          <w:sz w:val="24"/>
          <w:szCs w:val="24"/>
          <w14:ligatures w14:val="standardContextual"/>
        </w:rPr>
        <w:t>instruction and intervention experts</w:t>
      </w:r>
      <w:r w:rsidR="005502C7">
        <w:rPr>
          <w:rFonts w:ascii="Times New Roman" w:hAnsi="Times New Roman" w:cs="Times New Roman"/>
          <w:kern w:val="2"/>
          <w:sz w:val="24"/>
          <w:szCs w:val="24"/>
          <w14:ligatures w14:val="standardContextual"/>
        </w:rPr>
        <w:t xml:space="preserve"> for the school as a whole</w:t>
      </w:r>
      <w:r w:rsidR="002B727C">
        <w:rPr>
          <w:rFonts w:ascii="Times New Roman" w:hAnsi="Times New Roman" w:cs="Times New Roman"/>
          <w:kern w:val="2"/>
          <w:sz w:val="24"/>
          <w:szCs w:val="24"/>
          <w14:ligatures w14:val="standardContextual"/>
        </w:rPr>
        <w:t xml:space="preserve">. Special educators can educate, train, coach, and support </w:t>
      </w:r>
      <w:r w:rsidR="00E870E7">
        <w:rPr>
          <w:rFonts w:ascii="Times New Roman" w:hAnsi="Times New Roman" w:cs="Times New Roman"/>
          <w:kern w:val="2"/>
          <w:sz w:val="24"/>
          <w:szCs w:val="24"/>
          <w14:ligatures w14:val="standardContextual"/>
        </w:rPr>
        <w:t xml:space="preserve">administrators and </w:t>
      </w:r>
      <w:r w:rsidR="002B727C">
        <w:rPr>
          <w:rFonts w:ascii="Times New Roman" w:hAnsi="Times New Roman" w:cs="Times New Roman"/>
          <w:kern w:val="2"/>
          <w:sz w:val="24"/>
          <w:szCs w:val="24"/>
          <w14:ligatures w14:val="standardContextual"/>
        </w:rPr>
        <w:t>g</w:t>
      </w:r>
      <w:r w:rsidR="002B727C" w:rsidRPr="001F0C36">
        <w:rPr>
          <w:rFonts w:ascii="Times New Roman" w:hAnsi="Times New Roman" w:cs="Times New Roman"/>
          <w:kern w:val="2"/>
          <w:sz w:val="24"/>
          <w:szCs w:val="24"/>
          <w14:ligatures w14:val="standardContextual"/>
        </w:rPr>
        <w:t xml:space="preserve">eneral </w:t>
      </w:r>
      <w:r w:rsidR="002B727C">
        <w:rPr>
          <w:rFonts w:ascii="Times New Roman" w:hAnsi="Times New Roman" w:cs="Times New Roman"/>
          <w:kern w:val="2"/>
          <w:sz w:val="24"/>
          <w:szCs w:val="24"/>
          <w14:ligatures w14:val="standardContextual"/>
        </w:rPr>
        <w:t>e</w:t>
      </w:r>
      <w:r w:rsidR="002B727C" w:rsidRPr="001F0C36">
        <w:rPr>
          <w:rFonts w:ascii="Times New Roman" w:hAnsi="Times New Roman" w:cs="Times New Roman"/>
          <w:kern w:val="2"/>
          <w:sz w:val="24"/>
          <w:szCs w:val="24"/>
          <w14:ligatures w14:val="standardContextual"/>
        </w:rPr>
        <w:t xml:space="preserve">ducators </w:t>
      </w:r>
      <w:r w:rsidR="002B727C">
        <w:rPr>
          <w:rFonts w:ascii="Times New Roman" w:hAnsi="Times New Roman" w:cs="Times New Roman"/>
          <w:kern w:val="2"/>
          <w:sz w:val="24"/>
          <w:szCs w:val="24"/>
          <w14:ligatures w14:val="standardContextual"/>
        </w:rPr>
        <w:t>in facilitating learning for all students</w:t>
      </w:r>
      <w:r w:rsidR="009E10D2">
        <w:rPr>
          <w:rFonts w:ascii="Times New Roman" w:hAnsi="Times New Roman" w:cs="Times New Roman"/>
          <w:kern w:val="2"/>
          <w:sz w:val="24"/>
          <w:szCs w:val="24"/>
          <w14:ligatures w14:val="standardContextual"/>
        </w:rPr>
        <w:t xml:space="preserve"> (Bryant et al., </w:t>
      </w:r>
      <w:r w:rsidR="00A80E82">
        <w:rPr>
          <w:rFonts w:ascii="Times New Roman" w:hAnsi="Times New Roman" w:cs="Times New Roman"/>
          <w:kern w:val="2"/>
          <w:sz w:val="24"/>
          <w:szCs w:val="24"/>
          <w14:ligatures w14:val="standardContextual"/>
        </w:rPr>
        <w:t>2020</w:t>
      </w:r>
      <w:r w:rsidR="009E10D2">
        <w:rPr>
          <w:rFonts w:ascii="Times New Roman" w:hAnsi="Times New Roman" w:cs="Times New Roman"/>
          <w:kern w:val="2"/>
          <w:sz w:val="24"/>
          <w:szCs w:val="24"/>
          <w14:ligatures w14:val="standardContextual"/>
        </w:rPr>
        <w:t xml:space="preserve">; </w:t>
      </w:r>
      <w:r w:rsidR="001736E1">
        <w:rPr>
          <w:rFonts w:ascii="Times New Roman" w:hAnsi="Times New Roman" w:cs="Times New Roman"/>
          <w:kern w:val="2"/>
          <w:sz w:val="24"/>
          <w:szCs w:val="24"/>
          <w14:ligatures w14:val="standardContextual"/>
        </w:rPr>
        <w:t>California Association of Professors of Special Education, 2022;</w:t>
      </w:r>
      <w:r w:rsidR="00044E33">
        <w:rPr>
          <w:rFonts w:ascii="Times New Roman" w:hAnsi="Times New Roman" w:cs="Times New Roman"/>
          <w:kern w:val="2"/>
          <w:sz w:val="24"/>
          <w:szCs w:val="24"/>
          <w14:ligatures w14:val="standardContextual"/>
        </w:rPr>
        <w:t xml:space="preserve"> Jung et al., 2019</w:t>
      </w:r>
      <w:r w:rsidR="00481CED">
        <w:rPr>
          <w:rFonts w:ascii="Times New Roman" w:hAnsi="Times New Roman" w:cs="Times New Roman"/>
          <w:kern w:val="2"/>
          <w:sz w:val="24"/>
          <w:szCs w:val="24"/>
          <w14:ligatures w14:val="standardContextual"/>
        </w:rPr>
        <w:t xml:space="preserve">; </w:t>
      </w:r>
      <w:r w:rsidR="00593E3A">
        <w:rPr>
          <w:rFonts w:ascii="Times New Roman" w:hAnsi="Times New Roman" w:cs="Times New Roman"/>
          <w:kern w:val="2"/>
          <w:sz w:val="24"/>
          <w:szCs w:val="24"/>
          <w14:ligatures w14:val="standardContextual"/>
        </w:rPr>
        <w:t>Landrum et al., 2019</w:t>
      </w:r>
      <w:r w:rsidR="008E0B30">
        <w:rPr>
          <w:rFonts w:ascii="Times New Roman" w:hAnsi="Times New Roman" w:cs="Times New Roman"/>
          <w:kern w:val="2"/>
          <w:sz w:val="24"/>
          <w:szCs w:val="24"/>
          <w14:ligatures w14:val="standardContextual"/>
        </w:rPr>
        <w:t xml:space="preserve">; </w:t>
      </w:r>
      <w:r w:rsidR="009A5AB3">
        <w:rPr>
          <w:rFonts w:ascii="Times New Roman" w:hAnsi="Times New Roman" w:cs="Times New Roman"/>
          <w:kern w:val="2"/>
          <w:sz w:val="24"/>
          <w:szCs w:val="24"/>
          <w14:ligatures w14:val="standardContextual"/>
        </w:rPr>
        <w:t xml:space="preserve">Learning Forward, </w:t>
      </w:r>
      <w:r w:rsidR="00293704">
        <w:rPr>
          <w:rFonts w:ascii="Times New Roman" w:hAnsi="Times New Roman" w:cs="Times New Roman"/>
          <w:kern w:val="2"/>
          <w:sz w:val="24"/>
          <w:szCs w:val="24"/>
          <w14:ligatures w14:val="standardContextual"/>
        </w:rPr>
        <w:t xml:space="preserve">2022; </w:t>
      </w:r>
      <w:r w:rsidR="00665531">
        <w:rPr>
          <w:rFonts w:ascii="Times New Roman" w:hAnsi="Times New Roman" w:cs="Times New Roman"/>
          <w:kern w:val="2"/>
          <w:sz w:val="24"/>
          <w:szCs w:val="24"/>
          <w14:ligatures w14:val="standardContextual"/>
        </w:rPr>
        <w:t xml:space="preserve">Mason, 2022; </w:t>
      </w:r>
      <w:r w:rsidR="00DC6582">
        <w:rPr>
          <w:rFonts w:ascii="Times New Roman" w:hAnsi="Times New Roman" w:cs="Times New Roman"/>
          <w:kern w:val="2"/>
          <w:sz w:val="24"/>
          <w:szCs w:val="24"/>
          <w14:ligatures w14:val="standardContextual"/>
        </w:rPr>
        <w:t xml:space="preserve">Office of Education Technology, 2017; </w:t>
      </w:r>
      <w:r w:rsidR="00481CED">
        <w:rPr>
          <w:rFonts w:ascii="Times New Roman" w:hAnsi="Times New Roman" w:cs="Times New Roman"/>
          <w:kern w:val="2"/>
          <w:sz w:val="24"/>
          <w:szCs w:val="24"/>
          <w14:ligatures w14:val="standardContextual"/>
        </w:rPr>
        <w:t>Rodriguez &amp; Murawski, 2022</w:t>
      </w:r>
      <w:r w:rsidR="003763F3">
        <w:rPr>
          <w:rFonts w:ascii="Times New Roman" w:hAnsi="Times New Roman" w:cs="Times New Roman"/>
          <w:kern w:val="2"/>
          <w:sz w:val="24"/>
          <w:szCs w:val="24"/>
          <w14:ligatures w14:val="standardContextual"/>
        </w:rPr>
        <w:t>; S</w:t>
      </w:r>
      <w:r w:rsidR="00FD388A">
        <w:rPr>
          <w:rFonts w:ascii="Times New Roman" w:hAnsi="Times New Roman" w:cs="Times New Roman"/>
          <w:kern w:val="2"/>
          <w:sz w:val="24"/>
          <w:szCs w:val="24"/>
          <w14:ligatures w14:val="standardContextual"/>
        </w:rPr>
        <w:t>c</w:t>
      </w:r>
      <w:r w:rsidR="003763F3">
        <w:rPr>
          <w:rFonts w:ascii="Times New Roman" w:hAnsi="Times New Roman" w:cs="Times New Roman"/>
          <w:kern w:val="2"/>
          <w:sz w:val="24"/>
          <w:szCs w:val="24"/>
          <w14:ligatures w14:val="standardContextual"/>
        </w:rPr>
        <w:t xml:space="preserve">huh et al., </w:t>
      </w:r>
      <w:r w:rsidR="00FD388A">
        <w:rPr>
          <w:rFonts w:ascii="Times New Roman" w:hAnsi="Times New Roman" w:cs="Times New Roman"/>
          <w:kern w:val="2"/>
          <w:sz w:val="24"/>
          <w:szCs w:val="24"/>
          <w14:ligatures w14:val="standardContextual"/>
        </w:rPr>
        <w:t>2022</w:t>
      </w:r>
      <w:r w:rsidR="00481CED">
        <w:rPr>
          <w:rFonts w:ascii="Times New Roman" w:hAnsi="Times New Roman" w:cs="Times New Roman"/>
          <w:kern w:val="2"/>
          <w:sz w:val="24"/>
          <w:szCs w:val="24"/>
          <w14:ligatures w14:val="standardContextual"/>
        </w:rPr>
        <w:t xml:space="preserve">). </w:t>
      </w:r>
      <w:r w:rsidR="002B727C">
        <w:rPr>
          <w:rFonts w:ascii="Times New Roman" w:hAnsi="Times New Roman" w:cs="Times New Roman"/>
          <w:kern w:val="2"/>
          <w:sz w:val="24"/>
          <w:szCs w:val="24"/>
          <w14:ligatures w14:val="standardContextual"/>
        </w:rPr>
        <w:t xml:space="preserve">If they are not teaching content courses or providing remedial educational interventions in alternative settings, special educators can: </w:t>
      </w:r>
    </w:p>
    <w:p w14:paraId="279CE420" w14:textId="77777777" w:rsidR="00C351E5" w:rsidRPr="00C965D7" w:rsidRDefault="002B727C" w:rsidP="00C351E5">
      <w:pPr>
        <w:pStyle w:val="ListParagraph"/>
        <w:numPr>
          <w:ilvl w:val="0"/>
          <w:numId w:val="17"/>
        </w:numPr>
        <w:spacing w:after="0" w:line="480" w:lineRule="auto"/>
        <w:rPr>
          <w:rFonts w:ascii="Times New Roman" w:hAnsi="Times New Roman" w:cs="Times New Roman"/>
          <w:kern w:val="2"/>
          <w:sz w:val="24"/>
          <w:szCs w:val="24"/>
          <w14:ligatures w14:val="standardContextual"/>
        </w:rPr>
      </w:pPr>
      <w:r w:rsidRPr="00C965D7">
        <w:rPr>
          <w:rFonts w:ascii="Times New Roman" w:hAnsi="Times New Roman" w:cs="Times New Roman"/>
          <w:kern w:val="2"/>
          <w:sz w:val="24"/>
          <w:szCs w:val="24"/>
          <w14:ligatures w14:val="standardContextual"/>
        </w:rPr>
        <w:lastRenderedPageBreak/>
        <w:t xml:space="preserve">Model effective practices in general education settings through co-teaching. </w:t>
      </w:r>
    </w:p>
    <w:p w14:paraId="48E87831" w14:textId="77777777" w:rsidR="00C351E5" w:rsidRPr="00C965D7" w:rsidRDefault="002B727C" w:rsidP="00C351E5">
      <w:pPr>
        <w:pStyle w:val="ListParagraph"/>
        <w:numPr>
          <w:ilvl w:val="0"/>
          <w:numId w:val="17"/>
        </w:numPr>
        <w:spacing w:after="0" w:line="480" w:lineRule="auto"/>
        <w:rPr>
          <w:rFonts w:ascii="Times New Roman" w:hAnsi="Times New Roman" w:cs="Times New Roman"/>
          <w:kern w:val="2"/>
          <w:sz w:val="24"/>
          <w:szCs w:val="24"/>
          <w14:ligatures w14:val="standardContextual"/>
        </w:rPr>
      </w:pPr>
      <w:r w:rsidRPr="00C965D7">
        <w:rPr>
          <w:rFonts w:ascii="Times New Roman" w:hAnsi="Times New Roman" w:cs="Times New Roman"/>
          <w:kern w:val="2"/>
          <w:sz w:val="24"/>
          <w:szCs w:val="24"/>
          <w14:ligatures w14:val="standardContextual"/>
        </w:rPr>
        <w:t xml:space="preserve">Improve educator instructional practices with Universal Design for Learning, eliminating the need for most enumerated content access and mastery demonstration accommodations. </w:t>
      </w:r>
    </w:p>
    <w:p w14:paraId="1957BE1B" w14:textId="60C9ECC9" w:rsidR="00C351E5" w:rsidRPr="00C965D7" w:rsidRDefault="002B727C" w:rsidP="00C351E5">
      <w:pPr>
        <w:pStyle w:val="ListParagraph"/>
        <w:numPr>
          <w:ilvl w:val="0"/>
          <w:numId w:val="17"/>
        </w:numPr>
        <w:spacing w:after="0" w:line="480" w:lineRule="auto"/>
        <w:rPr>
          <w:rFonts w:ascii="Times New Roman" w:hAnsi="Times New Roman" w:cs="Times New Roman"/>
          <w:kern w:val="2"/>
          <w:sz w:val="24"/>
          <w:szCs w:val="24"/>
          <w14:ligatures w14:val="standardContextual"/>
        </w:rPr>
      </w:pPr>
      <w:r w:rsidRPr="00C965D7">
        <w:rPr>
          <w:rFonts w:ascii="Times New Roman" w:hAnsi="Times New Roman" w:cs="Times New Roman"/>
          <w:kern w:val="2"/>
          <w:sz w:val="24"/>
          <w:szCs w:val="24"/>
          <w14:ligatures w14:val="standardContextual"/>
        </w:rPr>
        <w:t xml:space="preserve">Collaborate </w:t>
      </w:r>
      <w:r w:rsidR="00E870E7">
        <w:rPr>
          <w:rFonts w:ascii="Times New Roman" w:hAnsi="Times New Roman" w:cs="Times New Roman"/>
          <w:kern w:val="2"/>
          <w:sz w:val="24"/>
          <w:szCs w:val="24"/>
          <w14:ligatures w14:val="standardContextual"/>
        </w:rPr>
        <w:t>on developing curriculum</w:t>
      </w:r>
      <w:r w:rsidRPr="00C965D7">
        <w:rPr>
          <w:rFonts w:ascii="Times New Roman" w:hAnsi="Times New Roman" w:cs="Times New Roman"/>
          <w:kern w:val="2"/>
          <w:sz w:val="24"/>
          <w:szCs w:val="24"/>
          <w14:ligatures w14:val="standardContextual"/>
        </w:rPr>
        <w:t xml:space="preserve"> for learning stations that employ multiple modalities for accessing content and demonstrating mastery.</w:t>
      </w:r>
    </w:p>
    <w:p w14:paraId="5624BE2A" w14:textId="77777777" w:rsidR="00C351E5" w:rsidRPr="00C965D7" w:rsidRDefault="002B727C" w:rsidP="00C351E5">
      <w:pPr>
        <w:pStyle w:val="ListParagraph"/>
        <w:numPr>
          <w:ilvl w:val="0"/>
          <w:numId w:val="17"/>
        </w:numPr>
        <w:spacing w:after="0" w:line="480" w:lineRule="auto"/>
        <w:rPr>
          <w:rFonts w:ascii="Times New Roman" w:hAnsi="Times New Roman" w:cs="Times New Roman"/>
          <w:kern w:val="2"/>
          <w:sz w:val="24"/>
          <w:szCs w:val="24"/>
          <w14:ligatures w14:val="standardContextual"/>
        </w:rPr>
      </w:pPr>
      <w:r w:rsidRPr="00C965D7">
        <w:rPr>
          <w:rFonts w:ascii="Times New Roman" w:hAnsi="Times New Roman" w:cs="Times New Roman"/>
          <w:kern w:val="2"/>
          <w:sz w:val="24"/>
          <w:szCs w:val="24"/>
          <w14:ligatures w14:val="standardContextual"/>
        </w:rPr>
        <w:t>Institute student-driven service learning opportunities.</w:t>
      </w:r>
    </w:p>
    <w:p w14:paraId="5AA03F7A" w14:textId="6642E9C5" w:rsidR="00C351E5" w:rsidRPr="00C965D7" w:rsidRDefault="002B727C" w:rsidP="00C351E5">
      <w:pPr>
        <w:pStyle w:val="ListParagraph"/>
        <w:numPr>
          <w:ilvl w:val="0"/>
          <w:numId w:val="17"/>
        </w:numPr>
        <w:spacing w:after="0" w:line="480" w:lineRule="auto"/>
        <w:rPr>
          <w:rFonts w:ascii="Times New Roman" w:hAnsi="Times New Roman" w:cs="Times New Roman"/>
          <w:kern w:val="2"/>
          <w:sz w:val="24"/>
          <w:szCs w:val="24"/>
          <w14:ligatures w14:val="standardContextual"/>
        </w:rPr>
      </w:pPr>
      <w:r w:rsidRPr="00C965D7">
        <w:rPr>
          <w:rFonts w:ascii="Times New Roman" w:hAnsi="Times New Roman" w:cs="Times New Roman"/>
          <w:kern w:val="2"/>
          <w:sz w:val="24"/>
          <w:szCs w:val="24"/>
          <w14:ligatures w14:val="standardContextual"/>
        </w:rPr>
        <w:t xml:space="preserve">Model </w:t>
      </w:r>
      <w:r w:rsidR="001E4629">
        <w:rPr>
          <w:rFonts w:ascii="Times New Roman" w:hAnsi="Times New Roman" w:cs="Times New Roman"/>
          <w:kern w:val="2"/>
          <w:sz w:val="24"/>
          <w:szCs w:val="24"/>
          <w14:ligatures w14:val="standardContextual"/>
        </w:rPr>
        <w:t xml:space="preserve">how to </w:t>
      </w:r>
      <w:r w:rsidRPr="00C965D7">
        <w:rPr>
          <w:rFonts w:ascii="Times New Roman" w:hAnsi="Times New Roman" w:cs="Times New Roman"/>
          <w:kern w:val="2"/>
          <w:sz w:val="24"/>
          <w:szCs w:val="24"/>
          <w14:ligatures w14:val="standardContextual"/>
        </w:rPr>
        <w:t xml:space="preserve">explicitly teach students to collaborate and cooperate in groups for task completion. </w:t>
      </w:r>
    </w:p>
    <w:p w14:paraId="50B00C94" w14:textId="7C594CCB" w:rsidR="00C351E5" w:rsidRPr="00C965D7" w:rsidRDefault="002B727C" w:rsidP="00C351E5">
      <w:pPr>
        <w:pStyle w:val="ListParagraph"/>
        <w:numPr>
          <w:ilvl w:val="0"/>
          <w:numId w:val="17"/>
        </w:numPr>
        <w:spacing w:after="0" w:line="480" w:lineRule="auto"/>
        <w:rPr>
          <w:rFonts w:ascii="Times New Roman" w:hAnsi="Times New Roman" w:cs="Times New Roman"/>
          <w:kern w:val="2"/>
          <w:sz w:val="24"/>
          <w:szCs w:val="24"/>
          <w14:ligatures w14:val="standardContextual"/>
        </w:rPr>
      </w:pPr>
      <w:r w:rsidRPr="00C965D7">
        <w:rPr>
          <w:rFonts w:ascii="Times New Roman" w:hAnsi="Times New Roman" w:cs="Times New Roman"/>
          <w:kern w:val="2"/>
          <w:sz w:val="24"/>
          <w:szCs w:val="24"/>
          <w14:ligatures w14:val="standardContextual"/>
        </w:rPr>
        <w:t>Model</w:t>
      </w:r>
      <w:r w:rsidR="001E4629">
        <w:rPr>
          <w:rFonts w:ascii="Times New Roman" w:hAnsi="Times New Roman" w:cs="Times New Roman"/>
          <w:kern w:val="2"/>
          <w:sz w:val="24"/>
          <w:szCs w:val="24"/>
          <w14:ligatures w14:val="standardContextual"/>
        </w:rPr>
        <w:t xml:space="preserve"> how to</w:t>
      </w:r>
      <w:r w:rsidRPr="00C965D7">
        <w:rPr>
          <w:rFonts w:ascii="Times New Roman" w:hAnsi="Times New Roman" w:cs="Times New Roman"/>
          <w:kern w:val="2"/>
          <w:sz w:val="24"/>
          <w:szCs w:val="24"/>
          <w14:ligatures w14:val="standardContextual"/>
        </w:rPr>
        <w:t xml:space="preserve"> form student groups purposefully to make task completion efforts more effective. </w:t>
      </w:r>
    </w:p>
    <w:p w14:paraId="0CDF5AC4" w14:textId="77777777" w:rsidR="00C351E5" w:rsidRPr="00C965D7" w:rsidRDefault="002B727C" w:rsidP="00C351E5">
      <w:pPr>
        <w:pStyle w:val="ListParagraph"/>
        <w:numPr>
          <w:ilvl w:val="0"/>
          <w:numId w:val="17"/>
        </w:numPr>
        <w:spacing w:after="0" w:line="480" w:lineRule="auto"/>
        <w:rPr>
          <w:rFonts w:ascii="Times New Roman" w:hAnsi="Times New Roman" w:cs="Times New Roman"/>
          <w:kern w:val="2"/>
          <w:sz w:val="24"/>
          <w:szCs w:val="24"/>
          <w14:ligatures w14:val="standardContextual"/>
        </w:rPr>
      </w:pPr>
      <w:r w:rsidRPr="00C965D7">
        <w:rPr>
          <w:rFonts w:ascii="Times New Roman" w:hAnsi="Times New Roman" w:cs="Times New Roman"/>
          <w:kern w:val="2"/>
          <w:sz w:val="24"/>
          <w:szCs w:val="24"/>
          <w14:ligatures w14:val="standardContextual"/>
        </w:rPr>
        <w:t xml:space="preserve">Train educators to conduct error analyses for diagnostic purposes. </w:t>
      </w:r>
    </w:p>
    <w:p w14:paraId="6FA9D23D" w14:textId="648E67A9" w:rsidR="00C351E5" w:rsidRPr="00C965D7" w:rsidRDefault="002B727C" w:rsidP="00C351E5">
      <w:pPr>
        <w:pStyle w:val="ListParagraph"/>
        <w:numPr>
          <w:ilvl w:val="0"/>
          <w:numId w:val="17"/>
        </w:numPr>
        <w:spacing w:after="0" w:line="480" w:lineRule="auto"/>
        <w:rPr>
          <w:rFonts w:ascii="Times New Roman" w:hAnsi="Times New Roman" w:cs="Times New Roman"/>
          <w:kern w:val="2"/>
          <w:sz w:val="24"/>
          <w:szCs w:val="24"/>
          <w14:ligatures w14:val="standardContextual"/>
        </w:rPr>
      </w:pPr>
      <w:r w:rsidRPr="00C965D7">
        <w:rPr>
          <w:rFonts w:ascii="Times New Roman" w:hAnsi="Times New Roman" w:cs="Times New Roman"/>
          <w:kern w:val="2"/>
          <w:sz w:val="24"/>
          <w:szCs w:val="24"/>
          <w14:ligatures w14:val="standardContextual"/>
        </w:rPr>
        <w:t xml:space="preserve">Guide </w:t>
      </w:r>
      <w:r w:rsidR="001E4629">
        <w:rPr>
          <w:rFonts w:ascii="Times New Roman" w:hAnsi="Times New Roman" w:cs="Times New Roman"/>
          <w:kern w:val="2"/>
          <w:sz w:val="24"/>
          <w:szCs w:val="24"/>
          <w14:ligatures w14:val="standardContextual"/>
        </w:rPr>
        <w:t xml:space="preserve">educator and administrator </w:t>
      </w:r>
      <w:r w:rsidRPr="00C965D7">
        <w:rPr>
          <w:rFonts w:ascii="Times New Roman" w:hAnsi="Times New Roman" w:cs="Times New Roman"/>
          <w:kern w:val="2"/>
          <w:sz w:val="24"/>
          <w:szCs w:val="24"/>
          <w14:ligatures w14:val="standardContextual"/>
        </w:rPr>
        <w:t xml:space="preserve">reflective practices for instructional and intervention improvement. </w:t>
      </w:r>
    </w:p>
    <w:p w14:paraId="60F36179" w14:textId="77777777" w:rsidR="00C351E5" w:rsidRPr="00C965D7" w:rsidRDefault="002B727C" w:rsidP="00C351E5">
      <w:pPr>
        <w:pStyle w:val="ListParagraph"/>
        <w:numPr>
          <w:ilvl w:val="0"/>
          <w:numId w:val="17"/>
        </w:numPr>
        <w:spacing w:after="0" w:line="480" w:lineRule="auto"/>
        <w:rPr>
          <w:rFonts w:ascii="Times New Roman" w:hAnsi="Times New Roman" w:cs="Times New Roman"/>
          <w:kern w:val="2"/>
          <w:sz w:val="24"/>
          <w:szCs w:val="24"/>
          <w14:ligatures w14:val="standardContextual"/>
        </w:rPr>
      </w:pPr>
      <w:r w:rsidRPr="00C965D7">
        <w:rPr>
          <w:rFonts w:ascii="Times New Roman" w:hAnsi="Times New Roman" w:cs="Times New Roman"/>
          <w:kern w:val="2"/>
          <w:sz w:val="24"/>
          <w:szCs w:val="24"/>
          <w14:ligatures w14:val="standardContextual"/>
        </w:rPr>
        <w:t xml:space="preserve">Train educators in assessing student engagement and how to involve and empower students in their learning process. </w:t>
      </w:r>
    </w:p>
    <w:p w14:paraId="73EF4DC6" w14:textId="03FEDF0F" w:rsidR="00C351E5" w:rsidRPr="00C965D7" w:rsidRDefault="002B727C" w:rsidP="00C351E5">
      <w:pPr>
        <w:pStyle w:val="ListParagraph"/>
        <w:numPr>
          <w:ilvl w:val="0"/>
          <w:numId w:val="17"/>
        </w:numPr>
        <w:spacing w:after="0" w:line="480" w:lineRule="auto"/>
        <w:rPr>
          <w:rFonts w:ascii="Times New Roman" w:hAnsi="Times New Roman" w:cs="Times New Roman"/>
          <w:kern w:val="2"/>
          <w:sz w:val="24"/>
          <w:szCs w:val="24"/>
          <w14:ligatures w14:val="standardContextual"/>
        </w:rPr>
      </w:pPr>
      <w:r w:rsidRPr="00C965D7">
        <w:rPr>
          <w:rFonts w:ascii="Times New Roman" w:hAnsi="Times New Roman" w:cs="Times New Roman"/>
          <w:kern w:val="2"/>
          <w:sz w:val="24"/>
          <w:szCs w:val="24"/>
          <w14:ligatures w14:val="standardContextual"/>
        </w:rPr>
        <w:t xml:space="preserve">Help reframe </w:t>
      </w:r>
      <w:r w:rsidR="00BC6DFC">
        <w:rPr>
          <w:rFonts w:ascii="Times New Roman" w:hAnsi="Times New Roman" w:cs="Times New Roman"/>
          <w:kern w:val="2"/>
          <w:sz w:val="24"/>
          <w:szCs w:val="24"/>
          <w14:ligatures w14:val="standardContextual"/>
        </w:rPr>
        <w:t xml:space="preserve">teachers’ and administrators’ understanding </w:t>
      </w:r>
      <w:r w:rsidRPr="00C965D7">
        <w:rPr>
          <w:rFonts w:ascii="Times New Roman" w:hAnsi="Times New Roman" w:cs="Times New Roman"/>
          <w:kern w:val="2"/>
          <w:sz w:val="24"/>
          <w:szCs w:val="24"/>
          <w14:ligatures w14:val="standardContextual"/>
        </w:rPr>
        <w:t xml:space="preserve">about the relational, bidirectional nature of learning. </w:t>
      </w:r>
    </w:p>
    <w:p w14:paraId="3E879792" w14:textId="388CB3CE" w:rsidR="00C351E5" w:rsidRPr="00C965D7" w:rsidRDefault="002B727C" w:rsidP="00C351E5">
      <w:pPr>
        <w:pStyle w:val="ListParagraph"/>
        <w:numPr>
          <w:ilvl w:val="0"/>
          <w:numId w:val="17"/>
        </w:numPr>
        <w:spacing w:after="0" w:line="480" w:lineRule="auto"/>
        <w:rPr>
          <w:rFonts w:ascii="Times New Roman" w:hAnsi="Times New Roman" w:cs="Times New Roman"/>
          <w:kern w:val="2"/>
          <w:sz w:val="24"/>
          <w:szCs w:val="24"/>
          <w14:ligatures w14:val="standardContextual"/>
        </w:rPr>
      </w:pPr>
      <w:r w:rsidRPr="00C965D7">
        <w:rPr>
          <w:rFonts w:ascii="Times New Roman" w:hAnsi="Times New Roman" w:cs="Times New Roman"/>
          <w:kern w:val="2"/>
          <w:sz w:val="24"/>
          <w:szCs w:val="24"/>
          <w14:ligatures w14:val="standardContextual"/>
        </w:rPr>
        <w:t xml:space="preserve">Model and guide </w:t>
      </w:r>
      <w:r w:rsidR="00BC6DFC">
        <w:rPr>
          <w:rFonts w:ascii="Times New Roman" w:hAnsi="Times New Roman" w:cs="Times New Roman"/>
          <w:kern w:val="2"/>
          <w:sz w:val="24"/>
          <w:szCs w:val="24"/>
          <w14:ligatures w14:val="standardContextual"/>
        </w:rPr>
        <w:t>educator and administr</w:t>
      </w:r>
      <w:r w:rsidR="00653C92">
        <w:rPr>
          <w:rFonts w:ascii="Times New Roman" w:hAnsi="Times New Roman" w:cs="Times New Roman"/>
          <w:kern w:val="2"/>
          <w:sz w:val="24"/>
          <w:szCs w:val="24"/>
          <w14:ligatures w14:val="standardContextual"/>
        </w:rPr>
        <w:t xml:space="preserve">ator </w:t>
      </w:r>
      <w:r w:rsidRPr="00C965D7">
        <w:rPr>
          <w:rFonts w:ascii="Times New Roman" w:hAnsi="Times New Roman" w:cs="Times New Roman"/>
          <w:kern w:val="2"/>
          <w:sz w:val="24"/>
          <w:szCs w:val="24"/>
          <w14:ligatures w14:val="standardContextual"/>
        </w:rPr>
        <w:t xml:space="preserve">reflection </w:t>
      </w:r>
      <w:r w:rsidR="00653C92">
        <w:rPr>
          <w:rFonts w:ascii="Times New Roman" w:hAnsi="Times New Roman" w:cs="Times New Roman"/>
          <w:kern w:val="2"/>
          <w:sz w:val="24"/>
          <w:szCs w:val="24"/>
          <w14:ligatures w14:val="standardContextual"/>
        </w:rPr>
        <w:t>to facilitate</w:t>
      </w:r>
      <w:r w:rsidRPr="00C965D7">
        <w:rPr>
          <w:rFonts w:ascii="Times New Roman" w:hAnsi="Times New Roman" w:cs="Times New Roman"/>
          <w:kern w:val="2"/>
          <w:sz w:val="24"/>
          <w:szCs w:val="24"/>
          <w14:ligatures w14:val="standardContextual"/>
        </w:rPr>
        <w:t xml:space="preserve"> build</w:t>
      </w:r>
      <w:r w:rsidR="00653C92">
        <w:rPr>
          <w:rFonts w:ascii="Times New Roman" w:hAnsi="Times New Roman" w:cs="Times New Roman"/>
          <w:kern w:val="2"/>
          <w:sz w:val="24"/>
          <w:szCs w:val="24"/>
          <w14:ligatures w14:val="standardContextual"/>
        </w:rPr>
        <w:t>ing</w:t>
      </w:r>
      <w:r w:rsidRPr="00C965D7">
        <w:rPr>
          <w:rFonts w:ascii="Times New Roman" w:hAnsi="Times New Roman" w:cs="Times New Roman"/>
          <w:kern w:val="2"/>
          <w:sz w:val="24"/>
          <w:szCs w:val="24"/>
          <w14:ligatures w14:val="standardContextual"/>
        </w:rPr>
        <w:t xml:space="preserve"> trusting relationships with students. </w:t>
      </w:r>
    </w:p>
    <w:p w14:paraId="72CE9294" w14:textId="50304C7F" w:rsidR="00C351E5" w:rsidRPr="00C965D7" w:rsidRDefault="00653C92" w:rsidP="00C351E5">
      <w:pPr>
        <w:pStyle w:val="ListParagraph"/>
        <w:numPr>
          <w:ilvl w:val="0"/>
          <w:numId w:val="17"/>
        </w:numPr>
        <w:spacing w:after="0" w:line="48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Guide</w:t>
      </w:r>
      <w:r w:rsidR="002B727C" w:rsidRPr="00C965D7">
        <w:rPr>
          <w:rFonts w:ascii="Times New Roman" w:hAnsi="Times New Roman" w:cs="Times New Roman"/>
          <w:kern w:val="2"/>
          <w:sz w:val="24"/>
          <w:szCs w:val="24"/>
          <w14:ligatures w14:val="standardContextual"/>
        </w:rPr>
        <w:t xml:space="preserve"> educators </w:t>
      </w:r>
      <w:r>
        <w:rPr>
          <w:rFonts w:ascii="Times New Roman" w:hAnsi="Times New Roman" w:cs="Times New Roman"/>
          <w:kern w:val="2"/>
          <w:sz w:val="24"/>
          <w:szCs w:val="24"/>
          <w14:ligatures w14:val="standardContextual"/>
        </w:rPr>
        <w:t>in</w:t>
      </w:r>
      <w:r w:rsidR="002B727C" w:rsidRPr="00C965D7">
        <w:rPr>
          <w:rFonts w:ascii="Times New Roman" w:hAnsi="Times New Roman" w:cs="Times New Roman"/>
          <w:kern w:val="2"/>
          <w:sz w:val="24"/>
          <w:szCs w:val="24"/>
          <w14:ligatures w14:val="standardContextual"/>
        </w:rPr>
        <w:t xml:space="preserve"> recogniz</w:t>
      </w:r>
      <w:r>
        <w:rPr>
          <w:rFonts w:ascii="Times New Roman" w:hAnsi="Times New Roman" w:cs="Times New Roman"/>
          <w:kern w:val="2"/>
          <w:sz w:val="24"/>
          <w:szCs w:val="24"/>
          <w14:ligatures w14:val="standardContextual"/>
        </w:rPr>
        <w:t>ing</w:t>
      </w:r>
      <w:r w:rsidR="002B727C" w:rsidRPr="00C965D7">
        <w:rPr>
          <w:rFonts w:ascii="Times New Roman" w:hAnsi="Times New Roman" w:cs="Times New Roman"/>
          <w:kern w:val="2"/>
          <w:sz w:val="24"/>
          <w:szCs w:val="24"/>
          <w14:ligatures w14:val="standardContextual"/>
        </w:rPr>
        <w:t xml:space="preserve"> the impacts of multi-layered trauma and hierarchical power structures on themselves and their students.</w:t>
      </w:r>
    </w:p>
    <w:p w14:paraId="79DA3019" w14:textId="04DCE220" w:rsidR="00C351E5" w:rsidRPr="00C965D7" w:rsidRDefault="002B727C" w:rsidP="00C351E5">
      <w:pPr>
        <w:pStyle w:val="ListParagraph"/>
        <w:numPr>
          <w:ilvl w:val="0"/>
          <w:numId w:val="17"/>
        </w:numPr>
        <w:spacing w:after="0" w:line="480" w:lineRule="auto"/>
        <w:rPr>
          <w:rFonts w:ascii="Times New Roman" w:hAnsi="Times New Roman" w:cs="Times New Roman"/>
          <w:kern w:val="2"/>
          <w:sz w:val="24"/>
          <w:szCs w:val="24"/>
          <w14:ligatures w14:val="standardContextual"/>
        </w:rPr>
      </w:pPr>
      <w:r w:rsidRPr="00C965D7">
        <w:rPr>
          <w:rFonts w:ascii="Times New Roman" w:hAnsi="Times New Roman" w:cs="Times New Roman"/>
          <w:kern w:val="2"/>
          <w:sz w:val="24"/>
          <w:szCs w:val="24"/>
          <w14:ligatures w14:val="standardContextual"/>
        </w:rPr>
        <w:t xml:space="preserve">Train educators to recognize the brain region from which students are operating and efficiently </w:t>
      </w:r>
      <w:r w:rsidR="000E46F1">
        <w:rPr>
          <w:rFonts w:ascii="Times New Roman" w:hAnsi="Times New Roman" w:cs="Times New Roman"/>
          <w:kern w:val="2"/>
          <w:sz w:val="24"/>
          <w:szCs w:val="24"/>
          <w14:ligatures w14:val="standardContextual"/>
        </w:rPr>
        <w:t>assist students to move into the brain region where they can learn.</w:t>
      </w:r>
    </w:p>
    <w:p w14:paraId="4274247F" w14:textId="1CB31D93" w:rsidR="00C351E5" w:rsidRPr="00C965D7" w:rsidRDefault="002B727C" w:rsidP="00C351E5">
      <w:pPr>
        <w:pStyle w:val="ListParagraph"/>
        <w:numPr>
          <w:ilvl w:val="0"/>
          <w:numId w:val="17"/>
        </w:numPr>
        <w:spacing w:after="0" w:line="480" w:lineRule="auto"/>
        <w:rPr>
          <w:rFonts w:ascii="Times New Roman" w:hAnsi="Times New Roman" w:cs="Times New Roman"/>
          <w:kern w:val="2"/>
          <w:sz w:val="24"/>
          <w:szCs w:val="24"/>
          <w14:ligatures w14:val="standardContextual"/>
        </w:rPr>
      </w:pPr>
      <w:r w:rsidRPr="00C965D7">
        <w:rPr>
          <w:rFonts w:ascii="Times New Roman" w:hAnsi="Times New Roman" w:cs="Times New Roman"/>
          <w:kern w:val="2"/>
          <w:sz w:val="24"/>
          <w:szCs w:val="24"/>
          <w14:ligatures w14:val="standardContextual"/>
        </w:rPr>
        <w:lastRenderedPageBreak/>
        <w:t>Assist with data collection and analysis</w:t>
      </w:r>
      <w:r w:rsidR="000E46F1">
        <w:rPr>
          <w:rFonts w:ascii="Times New Roman" w:hAnsi="Times New Roman" w:cs="Times New Roman"/>
          <w:kern w:val="2"/>
          <w:sz w:val="24"/>
          <w:szCs w:val="24"/>
          <w14:ligatures w14:val="standardContextual"/>
        </w:rPr>
        <w:t xml:space="preserve"> in general education settings</w:t>
      </w:r>
      <w:r w:rsidRPr="00C965D7">
        <w:rPr>
          <w:rFonts w:ascii="Times New Roman" w:hAnsi="Times New Roman" w:cs="Times New Roman"/>
          <w:kern w:val="2"/>
          <w:sz w:val="24"/>
          <w:szCs w:val="24"/>
          <w14:ligatures w14:val="standardContextual"/>
        </w:rPr>
        <w:t xml:space="preserve"> to improve practices. </w:t>
      </w:r>
    </w:p>
    <w:p w14:paraId="7CA8E7E3" w14:textId="67834861" w:rsidR="00C351E5" w:rsidRPr="00C965D7" w:rsidRDefault="002B727C" w:rsidP="00C351E5">
      <w:pPr>
        <w:pStyle w:val="ListParagraph"/>
        <w:numPr>
          <w:ilvl w:val="0"/>
          <w:numId w:val="17"/>
        </w:numPr>
        <w:spacing w:after="0" w:line="480" w:lineRule="auto"/>
        <w:rPr>
          <w:rFonts w:ascii="Times New Roman" w:hAnsi="Times New Roman" w:cs="Times New Roman"/>
          <w:kern w:val="2"/>
          <w:sz w:val="24"/>
          <w:szCs w:val="24"/>
          <w14:ligatures w14:val="standardContextual"/>
        </w:rPr>
      </w:pPr>
      <w:r w:rsidRPr="00C965D7">
        <w:rPr>
          <w:rFonts w:ascii="Times New Roman" w:hAnsi="Times New Roman" w:cs="Times New Roman"/>
          <w:kern w:val="2"/>
          <w:sz w:val="24"/>
          <w:szCs w:val="24"/>
          <w14:ligatures w14:val="standardContextual"/>
        </w:rPr>
        <w:t>Provide resources to general educators to assist in developing role clarit</w:t>
      </w:r>
      <w:r w:rsidR="000E46F1">
        <w:rPr>
          <w:rFonts w:ascii="Times New Roman" w:hAnsi="Times New Roman" w:cs="Times New Roman"/>
          <w:kern w:val="2"/>
          <w:sz w:val="24"/>
          <w:szCs w:val="24"/>
          <w14:ligatures w14:val="standardContextual"/>
        </w:rPr>
        <w:t xml:space="preserve">y </w:t>
      </w:r>
      <w:r w:rsidRPr="00C965D7">
        <w:rPr>
          <w:rFonts w:ascii="Times New Roman" w:hAnsi="Times New Roman" w:cs="Times New Roman"/>
          <w:kern w:val="2"/>
          <w:sz w:val="24"/>
          <w:szCs w:val="24"/>
          <w14:ligatures w14:val="standardContextual"/>
        </w:rPr>
        <w:t xml:space="preserve">and setting healthy boundaries with administrators, colleagues, and students. </w:t>
      </w:r>
    </w:p>
    <w:p w14:paraId="76D4E1CD" w14:textId="1A9A90AD" w:rsidR="00C351E5" w:rsidRPr="00C965D7" w:rsidRDefault="002B727C" w:rsidP="00C351E5">
      <w:pPr>
        <w:pStyle w:val="ListParagraph"/>
        <w:numPr>
          <w:ilvl w:val="0"/>
          <w:numId w:val="17"/>
        </w:numPr>
        <w:spacing w:after="0" w:line="480" w:lineRule="auto"/>
        <w:rPr>
          <w:rFonts w:ascii="Times New Roman" w:hAnsi="Times New Roman" w:cs="Times New Roman"/>
          <w:kern w:val="2"/>
          <w:sz w:val="24"/>
          <w:szCs w:val="24"/>
          <w14:ligatures w14:val="standardContextual"/>
        </w:rPr>
      </w:pPr>
      <w:r w:rsidRPr="00C965D7">
        <w:rPr>
          <w:rFonts w:ascii="Times New Roman" w:hAnsi="Times New Roman" w:cs="Times New Roman"/>
          <w:kern w:val="2"/>
          <w:sz w:val="24"/>
          <w:szCs w:val="24"/>
          <w14:ligatures w14:val="standardContextual"/>
        </w:rPr>
        <w:t xml:space="preserve">Provide resources to general educators so they </w:t>
      </w:r>
      <w:r w:rsidR="00664A2D">
        <w:rPr>
          <w:rFonts w:ascii="Times New Roman" w:hAnsi="Times New Roman" w:cs="Times New Roman"/>
          <w:kern w:val="2"/>
          <w:sz w:val="24"/>
          <w:szCs w:val="24"/>
          <w14:ligatures w14:val="standardContextual"/>
        </w:rPr>
        <w:t>can</w:t>
      </w:r>
      <w:r w:rsidRPr="00C965D7">
        <w:rPr>
          <w:rFonts w:ascii="Times New Roman" w:hAnsi="Times New Roman" w:cs="Times New Roman"/>
          <w:kern w:val="2"/>
          <w:sz w:val="24"/>
          <w:szCs w:val="24"/>
          <w14:ligatures w14:val="standardContextual"/>
        </w:rPr>
        <w:t xml:space="preserve"> establish a consistent</w:t>
      </w:r>
      <w:r w:rsidR="00664A2D">
        <w:rPr>
          <w:rFonts w:ascii="Times New Roman" w:hAnsi="Times New Roman" w:cs="Times New Roman"/>
          <w:kern w:val="2"/>
          <w:sz w:val="24"/>
          <w:szCs w:val="24"/>
          <w14:ligatures w14:val="standardContextual"/>
        </w:rPr>
        <w:t xml:space="preserve"> </w:t>
      </w:r>
      <w:r w:rsidRPr="00C965D7">
        <w:rPr>
          <w:rFonts w:ascii="Times New Roman" w:hAnsi="Times New Roman" w:cs="Times New Roman"/>
          <w:kern w:val="2"/>
          <w:sz w:val="24"/>
          <w:szCs w:val="24"/>
          <w14:ligatures w14:val="standardContextual"/>
        </w:rPr>
        <w:t xml:space="preserve">self-care practice. </w:t>
      </w:r>
    </w:p>
    <w:p w14:paraId="5FE77CDE" w14:textId="77777777" w:rsidR="00C351E5" w:rsidRPr="00C965D7" w:rsidRDefault="002B727C" w:rsidP="00C351E5">
      <w:pPr>
        <w:pStyle w:val="ListParagraph"/>
        <w:numPr>
          <w:ilvl w:val="0"/>
          <w:numId w:val="17"/>
        </w:numPr>
        <w:spacing w:after="0" w:line="480" w:lineRule="auto"/>
        <w:rPr>
          <w:rFonts w:ascii="Times New Roman" w:hAnsi="Times New Roman" w:cs="Times New Roman"/>
          <w:kern w:val="2"/>
          <w:sz w:val="24"/>
          <w:szCs w:val="24"/>
          <w14:ligatures w14:val="standardContextual"/>
        </w:rPr>
      </w:pPr>
      <w:r w:rsidRPr="00C965D7">
        <w:rPr>
          <w:rFonts w:ascii="Times New Roman" w:hAnsi="Times New Roman" w:cs="Times New Roman"/>
          <w:kern w:val="2"/>
          <w:sz w:val="24"/>
          <w:szCs w:val="24"/>
          <w14:ligatures w14:val="standardContextual"/>
        </w:rPr>
        <w:t xml:space="preserve">Model recognizing and interrupting microaggressions and correcting for status issues in the power topography of the classroom. </w:t>
      </w:r>
    </w:p>
    <w:p w14:paraId="4EAE332E" w14:textId="22E837DE" w:rsidR="00C351E5" w:rsidRPr="00C965D7" w:rsidRDefault="002B727C" w:rsidP="00C351E5">
      <w:pPr>
        <w:pStyle w:val="ListParagraph"/>
        <w:numPr>
          <w:ilvl w:val="0"/>
          <w:numId w:val="17"/>
        </w:numPr>
        <w:spacing w:after="0" w:line="480" w:lineRule="auto"/>
        <w:rPr>
          <w:rFonts w:ascii="Times New Roman" w:hAnsi="Times New Roman" w:cs="Times New Roman"/>
          <w:kern w:val="2"/>
          <w:sz w:val="24"/>
          <w:szCs w:val="24"/>
          <w14:ligatures w14:val="standardContextual"/>
        </w:rPr>
      </w:pPr>
      <w:r w:rsidRPr="00C965D7">
        <w:rPr>
          <w:rFonts w:ascii="Times New Roman" w:hAnsi="Times New Roman" w:cs="Times New Roman"/>
          <w:kern w:val="2"/>
          <w:sz w:val="24"/>
          <w:szCs w:val="24"/>
          <w14:ligatures w14:val="standardContextual"/>
        </w:rPr>
        <w:t>Train and assist educators in</w:t>
      </w:r>
      <w:r w:rsidR="00664A2D">
        <w:rPr>
          <w:rFonts w:ascii="Times New Roman" w:hAnsi="Times New Roman" w:cs="Times New Roman"/>
          <w:kern w:val="2"/>
          <w:sz w:val="24"/>
          <w:szCs w:val="24"/>
          <w14:ligatures w14:val="standardContextual"/>
        </w:rPr>
        <w:t xml:space="preserve"> how to</w:t>
      </w:r>
      <w:r w:rsidR="00664A2D" w:rsidRPr="00664A2D">
        <w:rPr>
          <w:rFonts w:ascii="Times New Roman" w:hAnsi="Times New Roman" w:cs="Times New Roman"/>
          <w:kern w:val="2"/>
          <w:sz w:val="24"/>
          <w:szCs w:val="24"/>
          <w14:ligatures w14:val="standardContextual"/>
        </w:rPr>
        <w:t xml:space="preserve"> </w:t>
      </w:r>
      <w:r w:rsidR="00664A2D" w:rsidRPr="00C965D7">
        <w:rPr>
          <w:rFonts w:ascii="Times New Roman" w:hAnsi="Times New Roman" w:cs="Times New Roman"/>
          <w:kern w:val="2"/>
          <w:sz w:val="24"/>
          <w:szCs w:val="24"/>
          <w14:ligatures w14:val="standardContextual"/>
        </w:rPr>
        <w:t>engag</w:t>
      </w:r>
      <w:r w:rsidR="00664A2D">
        <w:rPr>
          <w:rFonts w:ascii="Times New Roman" w:hAnsi="Times New Roman" w:cs="Times New Roman"/>
          <w:kern w:val="2"/>
          <w:sz w:val="24"/>
          <w:szCs w:val="24"/>
          <w14:ligatures w14:val="standardContextual"/>
        </w:rPr>
        <w:t>e</w:t>
      </w:r>
      <w:r w:rsidR="00664A2D" w:rsidRPr="00C965D7">
        <w:rPr>
          <w:rFonts w:ascii="Times New Roman" w:hAnsi="Times New Roman" w:cs="Times New Roman"/>
          <w:kern w:val="2"/>
          <w:sz w:val="24"/>
          <w:szCs w:val="24"/>
          <w14:ligatures w14:val="standardContextual"/>
        </w:rPr>
        <w:t xml:space="preserve"> in social justice and equity practices</w:t>
      </w:r>
      <w:r w:rsidR="00664A2D">
        <w:rPr>
          <w:rFonts w:ascii="Times New Roman" w:hAnsi="Times New Roman" w:cs="Times New Roman"/>
          <w:kern w:val="2"/>
          <w:sz w:val="24"/>
          <w:szCs w:val="24"/>
          <w14:ligatures w14:val="standardContextual"/>
        </w:rPr>
        <w:t xml:space="preserve"> and implement</w:t>
      </w:r>
      <w:r w:rsidRPr="00C965D7">
        <w:rPr>
          <w:rFonts w:ascii="Times New Roman" w:hAnsi="Times New Roman" w:cs="Times New Roman"/>
          <w:kern w:val="2"/>
          <w:sz w:val="24"/>
          <w:szCs w:val="24"/>
          <w14:ligatures w14:val="standardContextual"/>
        </w:rPr>
        <w:t xml:space="preserve"> restorative justice </w:t>
      </w:r>
      <w:r w:rsidR="00664A2D">
        <w:rPr>
          <w:rFonts w:ascii="Times New Roman" w:hAnsi="Times New Roman" w:cs="Times New Roman"/>
          <w:kern w:val="2"/>
          <w:sz w:val="24"/>
          <w:szCs w:val="24"/>
          <w14:ligatures w14:val="standardContextual"/>
        </w:rPr>
        <w:t>approaches</w:t>
      </w:r>
      <w:r w:rsidRPr="00C965D7">
        <w:rPr>
          <w:rFonts w:ascii="Times New Roman" w:hAnsi="Times New Roman" w:cs="Times New Roman"/>
          <w:kern w:val="2"/>
          <w:sz w:val="24"/>
          <w:szCs w:val="24"/>
          <w14:ligatures w14:val="standardContextual"/>
        </w:rPr>
        <w:t xml:space="preserve">. </w:t>
      </w:r>
    </w:p>
    <w:p w14:paraId="0BEE4015" w14:textId="77777777" w:rsidR="00C351E5" w:rsidRPr="00C965D7" w:rsidRDefault="002B727C" w:rsidP="00C351E5">
      <w:pPr>
        <w:pStyle w:val="ListParagraph"/>
        <w:numPr>
          <w:ilvl w:val="0"/>
          <w:numId w:val="17"/>
        </w:numPr>
        <w:spacing w:after="0" w:line="480" w:lineRule="auto"/>
        <w:rPr>
          <w:rFonts w:ascii="Times New Roman" w:hAnsi="Times New Roman" w:cs="Times New Roman"/>
          <w:kern w:val="2"/>
          <w:sz w:val="24"/>
          <w:szCs w:val="24"/>
          <w14:ligatures w14:val="standardContextual"/>
        </w:rPr>
      </w:pPr>
      <w:r w:rsidRPr="00C965D7">
        <w:rPr>
          <w:rFonts w:ascii="Times New Roman" w:hAnsi="Times New Roman" w:cs="Times New Roman"/>
          <w:kern w:val="2"/>
          <w:sz w:val="24"/>
          <w:szCs w:val="24"/>
          <w14:ligatures w14:val="standardContextual"/>
        </w:rPr>
        <w:t xml:space="preserve">Model and train educators in Culturally Responsive Teaching. </w:t>
      </w:r>
    </w:p>
    <w:p w14:paraId="4E1D2D56" w14:textId="216A4556" w:rsidR="00C351E5" w:rsidRPr="00C965D7" w:rsidRDefault="002B727C" w:rsidP="00C351E5">
      <w:pPr>
        <w:pStyle w:val="ListParagraph"/>
        <w:numPr>
          <w:ilvl w:val="0"/>
          <w:numId w:val="17"/>
        </w:numPr>
        <w:spacing w:after="0" w:line="480" w:lineRule="auto"/>
        <w:rPr>
          <w:rFonts w:ascii="Times New Roman" w:hAnsi="Times New Roman" w:cs="Times New Roman"/>
          <w:kern w:val="2"/>
          <w:sz w:val="24"/>
          <w:szCs w:val="24"/>
          <w14:ligatures w14:val="standardContextual"/>
        </w:rPr>
      </w:pPr>
      <w:r w:rsidRPr="00C965D7">
        <w:rPr>
          <w:rFonts w:ascii="Times New Roman" w:hAnsi="Times New Roman" w:cs="Times New Roman"/>
          <w:kern w:val="2"/>
          <w:sz w:val="24"/>
          <w:szCs w:val="24"/>
          <w14:ligatures w14:val="standardContextual"/>
        </w:rPr>
        <w:t>Model and train educators in trauma-sensitive approaches and inclusive practices</w:t>
      </w:r>
      <w:r w:rsidR="003C3150">
        <w:rPr>
          <w:rFonts w:ascii="Times New Roman" w:hAnsi="Times New Roman" w:cs="Times New Roman"/>
          <w:kern w:val="2"/>
          <w:sz w:val="24"/>
          <w:szCs w:val="24"/>
          <w14:ligatures w14:val="standardContextual"/>
        </w:rPr>
        <w:t xml:space="preserve"> (</w:t>
      </w:r>
      <w:r w:rsidR="008C7E57">
        <w:rPr>
          <w:rFonts w:ascii="Times New Roman" w:hAnsi="Times New Roman" w:cs="Times New Roman"/>
          <w:kern w:val="2"/>
          <w:sz w:val="24"/>
          <w:szCs w:val="24"/>
          <w14:ligatures w14:val="standardContextual"/>
        </w:rPr>
        <w:t>CEC</w:t>
      </w:r>
      <w:r w:rsidR="00E203B5">
        <w:rPr>
          <w:rFonts w:ascii="Times New Roman" w:hAnsi="Times New Roman" w:cs="Times New Roman"/>
          <w:kern w:val="2"/>
          <w:sz w:val="24"/>
          <w:szCs w:val="24"/>
          <w14:ligatures w14:val="standardContextual"/>
        </w:rPr>
        <w:t xml:space="preserve">, 2021; </w:t>
      </w:r>
      <w:r w:rsidR="000B54FF">
        <w:rPr>
          <w:rFonts w:ascii="Times New Roman" w:hAnsi="Times New Roman" w:cs="Times New Roman"/>
          <w:kern w:val="2"/>
          <w:sz w:val="24"/>
          <w:szCs w:val="24"/>
          <w14:ligatures w14:val="standardContextual"/>
        </w:rPr>
        <w:t xml:space="preserve">Delahunty &amp; Chiu, 2020; </w:t>
      </w:r>
      <w:r w:rsidR="003C3150">
        <w:rPr>
          <w:rFonts w:ascii="Times New Roman" w:hAnsi="Times New Roman" w:cs="Times New Roman"/>
          <w:kern w:val="2"/>
          <w:sz w:val="24"/>
          <w:szCs w:val="24"/>
          <w14:ligatures w14:val="standardContextual"/>
        </w:rPr>
        <w:t>De Lapp, 2021</w:t>
      </w:r>
      <w:r w:rsidR="001C6CAB">
        <w:rPr>
          <w:rFonts w:ascii="Times New Roman" w:hAnsi="Times New Roman" w:cs="Times New Roman"/>
          <w:kern w:val="2"/>
          <w:sz w:val="24"/>
          <w:szCs w:val="24"/>
          <w14:ligatures w14:val="standardContextual"/>
        </w:rPr>
        <w:t>a</w:t>
      </w:r>
      <w:r w:rsidR="00FF681B">
        <w:rPr>
          <w:rFonts w:ascii="Times New Roman" w:hAnsi="Times New Roman" w:cs="Times New Roman"/>
          <w:kern w:val="2"/>
          <w:sz w:val="24"/>
          <w:szCs w:val="24"/>
          <w14:ligatures w14:val="standardContextual"/>
        </w:rPr>
        <w:t xml:space="preserve">; </w:t>
      </w:r>
      <w:r w:rsidR="00293704">
        <w:rPr>
          <w:rFonts w:ascii="Times New Roman" w:hAnsi="Times New Roman" w:cs="Times New Roman"/>
          <w:kern w:val="2"/>
          <w:sz w:val="24"/>
          <w:szCs w:val="24"/>
          <w14:ligatures w14:val="standardContextual"/>
        </w:rPr>
        <w:t xml:space="preserve">Learning Forward, 2022; </w:t>
      </w:r>
      <w:r w:rsidR="00665531">
        <w:rPr>
          <w:rFonts w:ascii="Times New Roman" w:hAnsi="Times New Roman" w:cs="Times New Roman"/>
          <w:kern w:val="2"/>
          <w:sz w:val="24"/>
          <w:szCs w:val="24"/>
          <w14:ligatures w14:val="standardContextual"/>
        </w:rPr>
        <w:t xml:space="preserve">Mason, 2022; </w:t>
      </w:r>
      <w:r w:rsidR="00FF681B">
        <w:rPr>
          <w:rFonts w:ascii="Times New Roman" w:hAnsi="Times New Roman" w:cs="Times New Roman"/>
          <w:kern w:val="2"/>
          <w:sz w:val="24"/>
          <w:szCs w:val="24"/>
          <w14:ligatures w14:val="standardContextual"/>
        </w:rPr>
        <w:t>Nario-Redmond, 2020</w:t>
      </w:r>
      <w:r w:rsidR="0006136B">
        <w:rPr>
          <w:rFonts w:ascii="Times New Roman" w:hAnsi="Times New Roman" w:cs="Times New Roman"/>
          <w:kern w:val="2"/>
          <w:sz w:val="24"/>
          <w:szCs w:val="24"/>
          <w14:ligatures w14:val="standardContextual"/>
        </w:rPr>
        <w:t xml:space="preserve">; Safir &amp; Dugan, </w:t>
      </w:r>
      <w:r w:rsidR="00D90EDA">
        <w:rPr>
          <w:rFonts w:ascii="Times New Roman" w:hAnsi="Times New Roman" w:cs="Times New Roman"/>
          <w:kern w:val="2"/>
          <w:sz w:val="24"/>
          <w:szCs w:val="24"/>
          <w14:ligatures w14:val="standardContextual"/>
        </w:rPr>
        <w:t>2021</w:t>
      </w:r>
      <w:r w:rsidR="00E27923">
        <w:rPr>
          <w:rFonts w:ascii="Times New Roman" w:hAnsi="Times New Roman" w:cs="Times New Roman"/>
          <w:kern w:val="2"/>
          <w:sz w:val="24"/>
          <w:szCs w:val="24"/>
          <w14:ligatures w14:val="standardContextual"/>
        </w:rPr>
        <w:t>; Schuh et al., 2022)</w:t>
      </w:r>
      <w:r w:rsidRPr="00C965D7">
        <w:rPr>
          <w:rFonts w:ascii="Times New Roman" w:hAnsi="Times New Roman" w:cs="Times New Roman"/>
          <w:kern w:val="2"/>
          <w:sz w:val="24"/>
          <w:szCs w:val="24"/>
          <w14:ligatures w14:val="standardContextual"/>
        </w:rPr>
        <w:t>.</w:t>
      </w:r>
      <w:bookmarkStart w:id="3" w:name="_Hlk130716883"/>
      <w:r w:rsidRPr="00C965D7">
        <w:rPr>
          <w:rFonts w:ascii="Times New Roman" w:hAnsi="Times New Roman" w:cs="Times New Roman"/>
          <w:kern w:val="2"/>
          <w:sz w:val="24"/>
          <w:szCs w:val="24"/>
          <w14:ligatures w14:val="standardContextual"/>
        </w:rPr>
        <w:t xml:space="preserve"> </w:t>
      </w:r>
    </w:p>
    <w:bookmarkEnd w:id="3"/>
    <w:p w14:paraId="542E60BA" w14:textId="3FDA0C9F" w:rsidR="009F7265" w:rsidRPr="009F7265" w:rsidRDefault="002B727C" w:rsidP="00C351E5">
      <w:pPr>
        <w:spacing w:after="0" w:line="480" w:lineRule="auto"/>
        <w:jc w:val="cente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 xml:space="preserve">Evidence-Based Practices for </w:t>
      </w:r>
      <w:r w:rsidRPr="009F7265">
        <w:rPr>
          <w:rFonts w:ascii="Times New Roman" w:hAnsi="Times New Roman" w:cs="Times New Roman"/>
          <w:b/>
          <w:bCs/>
          <w:kern w:val="2"/>
          <w:sz w:val="24"/>
          <w:szCs w:val="24"/>
          <w14:ligatures w14:val="standardContextual"/>
        </w:rPr>
        <w:t>Instruction and Intervention</w:t>
      </w:r>
    </w:p>
    <w:p w14:paraId="7A4ABB33" w14:textId="7DDF89CA" w:rsidR="00440C91" w:rsidRDefault="009417B2" w:rsidP="00002109">
      <w:pPr>
        <w:spacing w:after="0" w:line="480" w:lineRule="auto"/>
        <w:ind w:firstLine="720"/>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Studies</w:t>
      </w:r>
      <w:r w:rsidR="002B727C">
        <w:rPr>
          <w:rFonts w:ascii="Times New Roman" w:hAnsi="Times New Roman" w:cs="Times New Roman"/>
          <w:kern w:val="2"/>
          <w:sz w:val="24"/>
          <w:szCs w:val="24"/>
          <w14:ligatures w14:val="standardContextual"/>
        </w:rPr>
        <w:t xml:space="preserve"> ha</w:t>
      </w:r>
      <w:r>
        <w:rPr>
          <w:rFonts w:ascii="Times New Roman" w:hAnsi="Times New Roman" w:cs="Times New Roman"/>
          <w:kern w:val="2"/>
          <w:sz w:val="24"/>
          <w:szCs w:val="24"/>
          <w14:ligatures w14:val="standardContextual"/>
        </w:rPr>
        <w:t>ve</w:t>
      </w:r>
      <w:r w:rsidR="002B727C">
        <w:rPr>
          <w:rFonts w:ascii="Times New Roman" w:hAnsi="Times New Roman" w:cs="Times New Roman"/>
          <w:kern w:val="2"/>
          <w:sz w:val="24"/>
          <w:szCs w:val="24"/>
          <w14:ligatures w14:val="standardContextual"/>
        </w:rPr>
        <w:t xml:space="preserve"> established substantial evidence of </w:t>
      </w:r>
      <w:r w:rsidR="00F032C1">
        <w:rPr>
          <w:rFonts w:ascii="Times New Roman" w:hAnsi="Times New Roman" w:cs="Times New Roman"/>
          <w:kern w:val="2"/>
          <w:sz w:val="24"/>
          <w:szCs w:val="24"/>
          <w14:ligatures w14:val="standardContextual"/>
        </w:rPr>
        <w:t xml:space="preserve">the </w:t>
      </w:r>
      <w:r w:rsidR="002B727C">
        <w:rPr>
          <w:rFonts w:ascii="Times New Roman" w:hAnsi="Times New Roman" w:cs="Times New Roman"/>
          <w:kern w:val="2"/>
          <w:sz w:val="24"/>
          <w:szCs w:val="24"/>
          <w14:ligatures w14:val="standardContextual"/>
        </w:rPr>
        <w:t xml:space="preserve">efficacy </w:t>
      </w:r>
      <w:r w:rsidR="00F032C1">
        <w:rPr>
          <w:rFonts w:ascii="Times New Roman" w:hAnsi="Times New Roman" w:cs="Times New Roman"/>
          <w:kern w:val="2"/>
          <w:sz w:val="24"/>
          <w:szCs w:val="24"/>
          <w14:ligatures w14:val="standardContextual"/>
        </w:rPr>
        <w:t>of</w:t>
      </w:r>
      <w:r w:rsidR="002B727C">
        <w:rPr>
          <w:rFonts w:ascii="Times New Roman" w:hAnsi="Times New Roman" w:cs="Times New Roman"/>
          <w:kern w:val="2"/>
          <w:sz w:val="24"/>
          <w:szCs w:val="24"/>
          <w14:ligatures w14:val="standardContextual"/>
        </w:rPr>
        <w:t xml:space="preserve"> </w:t>
      </w:r>
      <w:r>
        <w:rPr>
          <w:rFonts w:ascii="Times New Roman" w:hAnsi="Times New Roman" w:cs="Times New Roman"/>
          <w:kern w:val="2"/>
          <w:sz w:val="24"/>
          <w:szCs w:val="24"/>
          <w14:ligatures w14:val="standardContextual"/>
        </w:rPr>
        <w:t xml:space="preserve">specific pedagogies, </w:t>
      </w:r>
      <w:r w:rsidR="002B727C">
        <w:rPr>
          <w:rFonts w:ascii="Times New Roman" w:hAnsi="Times New Roman" w:cs="Times New Roman"/>
          <w:kern w:val="2"/>
          <w:sz w:val="24"/>
          <w:szCs w:val="24"/>
          <w14:ligatures w14:val="standardContextual"/>
        </w:rPr>
        <w:t>instructional practices</w:t>
      </w:r>
      <w:r>
        <w:rPr>
          <w:rFonts w:ascii="Times New Roman" w:hAnsi="Times New Roman" w:cs="Times New Roman"/>
          <w:kern w:val="2"/>
          <w:sz w:val="24"/>
          <w:szCs w:val="24"/>
          <w14:ligatures w14:val="standardContextual"/>
        </w:rPr>
        <w:t>,</w:t>
      </w:r>
      <w:r w:rsidR="002B727C">
        <w:rPr>
          <w:rFonts w:ascii="Times New Roman" w:hAnsi="Times New Roman" w:cs="Times New Roman"/>
          <w:kern w:val="2"/>
          <w:sz w:val="24"/>
          <w:szCs w:val="24"/>
          <w14:ligatures w14:val="standardContextual"/>
        </w:rPr>
        <w:t xml:space="preserve"> and interventions </w:t>
      </w:r>
      <w:r>
        <w:rPr>
          <w:rFonts w:ascii="Times New Roman" w:hAnsi="Times New Roman" w:cs="Times New Roman"/>
          <w:kern w:val="2"/>
          <w:sz w:val="24"/>
          <w:szCs w:val="24"/>
          <w14:ligatures w14:val="standardContextual"/>
        </w:rPr>
        <w:t xml:space="preserve">that have </w:t>
      </w:r>
      <w:r w:rsidR="00F032C1">
        <w:rPr>
          <w:rFonts w:ascii="Times New Roman" w:hAnsi="Times New Roman" w:cs="Times New Roman"/>
          <w:kern w:val="2"/>
          <w:sz w:val="24"/>
          <w:szCs w:val="24"/>
          <w14:ligatures w14:val="standardContextual"/>
        </w:rPr>
        <w:t xml:space="preserve">either </w:t>
      </w:r>
      <w:r>
        <w:rPr>
          <w:rFonts w:ascii="Times New Roman" w:hAnsi="Times New Roman" w:cs="Times New Roman"/>
          <w:kern w:val="2"/>
          <w:sz w:val="24"/>
          <w:szCs w:val="24"/>
          <w14:ligatures w14:val="standardContextual"/>
        </w:rPr>
        <w:t>not yet bridged the research-to-practice gap or</w:t>
      </w:r>
      <w:r w:rsidR="00F032C1">
        <w:rPr>
          <w:rFonts w:ascii="Times New Roman" w:hAnsi="Times New Roman" w:cs="Times New Roman"/>
          <w:kern w:val="2"/>
          <w:sz w:val="24"/>
          <w:szCs w:val="24"/>
          <w14:ligatures w14:val="standardContextual"/>
        </w:rPr>
        <w:t xml:space="preserve"> suffer from lack of implementation fidelity when districts adopt them, such as:</w:t>
      </w:r>
    </w:p>
    <w:p w14:paraId="35077DEC" w14:textId="1979DED4" w:rsidR="00440C91" w:rsidRPr="00D044A2" w:rsidRDefault="002B727C" w:rsidP="00D044A2">
      <w:pPr>
        <w:pStyle w:val="ListParagraph"/>
        <w:numPr>
          <w:ilvl w:val="0"/>
          <w:numId w:val="20"/>
        </w:numPr>
        <w:spacing w:after="0" w:line="480" w:lineRule="auto"/>
        <w:rPr>
          <w:rFonts w:ascii="Times New Roman" w:hAnsi="Times New Roman" w:cs="Times New Roman"/>
          <w:kern w:val="2"/>
          <w:sz w:val="24"/>
          <w:szCs w:val="24"/>
          <w14:ligatures w14:val="standardContextual"/>
        </w:rPr>
      </w:pPr>
      <w:r w:rsidRPr="00D044A2">
        <w:rPr>
          <w:rFonts w:ascii="Times New Roman" w:hAnsi="Times New Roman" w:cs="Times New Roman"/>
          <w:kern w:val="2"/>
          <w:sz w:val="24"/>
          <w:szCs w:val="24"/>
          <w14:ligatures w14:val="standardContextual"/>
        </w:rPr>
        <w:t>L</w:t>
      </w:r>
      <w:r w:rsidR="00A2437A" w:rsidRPr="00D044A2">
        <w:rPr>
          <w:rFonts w:ascii="Times New Roman" w:hAnsi="Times New Roman" w:cs="Times New Roman"/>
          <w:kern w:val="2"/>
          <w:sz w:val="24"/>
          <w:szCs w:val="24"/>
          <w14:ligatures w14:val="standardContextual"/>
        </w:rPr>
        <w:t>earning is relational, dynamic, and bidirectional</w:t>
      </w:r>
      <w:r w:rsidRPr="00D044A2">
        <w:rPr>
          <w:rFonts w:ascii="Times New Roman" w:hAnsi="Times New Roman" w:cs="Times New Roman"/>
          <w:kern w:val="2"/>
          <w:sz w:val="24"/>
          <w:szCs w:val="24"/>
          <w14:ligatures w14:val="standardContextual"/>
        </w:rPr>
        <w:t xml:space="preserve"> (Bronfenbrenner &amp; Morris, 2007;</w:t>
      </w:r>
      <w:r w:rsidR="008D2623">
        <w:rPr>
          <w:rFonts w:ascii="Times New Roman" w:hAnsi="Times New Roman" w:cs="Times New Roman"/>
          <w:kern w:val="2"/>
          <w:sz w:val="24"/>
          <w:szCs w:val="24"/>
          <w14:ligatures w14:val="standardContextual"/>
        </w:rPr>
        <w:t xml:space="preserve"> </w:t>
      </w:r>
      <w:r w:rsidR="0045754A">
        <w:rPr>
          <w:rFonts w:ascii="Times New Roman" w:hAnsi="Times New Roman" w:cs="Times New Roman"/>
          <w:kern w:val="2"/>
          <w:sz w:val="24"/>
          <w:szCs w:val="24"/>
          <w14:ligatures w14:val="standardContextual"/>
        </w:rPr>
        <w:t xml:space="preserve">Cantor et al., 2019; </w:t>
      </w:r>
      <w:r w:rsidR="0046560A">
        <w:rPr>
          <w:rFonts w:ascii="Times New Roman" w:hAnsi="Times New Roman" w:cs="Times New Roman"/>
          <w:kern w:val="2"/>
          <w:sz w:val="24"/>
          <w:szCs w:val="24"/>
          <w14:ligatures w14:val="standardContextual"/>
        </w:rPr>
        <w:t xml:space="preserve">Darling-Hammond &amp; Cook, </w:t>
      </w:r>
      <w:r w:rsidR="0045754A">
        <w:rPr>
          <w:rFonts w:ascii="Times New Roman" w:hAnsi="Times New Roman" w:cs="Times New Roman"/>
          <w:kern w:val="2"/>
          <w:sz w:val="24"/>
          <w:szCs w:val="24"/>
          <w14:ligatures w14:val="standardContextual"/>
        </w:rPr>
        <w:t>2023;</w:t>
      </w:r>
      <w:r w:rsidR="00834BB6">
        <w:rPr>
          <w:rFonts w:ascii="Times New Roman" w:hAnsi="Times New Roman" w:cs="Times New Roman"/>
          <w:kern w:val="2"/>
          <w:sz w:val="24"/>
          <w:szCs w:val="24"/>
          <w14:ligatures w14:val="standardContextual"/>
        </w:rPr>
        <w:t xml:space="preserve"> Kurian, </w:t>
      </w:r>
      <w:r w:rsidR="00584419">
        <w:rPr>
          <w:rFonts w:ascii="Times New Roman" w:hAnsi="Times New Roman" w:cs="Times New Roman"/>
          <w:kern w:val="2"/>
          <w:sz w:val="24"/>
          <w:szCs w:val="24"/>
          <w14:ligatures w14:val="standardContextual"/>
        </w:rPr>
        <w:t>2022;</w:t>
      </w:r>
      <w:r w:rsidR="0045754A">
        <w:rPr>
          <w:rFonts w:ascii="Times New Roman" w:hAnsi="Times New Roman" w:cs="Times New Roman"/>
          <w:kern w:val="2"/>
          <w:sz w:val="24"/>
          <w:szCs w:val="24"/>
          <w14:ligatures w14:val="standardContextual"/>
        </w:rPr>
        <w:t xml:space="preserve"> </w:t>
      </w:r>
      <w:r w:rsidR="008D2623">
        <w:rPr>
          <w:rFonts w:ascii="Times New Roman" w:hAnsi="Times New Roman" w:cs="Times New Roman"/>
          <w:kern w:val="2"/>
          <w:sz w:val="24"/>
          <w:szCs w:val="24"/>
          <w14:ligatures w14:val="standardContextual"/>
        </w:rPr>
        <w:t xml:space="preserve">Learning Forward, 2022; </w:t>
      </w:r>
      <w:r w:rsidR="00B01AD5">
        <w:rPr>
          <w:rFonts w:ascii="Times New Roman" w:hAnsi="Times New Roman" w:cs="Times New Roman"/>
          <w:kern w:val="2"/>
          <w:sz w:val="24"/>
          <w:szCs w:val="24"/>
          <w14:ligatures w14:val="standardContextual"/>
        </w:rPr>
        <w:t xml:space="preserve">LaFrance &amp; Rakes, </w:t>
      </w:r>
      <w:r w:rsidR="00D40F0E">
        <w:rPr>
          <w:rFonts w:ascii="Times New Roman" w:hAnsi="Times New Roman" w:cs="Times New Roman"/>
          <w:kern w:val="2"/>
          <w:sz w:val="24"/>
          <w:szCs w:val="24"/>
          <w14:ligatures w14:val="standardContextual"/>
        </w:rPr>
        <w:t xml:space="preserve">2022; </w:t>
      </w:r>
      <w:r w:rsidR="008D2623">
        <w:rPr>
          <w:rFonts w:ascii="Times New Roman" w:hAnsi="Times New Roman" w:cs="Times New Roman"/>
          <w:kern w:val="2"/>
          <w:sz w:val="24"/>
          <w:szCs w:val="24"/>
          <w14:ligatures w14:val="standardContextual"/>
        </w:rPr>
        <w:t>Milner et al., 2019</w:t>
      </w:r>
      <w:r w:rsidR="00FC65AE">
        <w:rPr>
          <w:rFonts w:ascii="Times New Roman" w:hAnsi="Times New Roman" w:cs="Times New Roman"/>
          <w:kern w:val="2"/>
          <w:sz w:val="24"/>
          <w:szCs w:val="24"/>
          <w14:ligatures w14:val="standardContextual"/>
        </w:rPr>
        <w:t xml:space="preserve">; </w:t>
      </w:r>
      <w:r w:rsidR="00134B99">
        <w:rPr>
          <w:rFonts w:ascii="Times New Roman" w:hAnsi="Times New Roman" w:cs="Times New Roman"/>
          <w:kern w:val="2"/>
          <w:sz w:val="24"/>
          <w:szCs w:val="24"/>
          <w14:ligatures w14:val="standardContextual"/>
        </w:rPr>
        <w:t xml:space="preserve">Ruyle et al., 2019; </w:t>
      </w:r>
      <w:r w:rsidR="00FC65AE">
        <w:rPr>
          <w:rFonts w:ascii="Times New Roman" w:hAnsi="Times New Roman" w:cs="Times New Roman"/>
          <w:kern w:val="2"/>
          <w:sz w:val="24"/>
          <w:szCs w:val="24"/>
          <w14:ligatures w14:val="standardContextual"/>
        </w:rPr>
        <w:t>Safir &amp; Dugan, 2021</w:t>
      </w:r>
      <w:r w:rsidR="00E27923">
        <w:rPr>
          <w:rFonts w:ascii="Times New Roman" w:hAnsi="Times New Roman" w:cs="Times New Roman"/>
          <w:kern w:val="2"/>
          <w:sz w:val="24"/>
          <w:szCs w:val="24"/>
          <w14:ligatures w14:val="standardContextual"/>
        </w:rPr>
        <w:t>).</w:t>
      </w:r>
    </w:p>
    <w:p w14:paraId="125C892C" w14:textId="49F05FDD" w:rsidR="00440C91" w:rsidRPr="006B299D" w:rsidRDefault="002B727C" w:rsidP="006B299D">
      <w:pPr>
        <w:pStyle w:val="ListParagraph"/>
        <w:numPr>
          <w:ilvl w:val="0"/>
          <w:numId w:val="20"/>
        </w:numPr>
        <w:spacing w:after="0" w:line="480" w:lineRule="auto"/>
        <w:rPr>
          <w:rFonts w:ascii="Times New Roman" w:hAnsi="Times New Roman" w:cs="Times New Roman"/>
          <w:kern w:val="2"/>
          <w:sz w:val="24"/>
          <w:szCs w:val="24"/>
          <w14:ligatures w14:val="standardContextual"/>
        </w:rPr>
      </w:pPr>
      <w:r w:rsidRPr="00D044A2">
        <w:rPr>
          <w:rFonts w:ascii="Times New Roman" w:hAnsi="Times New Roman" w:cs="Times New Roman"/>
          <w:kern w:val="2"/>
          <w:sz w:val="24"/>
          <w:szCs w:val="24"/>
          <w14:ligatures w14:val="standardContextual"/>
        </w:rPr>
        <w:t>U</w:t>
      </w:r>
      <w:r w:rsidR="00002109" w:rsidRPr="00D044A2">
        <w:rPr>
          <w:rFonts w:ascii="Times New Roman" w:hAnsi="Times New Roman" w:cs="Times New Roman"/>
          <w:kern w:val="2"/>
          <w:sz w:val="24"/>
          <w:szCs w:val="24"/>
          <w14:ligatures w14:val="standardContextual"/>
        </w:rPr>
        <w:t xml:space="preserve">niversal </w:t>
      </w:r>
      <w:r w:rsidRPr="00D044A2">
        <w:rPr>
          <w:rFonts w:ascii="Times New Roman" w:hAnsi="Times New Roman" w:cs="Times New Roman"/>
          <w:kern w:val="2"/>
          <w:sz w:val="24"/>
          <w:szCs w:val="24"/>
          <w14:ligatures w14:val="standardContextual"/>
        </w:rPr>
        <w:t>D</w:t>
      </w:r>
      <w:r w:rsidR="00002109" w:rsidRPr="00D044A2">
        <w:rPr>
          <w:rFonts w:ascii="Times New Roman" w:hAnsi="Times New Roman" w:cs="Times New Roman"/>
          <w:kern w:val="2"/>
          <w:sz w:val="24"/>
          <w:szCs w:val="24"/>
          <w14:ligatures w14:val="standardContextual"/>
        </w:rPr>
        <w:t xml:space="preserve">esign for </w:t>
      </w:r>
      <w:r w:rsidRPr="00D044A2">
        <w:rPr>
          <w:rFonts w:ascii="Times New Roman" w:hAnsi="Times New Roman" w:cs="Times New Roman"/>
          <w:kern w:val="2"/>
          <w:sz w:val="24"/>
          <w:szCs w:val="24"/>
          <w14:ligatures w14:val="standardContextual"/>
        </w:rPr>
        <w:t>L</w:t>
      </w:r>
      <w:r w:rsidR="00002109" w:rsidRPr="00D044A2">
        <w:rPr>
          <w:rFonts w:ascii="Times New Roman" w:hAnsi="Times New Roman" w:cs="Times New Roman"/>
          <w:kern w:val="2"/>
          <w:sz w:val="24"/>
          <w:szCs w:val="24"/>
          <w14:ligatures w14:val="standardContextual"/>
        </w:rPr>
        <w:t>earning</w:t>
      </w:r>
      <w:r w:rsidR="00A2437A" w:rsidRPr="00D044A2">
        <w:rPr>
          <w:rFonts w:ascii="Times New Roman" w:hAnsi="Times New Roman" w:cs="Times New Roman"/>
          <w:kern w:val="2"/>
          <w:sz w:val="24"/>
          <w:szCs w:val="24"/>
          <w14:ligatures w14:val="standardContextual"/>
        </w:rPr>
        <w:t xml:space="preserve"> is the most </w:t>
      </w:r>
      <w:r w:rsidR="00305391" w:rsidRPr="00D044A2">
        <w:rPr>
          <w:rFonts w:ascii="Times New Roman" w:hAnsi="Times New Roman" w:cs="Times New Roman"/>
          <w:kern w:val="2"/>
          <w:sz w:val="24"/>
          <w:szCs w:val="24"/>
          <w14:ligatures w14:val="standardContextual"/>
        </w:rPr>
        <w:t>effective instructional practice to ensure equity</w:t>
      </w:r>
      <w:r w:rsidR="00432398">
        <w:rPr>
          <w:rFonts w:ascii="Times New Roman" w:hAnsi="Times New Roman" w:cs="Times New Roman"/>
          <w:kern w:val="2"/>
          <w:sz w:val="24"/>
          <w:szCs w:val="24"/>
          <w14:ligatures w14:val="standardContextual"/>
        </w:rPr>
        <w:t xml:space="preserve"> and inclusion</w:t>
      </w:r>
      <w:r w:rsidR="00097E23" w:rsidRPr="00D044A2">
        <w:rPr>
          <w:rFonts w:ascii="Times New Roman" w:hAnsi="Times New Roman" w:cs="Times New Roman"/>
          <w:kern w:val="2"/>
          <w:sz w:val="24"/>
          <w:szCs w:val="24"/>
          <w14:ligatures w14:val="standardContextual"/>
        </w:rPr>
        <w:t xml:space="preserve"> (</w:t>
      </w:r>
      <w:r w:rsidR="006D605C">
        <w:rPr>
          <w:rFonts w:ascii="Times New Roman" w:hAnsi="Times New Roman" w:cs="Times New Roman"/>
          <w:kern w:val="2"/>
          <w:sz w:val="24"/>
          <w:szCs w:val="24"/>
          <w14:ligatures w14:val="standardContextual"/>
        </w:rPr>
        <w:t xml:space="preserve">Bateman &amp; Cline, 2019; </w:t>
      </w:r>
      <w:r w:rsidR="00097E23" w:rsidRPr="00D044A2">
        <w:rPr>
          <w:rFonts w:ascii="Times New Roman" w:hAnsi="Times New Roman" w:cs="Times New Roman"/>
          <w:kern w:val="2"/>
          <w:sz w:val="24"/>
          <w:szCs w:val="24"/>
          <w14:ligatures w14:val="standardContextual"/>
        </w:rPr>
        <w:t xml:space="preserve">Chardin &amp; Novak, 2021; </w:t>
      </w:r>
      <w:r w:rsidR="006B299D">
        <w:rPr>
          <w:rFonts w:ascii="Times New Roman" w:hAnsi="Times New Roman" w:cs="Times New Roman"/>
          <w:kern w:val="2"/>
          <w:sz w:val="24"/>
          <w:szCs w:val="24"/>
          <w14:ligatures w14:val="standardContextual"/>
        </w:rPr>
        <w:t xml:space="preserve">Cook &amp; Rao, 2018; </w:t>
      </w:r>
      <w:r w:rsidR="00B32D91">
        <w:rPr>
          <w:rFonts w:ascii="Times New Roman" w:hAnsi="Times New Roman" w:cs="Times New Roman"/>
          <w:kern w:val="2"/>
          <w:sz w:val="24"/>
          <w:szCs w:val="24"/>
          <w14:ligatures w14:val="standardContextual"/>
        </w:rPr>
        <w:t>NCLD</w:t>
      </w:r>
      <w:r w:rsidR="00F32760" w:rsidRPr="006B299D">
        <w:rPr>
          <w:rFonts w:ascii="Times New Roman" w:hAnsi="Times New Roman" w:cs="Times New Roman"/>
          <w:kern w:val="2"/>
          <w:sz w:val="24"/>
          <w:szCs w:val="24"/>
          <w14:ligatures w14:val="standardContextual"/>
        </w:rPr>
        <w:t xml:space="preserve">, 2020; </w:t>
      </w:r>
      <w:r w:rsidR="00097E23" w:rsidRPr="006B299D">
        <w:rPr>
          <w:rFonts w:ascii="Times New Roman" w:hAnsi="Times New Roman" w:cs="Times New Roman"/>
          <w:kern w:val="2"/>
          <w:sz w:val="24"/>
          <w:szCs w:val="24"/>
          <w14:ligatures w14:val="standardContextual"/>
        </w:rPr>
        <w:t>Rodriguez &amp; Murawski, 2022).</w:t>
      </w:r>
      <w:r w:rsidR="00002109" w:rsidRPr="006B299D">
        <w:rPr>
          <w:rFonts w:ascii="Times New Roman" w:hAnsi="Times New Roman" w:cs="Times New Roman"/>
          <w:kern w:val="2"/>
          <w:sz w:val="24"/>
          <w:szCs w:val="24"/>
          <w14:ligatures w14:val="standardContextual"/>
        </w:rPr>
        <w:t xml:space="preserve"> </w:t>
      </w:r>
    </w:p>
    <w:p w14:paraId="3FC79F48" w14:textId="6776DE9D" w:rsidR="00440C91" w:rsidRPr="00D044A2" w:rsidRDefault="002B727C" w:rsidP="00D044A2">
      <w:pPr>
        <w:pStyle w:val="ListParagraph"/>
        <w:numPr>
          <w:ilvl w:val="0"/>
          <w:numId w:val="20"/>
        </w:numPr>
        <w:spacing w:after="0" w:line="480" w:lineRule="auto"/>
        <w:rPr>
          <w:rFonts w:ascii="Times New Roman" w:hAnsi="Times New Roman" w:cs="Times New Roman"/>
          <w:kern w:val="2"/>
          <w:sz w:val="24"/>
          <w:szCs w:val="24"/>
          <w14:ligatures w14:val="standardContextual"/>
        </w:rPr>
      </w:pPr>
      <w:r w:rsidRPr="00D044A2">
        <w:rPr>
          <w:rFonts w:ascii="Times New Roman" w:hAnsi="Times New Roman" w:cs="Times New Roman"/>
          <w:kern w:val="2"/>
          <w:sz w:val="24"/>
          <w:szCs w:val="24"/>
          <w14:ligatures w14:val="standardContextual"/>
        </w:rPr>
        <w:lastRenderedPageBreak/>
        <w:t>T</w:t>
      </w:r>
      <w:r w:rsidR="00002109" w:rsidRPr="00D044A2">
        <w:rPr>
          <w:rFonts w:ascii="Times New Roman" w:hAnsi="Times New Roman" w:cs="Times New Roman"/>
          <w:kern w:val="2"/>
          <w:sz w:val="24"/>
          <w:szCs w:val="24"/>
          <w14:ligatures w14:val="standardContextual"/>
        </w:rPr>
        <w:t>rusting relationships</w:t>
      </w:r>
      <w:r w:rsidR="00305391" w:rsidRPr="00D044A2">
        <w:rPr>
          <w:rFonts w:ascii="Times New Roman" w:hAnsi="Times New Roman" w:cs="Times New Roman"/>
          <w:kern w:val="2"/>
          <w:sz w:val="24"/>
          <w:szCs w:val="24"/>
          <w14:ligatures w14:val="standardContextual"/>
        </w:rPr>
        <w:t xml:space="preserve"> are the foundation of the teaching and learning process</w:t>
      </w:r>
      <w:r w:rsidRPr="00D044A2">
        <w:rPr>
          <w:rFonts w:ascii="Times New Roman" w:hAnsi="Times New Roman" w:cs="Times New Roman"/>
          <w:kern w:val="2"/>
          <w:sz w:val="24"/>
          <w:szCs w:val="24"/>
          <w14:ligatures w14:val="standardContextual"/>
        </w:rPr>
        <w:t xml:space="preserve"> (</w:t>
      </w:r>
      <w:r w:rsidR="00204C65">
        <w:rPr>
          <w:rFonts w:ascii="Times New Roman" w:hAnsi="Times New Roman" w:cs="Times New Roman"/>
          <w:kern w:val="2"/>
          <w:sz w:val="24"/>
          <w:szCs w:val="24"/>
          <w14:ligatures w14:val="standardContextual"/>
        </w:rPr>
        <w:t xml:space="preserve">Bronfenbrenner &amp; Morris, 2007; </w:t>
      </w:r>
      <w:r w:rsidR="00DE705B">
        <w:rPr>
          <w:rFonts w:ascii="Times New Roman" w:hAnsi="Times New Roman" w:cs="Times New Roman"/>
          <w:kern w:val="2"/>
          <w:sz w:val="24"/>
          <w:szCs w:val="24"/>
          <w14:ligatures w14:val="standardContextual"/>
        </w:rPr>
        <w:t xml:space="preserve">Brummer &amp; Thorsborne, 2021; </w:t>
      </w:r>
      <w:r w:rsidR="00204C65">
        <w:rPr>
          <w:rFonts w:ascii="Times New Roman" w:hAnsi="Times New Roman" w:cs="Times New Roman"/>
          <w:kern w:val="2"/>
          <w:sz w:val="24"/>
          <w:szCs w:val="24"/>
          <w14:ligatures w14:val="standardContextual"/>
        </w:rPr>
        <w:t xml:space="preserve">Cantor et al., 2019; </w:t>
      </w:r>
      <w:r w:rsidR="00105658">
        <w:rPr>
          <w:rFonts w:ascii="Times New Roman" w:hAnsi="Times New Roman" w:cs="Times New Roman"/>
          <w:kern w:val="2"/>
          <w:sz w:val="24"/>
          <w:szCs w:val="24"/>
          <w14:ligatures w14:val="standardContextual"/>
        </w:rPr>
        <w:t xml:space="preserve">Connor &amp; Cavendish, 2020; </w:t>
      </w:r>
      <w:r w:rsidR="005673A9">
        <w:rPr>
          <w:rFonts w:ascii="Times New Roman" w:hAnsi="Times New Roman" w:cs="Times New Roman"/>
          <w:kern w:val="2"/>
          <w:sz w:val="24"/>
          <w:szCs w:val="24"/>
          <w14:ligatures w14:val="standardContextual"/>
        </w:rPr>
        <w:t xml:space="preserve">Craig, 2017; Hammond, 2015; </w:t>
      </w:r>
      <w:r w:rsidR="002E1323">
        <w:rPr>
          <w:rFonts w:ascii="Times New Roman" w:hAnsi="Times New Roman" w:cs="Times New Roman"/>
          <w:kern w:val="2"/>
          <w:sz w:val="24"/>
          <w:szCs w:val="24"/>
          <w14:ligatures w14:val="standardContextual"/>
        </w:rPr>
        <w:t xml:space="preserve">Izard, 2016; </w:t>
      </w:r>
      <w:r w:rsidR="004250B8">
        <w:rPr>
          <w:rFonts w:ascii="Times New Roman" w:hAnsi="Times New Roman" w:cs="Times New Roman"/>
          <w:kern w:val="2"/>
          <w:sz w:val="24"/>
          <w:szCs w:val="24"/>
          <w14:ligatures w14:val="standardContextual"/>
        </w:rPr>
        <w:t xml:space="preserve">Jennings, 2019; </w:t>
      </w:r>
      <w:r w:rsidR="002E1323">
        <w:rPr>
          <w:rFonts w:ascii="Times New Roman" w:hAnsi="Times New Roman" w:cs="Times New Roman"/>
          <w:kern w:val="2"/>
          <w:sz w:val="24"/>
          <w:szCs w:val="24"/>
          <w14:ligatures w14:val="standardContextual"/>
        </w:rPr>
        <w:t xml:space="preserve">Jensen, 2019; </w:t>
      </w:r>
      <w:r w:rsidR="005673A9">
        <w:rPr>
          <w:rFonts w:ascii="Times New Roman" w:hAnsi="Times New Roman" w:cs="Times New Roman"/>
          <w:kern w:val="2"/>
          <w:sz w:val="24"/>
          <w:szCs w:val="24"/>
          <w14:ligatures w14:val="standardContextual"/>
        </w:rPr>
        <w:t>Lopez, 20</w:t>
      </w:r>
      <w:r w:rsidR="00D66B0D">
        <w:rPr>
          <w:rFonts w:ascii="Times New Roman" w:hAnsi="Times New Roman" w:cs="Times New Roman"/>
          <w:kern w:val="2"/>
          <w:sz w:val="24"/>
          <w:szCs w:val="24"/>
          <w14:ligatures w14:val="standardContextual"/>
        </w:rPr>
        <w:t xml:space="preserve">17; </w:t>
      </w:r>
      <w:r w:rsidR="00E5315E">
        <w:rPr>
          <w:rFonts w:ascii="Times New Roman" w:hAnsi="Times New Roman" w:cs="Times New Roman"/>
          <w:kern w:val="2"/>
          <w:sz w:val="24"/>
          <w:szCs w:val="24"/>
          <w14:ligatures w14:val="standardContextual"/>
        </w:rPr>
        <w:t>Ett</w:t>
      </w:r>
      <w:r w:rsidR="008A78E7">
        <w:rPr>
          <w:rFonts w:ascii="Times New Roman" w:hAnsi="Times New Roman" w:cs="Times New Roman"/>
          <w:kern w:val="2"/>
          <w:sz w:val="24"/>
          <w:szCs w:val="24"/>
          <w14:ligatures w14:val="standardContextual"/>
        </w:rPr>
        <w:t>e</w:t>
      </w:r>
      <w:r w:rsidR="00E5315E">
        <w:rPr>
          <w:rFonts w:ascii="Times New Roman" w:hAnsi="Times New Roman" w:cs="Times New Roman"/>
          <w:kern w:val="2"/>
          <w:sz w:val="24"/>
          <w:szCs w:val="24"/>
          <w14:ligatures w14:val="standardContextual"/>
        </w:rPr>
        <w:t xml:space="preserve">kal &amp; Shi, 2020; </w:t>
      </w:r>
      <w:r w:rsidR="00A55683">
        <w:rPr>
          <w:rFonts w:ascii="Times New Roman" w:hAnsi="Times New Roman" w:cs="Times New Roman"/>
          <w:kern w:val="2"/>
          <w:sz w:val="24"/>
          <w:szCs w:val="24"/>
          <w14:ligatures w14:val="standardContextual"/>
        </w:rPr>
        <w:t xml:space="preserve">Learning Forward, 2022; </w:t>
      </w:r>
      <w:r w:rsidR="00204C65">
        <w:rPr>
          <w:rFonts w:ascii="Times New Roman" w:hAnsi="Times New Roman" w:cs="Times New Roman"/>
          <w:kern w:val="2"/>
          <w:sz w:val="24"/>
          <w:szCs w:val="24"/>
          <w14:ligatures w14:val="standardContextual"/>
        </w:rPr>
        <w:t xml:space="preserve">Levine &amp; Kline, 2007; </w:t>
      </w:r>
      <w:r w:rsidR="0048587F">
        <w:rPr>
          <w:rFonts w:ascii="Times New Roman" w:hAnsi="Times New Roman" w:cs="Times New Roman"/>
          <w:kern w:val="2"/>
          <w:sz w:val="24"/>
          <w:szCs w:val="24"/>
          <w14:ligatures w14:val="standardContextual"/>
        </w:rPr>
        <w:t xml:space="preserve">Liang et al., 2019; </w:t>
      </w:r>
      <w:r w:rsidRPr="00D044A2">
        <w:rPr>
          <w:rFonts w:ascii="Times New Roman" w:hAnsi="Times New Roman" w:cs="Times New Roman"/>
          <w:kern w:val="2"/>
          <w:sz w:val="24"/>
          <w:szCs w:val="24"/>
          <w14:ligatures w14:val="standardContextual"/>
        </w:rPr>
        <w:t>Markowitz &amp; Bouffard, 2020</w:t>
      </w:r>
      <w:r w:rsidR="00FB5D50">
        <w:rPr>
          <w:rFonts w:ascii="Times New Roman" w:hAnsi="Times New Roman" w:cs="Times New Roman"/>
          <w:kern w:val="2"/>
          <w:sz w:val="24"/>
          <w:szCs w:val="24"/>
          <w14:ligatures w14:val="standardContextual"/>
        </w:rPr>
        <w:t xml:space="preserve">; </w:t>
      </w:r>
      <w:r w:rsidR="00A9692A">
        <w:rPr>
          <w:rFonts w:ascii="Times New Roman" w:hAnsi="Times New Roman" w:cs="Times New Roman"/>
          <w:kern w:val="2"/>
          <w:sz w:val="24"/>
          <w:szCs w:val="24"/>
          <w14:ligatures w14:val="standardContextual"/>
        </w:rPr>
        <w:t xml:space="preserve">Milner et al., 2019; </w:t>
      </w:r>
      <w:r w:rsidR="006C2833">
        <w:rPr>
          <w:rFonts w:ascii="Times New Roman" w:hAnsi="Times New Roman" w:cs="Times New Roman"/>
          <w:kern w:val="2"/>
          <w:sz w:val="24"/>
          <w:szCs w:val="24"/>
          <w14:ligatures w14:val="standardContextual"/>
        </w:rPr>
        <w:t xml:space="preserve">Mutch et al., 2022; </w:t>
      </w:r>
      <w:r w:rsidR="004250B8">
        <w:rPr>
          <w:rFonts w:ascii="Times New Roman" w:hAnsi="Times New Roman" w:cs="Times New Roman"/>
          <w:kern w:val="2"/>
          <w:sz w:val="24"/>
          <w:szCs w:val="24"/>
          <w14:ligatures w14:val="standardContextual"/>
        </w:rPr>
        <w:t xml:space="preserve">O’Drobinak &amp; Kelley, 2020; </w:t>
      </w:r>
      <w:r w:rsidR="004A737D">
        <w:rPr>
          <w:rFonts w:ascii="Times New Roman" w:hAnsi="Times New Roman" w:cs="Times New Roman"/>
          <w:kern w:val="2"/>
          <w:sz w:val="24"/>
          <w:szCs w:val="24"/>
          <w14:ligatures w14:val="standardContextual"/>
        </w:rPr>
        <w:t>Osher et al., 2020</w:t>
      </w:r>
      <w:r w:rsidR="00BF6C28">
        <w:rPr>
          <w:rFonts w:ascii="Times New Roman" w:hAnsi="Times New Roman" w:cs="Times New Roman"/>
          <w:kern w:val="2"/>
          <w:sz w:val="24"/>
          <w:szCs w:val="24"/>
          <w14:ligatures w14:val="standardContextual"/>
        </w:rPr>
        <w:t xml:space="preserve">; The Australian Society for Evidence-Based Teaching, </w:t>
      </w:r>
      <w:r w:rsidR="00E44FBB">
        <w:rPr>
          <w:rFonts w:ascii="Times New Roman" w:hAnsi="Times New Roman" w:cs="Times New Roman"/>
          <w:kern w:val="2"/>
          <w:sz w:val="24"/>
          <w:szCs w:val="24"/>
          <w14:ligatures w14:val="standardContextual"/>
        </w:rPr>
        <w:t>2020</w:t>
      </w:r>
      <w:r w:rsidR="00BF6C28">
        <w:rPr>
          <w:rFonts w:ascii="Times New Roman" w:hAnsi="Times New Roman" w:cs="Times New Roman"/>
          <w:kern w:val="2"/>
          <w:sz w:val="24"/>
          <w:szCs w:val="24"/>
          <w14:ligatures w14:val="standardContextual"/>
        </w:rPr>
        <w:t xml:space="preserve">; </w:t>
      </w:r>
      <w:r w:rsidR="004250B8">
        <w:rPr>
          <w:rFonts w:ascii="Times New Roman" w:hAnsi="Times New Roman" w:cs="Times New Roman"/>
          <w:kern w:val="2"/>
          <w:sz w:val="24"/>
          <w:szCs w:val="24"/>
          <w14:ligatures w14:val="standardContextual"/>
        </w:rPr>
        <w:t xml:space="preserve">Venet, 2021; Zacarian et al., 2017; </w:t>
      </w:r>
      <w:r w:rsidR="0048587F">
        <w:rPr>
          <w:rFonts w:ascii="Times New Roman" w:hAnsi="Times New Roman" w:cs="Times New Roman"/>
          <w:kern w:val="2"/>
          <w:sz w:val="24"/>
          <w:szCs w:val="24"/>
          <w14:ligatures w14:val="standardContextual"/>
        </w:rPr>
        <w:t>Zee et al., 2020</w:t>
      </w:r>
      <w:r w:rsidRPr="00D044A2">
        <w:rPr>
          <w:rFonts w:ascii="Times New Roman" w:hAnsi="Times New Roman" w:cs="Times New Roman"/>
          <w:kern w:val="2"/>
          <w:sz w:val="24"/>
          <w:szCs w:val="24"/>
          <w14:ligatures w14:val="standardContextual"/>
        </w:rPr>
        <w:t>)</w:t>
      </w:r>
      <w:r w:rsidR="00E27923">
        <w:rPr>
          <w:rFonts w:ascii="Times New Roman" w:hAnsi="Times New Roman" w:cs="Times New Roman"/>
          <w:kern w:val="2"/>
          <w:sz w:val="24"/>
          <w:szCs w:val="24"/>
          <w14:ligatures w14:val="standardContextual"/>
        </w:rPr>
        <w:t>.</w:t>
      </w:r>
      <w:r w:rsidR="00073C3E" w:rsidRPr="00D044A2">
        <w:rPr>
          <w:rFonts w:ascii="Times New Roman" w:hAnsi="Times New Roman" w:cs="Times New Roman"/>
          <w:kern w:val="2"/>
          <w:sz w:val="24"/>
          <w:szCs w:val="24"/>
          <w14:ligatures w14:val="standardContextual"/>
        </w:rPr>
        <w:t xml:space="preserve"> </w:t>
      </w:r>
    </w:p>
    <w:p w14:paraId="0B731DCC" w14:textId="01725008" w:rsidR="00440C91" w:rsidRPr="00D044A2" w:rsidRDefault="002B727C" w:rsidP="00D044A2">
      <w:pPr>
        <w:pStyle w:val="ListParagraph"/>
        <w:numPr>
          <w:ilvl w:val="0"/>
          <w:numId w:val="20"/>
        </w:numPr>
        <w:spacing w:after="0" w:line="480" w:lineRule="auto"/>
        <w:rPr>
          <w:rFonts w:ascii="Times New Roman" w:hAnsi="Times New Roman" w:cs="Times New Roman"/>
          <w:kern w:val="2"/>
          <w:sz w:val="24"/>
          <w:szCs w:val="24"/>
          <w14:ligatures w14:val="standardContextual"/>
        </w:rPr>
      </w:pPr>
      <w:r w:rsidRPr="00D044A2">
        <w:rPr>
          <w:rFonts w:ascii="Times New Roman" w:hAnsi="Times New Roman" w:cs="Times New Roman"/>
          <w:kern w:val="2"/>
          <w:sz w:val="24"/>
          <w:szCs w:val="24"/>
          <w14:ligatures w14:val="standardContextual"/>
        </w:rPr>
        <w:t>B</w:t>
      </w:r>
      <w:r w:rsidR="00002109" w:rsidRPr="00D044A2">
        <w:rPr>
          <w:rFonts w:ascii="Times New Roman" w:hAnsi="Times New Roman" w:cs="Times New Roman"/>
          <w:kern w:val="2"/>
          <w:sz w:val="24"/>
          <w:szCs w:val="24"/>
          <w14:ligatures w14:val="standardContextual"/>
        </w:rPr>
        <w:t>ehavior etiology</w:t>
      </w:r>
      <w:r w:rsidR="00073C3E" w:rsidRPr="00D044A2">
        <w:rPr>
          <w:rFonts w:ascii="Times New Roman" w:hAnsi="Times New Roman" w:cs="Times New Roman"/>
          <w:kern w:val="2"/>
          <w:sz w:val="24"/>
          <w:szCs w:val="24"/>
          <w14:ligatures w14:val="standardContextual"/>
        </w:rPr>
        <w:t xml:space="preserve"> </w:t>
      </w:r>
      <w:r w:rsidR="00305391" w:rsidRPr="00D044A2">
        <w:rPr>
          <w:rFonts w:ascii="Times New Roman" w:hAnsi="Times New Roman" w:cs="Times New Roman"/>
          <w:kern w:val="2"/>
          <w:sz w:val="24"/>
          <w:szCs w:val="24"/>
          <w14:ligatures w14:val="standardContextual"/>
        </w:rPr>
        <w:t xml:space="preserve">is often </w:t>
      </w:r>
      <w:r w:rsidR="00073C3E" w:rsidRPr="00D044A2">
        <w:rPr>
          <w:rFonts w:ascii="Times New Roman" w:hAnsi="Times New Roman" w:cs="Times New Roman"/>
          <w:kern w:val="2"/>
          <w:sz w:val="24"/>
          <w:szCs w:val="24"/>
          <w14:ligatures w14:val="standardContextual"/>
        </w:rPr>
        <w:t>related to contextual factors outside the student's contro</w:t>
      </w:r>
      <w:r w:rsidR="00432398">
        <w:rPr>
          <w:rFonts w:ascii="Times New Roman" w:hAnsi="Times New Roman" w:cs="Times New Roman"/>
          <w:kern w:val="2"/>
          <w:sz w:val="24"/>
          <w:szCs w:val="24"/>
          <w14:ligatures w14:val="standardContextual"/>
        </w:rPr>
        <w:t>l but co-regulating teachers</w:t>
      </w:r>
      <w:r w:rsidR="0036162F">
        <w:rPr>
          <w:rFonts w:ascii="Times New Roman" w:hAnsi="Times New Roman" w:cs="Times New Roman"/>
          <w:kern w:val="2"/>
          <w:sz w:val="24"/>
          <w:szCs w:val="24"/>
          <w14:ligatures w14:val="standardContextual"/>
        </w:rPr>
        <w:t xml:space="preserve"> can provide instruction in emotion regulation, distress tolerance healthy coping mechanisms, and social-emotional skills that empower students to alter their responses </w:t>
      </w:r>
      <w:r w:rsidRPr="00D044A2">
        <w:rPr>
          <w:rFonts w:ascii="Times New Roman" w:hAnsi="Times New Roman" w:cs="Times New Roman"/>
          <w:kern w:val="2"/>
          <w:sz w:val="24"/>
          <w:szCs w:val="24"/>
          <w14:ligatures w14:val="standardContextual"/>
        </w:rPr>
        <w:t xml:space="preserve">(Alexander, 2019; Brummer &amp; Thorsborne, 2021; </w:t>
      </w:r>
      <w:r w:rsidR="00D573B4" w:rsidRPr="00D044A2">
        <w:rPr>
          <w:rFonts w:ascii="Times New Roman" w:hAnsi="Times New Roman" w:cs="Times New Roman"/>
          <w:kern w:val="2"/>
          <w:sz w:val="24"/>
          <w:szCs w:val="24"/>
          <w14:ligatures w14:val="standardContextual"/>
        </w:rPr>
        <w:t xml:space="preserve">Craig, 2017; Hardy, 2023; Jennings, 2019; </w:t>
      </w:r>
      <w:r w:rsidR="00227A04">
        <w:rPr>
          <w:rFonts w:ascii="Times New Roman" w:hAnsi="Times New Roman" w:cs="Times New Roman"/>
          <w:kern w:val="2"/>
          <w:sz w:val="24"/>
          <w:szCs w:val="24"/>
          <w14:ligatures w14:val="standardContextual"/>
        </w:rPr>
        <w:t xml:space="preserve">Jensen, 2019; </w:t>
      </w:r>
      <w:r w:rsidR="00E96D30">
        <w:rPr>
          <w:rFonts w:ascii="Times New Roman" w:hAnsi="Times New Roman" w:cs="Times New Roman"/>
          <w:kern w:val="2"/>
          <w:sz w:val="24"/>
          <w:szCs w:val="24"/>
          <w14:ligatures w14:val="standardContextual"/>
        </w:rPr>
        <w:t xml:space="preserve">Kline, 2020; </w:t>
      </w:r>
      <w:r w:rsidR="00E27923">
        <w:rPr>
          <w:rFonts w:ascii="Times New Roman" w:hAnsi="Times New Roman" w:cs="Times New Roman"/>
          <w:kern w:val="2"/>
          <w:sz w:val="24"/>
          <w:szCs w:val="24"/>
          <w14:ligatures w14:val="standardContextual"/>
        </w:rPr>
        <w:t xml:space="preserve">Levine &amp; Kline, 2007; Maté &amp; Maté, 2022; </w:t>
      </w:r>
      <w:r w:rsidR="00D573B4" w:rsidRPr="00D044A2">
        <w:rPr>
          <w:rFonts w:ascii="Times New Roman" w:hAnsi="Times New Roman" w:cs="Times New Roman"/>
          <w:kern w:val="2"/>
          <w:sz w:val="24"/>
          <w:szCs w:val="24"/>
          <w14:ligatures w14:val="standardContextual"/>
        </w:rPr>
        <w:t xml:space="preserve">O’Drobinak &amp; Kelley, </w:t>
      </w:r>
      <w:r w:rsidR="00D573B4" w:rsidRPr="00E27923">
        <w:rPr>
          <w:rFonts w:ascii="Times New Roman" w:hAnsi="Times New Roman" w:cs="Times New Roman"/>
          <w:kern w:val="2"/>
          <w:sz w:val="24"/>
          <w:szCs w:val="24"/>
          <w14:ligatures w14:val="standardContextual"/>
        </w:rPr>
        <w:t>2020;</w:t>
      </w:r>
      <w:r w:rsidR="00D573B4" w:rsidRPr="00D044A2">
        <w:rPr>
          <w:rFonts w:ascii="Times New Roman" w:hAnsi="Times New Roman" w:cs="Times New Roman"/>
          <w:kern w:val="2"/>
          <w:sz w:val="24"/>
          <w:szCs w:val="24"/>
          <w14:ligatures w14:val="standardContextual"/>
        </w:rPr>
        <w:t xml:space="preserve"> Powell &amp; Kusuma-Powell, 2010; Venet, 2021). </w:t>
      </w:r>
    </w:p>
    <w:p w14:paraId="02180B5A" w14:textId="7B171C6D" w:rsidR="00440C91" w:rsidRPr="00D044A2" w:rsidRDefault="002B727C" w:rsidP="00D044A2">
      <w:pPr>
        <w:pStyle w:val="ListParagraph"/>
        <w:numPr>
          <w:ilvl w:val="0"/>
          <w:numId w:val="20"/>
        </w:numPr>
        <w:spacing w:after="0" w:line="480" w:lineRule="auto"/>
        <w:rPr>
          <w:rFonts w:ascii="Times New Roman" w:hAnsi="Times New Roman" w:cs="Times New Roman"/>
          <w:kern w:val="2"/>
          <w:sz w:val="24"/>
          <w:szCs w:val="24"/>
          <w14:ligatures w14:val="standardContextual"/>
        </w:rPr>
      </w:pPr>
      <w:r w:rsidRPr="00D044A2">
        <w:rPr>
          <w:rFonts w:ascii="Times New Roman" w:hAnsi="Times New Roman" w:cs="Times New Roman"/>
          <w:kern w:val="2"/>
          <w:sz w:val="24"/>
          <w:szCs w:val="24"/>
          <w14:ligatures w14:val="standardContextual"/>
        </w:rPr>
        <w:t>R</w:t>
      </w:r>
      <w:r w:rsidR="00002109" w:rsidRPr="00D044A2">
        <w:rPr>
          <w:rFonts w:ascii="Times New Roman" w:hAnsi="Times New Roman" w:cs="Times New Roman"/>
          <w:kern w:val="2"/>
          <w:sz w:val="24"/>
          <w:szCs w:val="24"/>
          <w14:ligatures w14:val="standardContextual"/>
        </w:rPr>
        <w:t xml:space="preserve">estorative </w:t>
      </w:r>
      <w:r w:rsidR="00073C3E" w:rsidRPr="00D044A2">
        <w:rPr>
          <w:rFonts w:ascii="Times New Roman" w:hAnsi="Times New Roman" w:cs="Times New Roman"/>
          <w:kern w:val="2"/>
          <w:sz w:val="24"/>
          <w:szCs w:val="24"/>
          <w14:ligatures w14:val="standardContextual"/>
        </w:rPr>
        <w:t>j</w:t>
      </w:r>
      <w:r w:rsidR="00002109" w:rsidRPr="00D044A2">
        <w:rPr>
          <w:rFonts w:ascii="Times New Roman" w:hAnsi="Times New Roman" w:cs="Times New Roman"/>
          <w:kern w:val="2"/>
          <w:sz w:val="24"/>
          <w:szCs w:val="24"/>
          <w14:ligatures w14:val="standardContextual"/>
        </w:rPr>
        <w:t>ustice practices</w:t>
      </w:r>
      <w:r w:rsidR="00305391" w:rsidRPr="00D044A2">
        <w:rPr>
          <w:rFonts w:ascii="Times New Roman" w:hAnsi="Times New Roman" w:cs="Times New Roman"/>
          <w:kern w:val="2"/>
          <w:sz w:val="24"/>
          <w:szCs w:val="24"/>
          <w14:ligatures w14:val="standardContextual"/>
        </w:rPr>
        <w:t xml:space="preserve"> are the most effective disciplin</w:t>
      </w:r>
      <w:r w:rsidR="00F1411A">
        <w:rPr>
          <w:rFonts w:ascii="Times New Roman" w:hAnsi="Times New Roman" w:cs="Times New Roman"/>
          <w:kern w:val="2"/>
          <w:sz w:val="24"/>
          <w:szCs w:val="24"/>
          <w14:ligatures w14:val="standardContextual"/>
        </w:rPr>
        <w:t xml:space="preserve">ary approach and generalize to contexts outside the school setting </w:t>
      </w:r>
      <w:r w:rsidRPr="00D044A2">
        <w:rPr>
          <w:rFonts w:ascii="Times New Roman" w:hAnsi="Times New Roman" w:cs="Times New Roman"/>
          <w:kern w:val="2"/>
          <w:sz w:val="24"/>
          <w:szCs w:val="24"/>
          <w14:ligatures w14:val="standardContextual"/>
        </w:rPr>
        <w:t xml:space="preserve">(Alexander, 2019; </w:t>
      </w:r>
      <w:r w:rsidR="008E70FA">
        <w:rPr>
          <w:rFonts w:ascii="Times New Roman" w:hAnsi="Times New Roman" w:cs="Times New Roman"/>
          <w:kern w:val="2"/>
          <w:sz w:val="24"/>
          <w:szCs w:val="24"/>
          <w14:ligatures w14:val="standardContextual"/>
        </w:rPr>
        <w:t>Avery et al., 202</w:t>
      </w:r>
      <w:r w:rsidR="00E41090">
        <w:rPr>
          <w:rFonts w:ascii="Times New Roman" w:hAnsi="Times New Roman" w:cs="Times New Roman"/>
          <w:kern w:val="2"/>
          <w:sz w:val="24"/>
          <w:szCs w:val="24"/>
          <w14:ligatures w14:val="standardContextual"/>
        </w:rPr>
        <w:t>1</w:t>
      </w:r>
      <w:r w:rsidR="008E70FA">
        <w:rPr>
          <w:rFonts w:ascii="Times New Roman" w:hAnsi="Times New Roman" w:cs="Times New Roman"/>
          <w:kern w:val="2"/>
          <w:sz w:val="24"/>
          <w:szCs w:val="24"/>
          <w14:ligatures w14:val="standardContextual"/>
        </w:rPr>
        <w:t xml:space="preserve">; </w:t>
      </w:r>
      <w:r w:rsidRPr="00D044A2">
        <w:rPr>
          <w:rFonts w:ascii="Times New Roman" w:hAnsi="Times New Roman" w:cs="Times New Roman"/>
          <w:kern w:val="2"/>
          <w:sz w:val="24"/>
          <w:szCs w:val="24"/>
          <w14:ligatures w14:val="standardContextual"/>
        </w:rPr>
        <w:t xml:space="preserve">Brummer &amp; Thorsborne, 2021; </w:t>
      </w:r>
      <w:r w:rsidR="002F24C8">
        <w:rPr>
          <w:rFonts w:ascii="Times New Roman" w:hAnsi="Times New Roman" w:cs="Times New Roman"/>
          <w:kern w:val="2"/>
          <w:sz w:val="24"/>
          <w:szCs w:val="24"/>
          <w14:ligatures w14:val="standardContextual"/>
        </w:rPr>
        <w:t xml:space="preserve">Carrero et al., 2019; </w:t>
      </w:r>
      <w:r w:rsidR="00943C77">
        <w:rPr>
          <w:rFonts w:ascii="Times New Roman" w:hAnsi="Times New Roman" w:cs="Times New Roman"/>
          <w:kern w:val="2"/>
          <w:sz w:val="24"/>
          <w:szCs w:val="24"/>
          <w14:ligatures w14:val="standardContextual"/>
        </w:rPr>
        <w:t xml:space="preserve">Darling-Hammond &amp; Cook, 2023; </w:t>
      </w:r>
      <w:r w:rsidR="00E5736A">
        <w:rPr>
          <w:rFonts w:ascii="Times New Roman" w:hAnsi="Times New Roman" w:cs="Times New Roman"/>
          <w:kern w:val="2"/>
          <w:sz w:val="24"/>
          <w:szCs w:val="24"/>
          <w14:ligatures w14:val="standardContextual"/>
        </w:rPr>
        <w:t xml:space="preserve">Espelage et al., 2022; </w:t>
      </w:r>
      <w:r w:rsidRPr="00D044A2">
        <w:rPr>
          <w:rFonts w:ascii="Times New Roman" w:hAnsi="Times New Roman" w:cs="Times New Roman"/>
          <w:kern w:val="2"/>
          <w:sz w:val="24"/>
          <w:szCs w:val="24"/>
          <w14:ligatures w14:val="standardContextual"/>
        </w:rPr>
        <w:t xml:space="preserve">Evans &amp; Vaandering, </w:t>
      </w:r>
      <w:r w:rsidR="00D127E9">
        <w:rPr>
          <w:rFonts w:ascii="Times New Roman" w:hAnsi="Times New Roman" w:cs="Times New Roman"/>
          <w:kern w:val="2"/>
          <w:sz w:val="24"/>
          <w:szCs w:val="24"/>
          <w14:ligatures w14:val="standardContextual"/>
        </w:rPr>
        <w:t xml:space="preserve">2016; </w:t>
      </w:r>
      <w:r w:rsidR="00526E7E">
        <w:rPr>
          <w:rFonts w:ascii="Times New Roman" w:hAnsi="Times New Roman" w:cs="Times New Roman"/>
          <w:kern w:val="2"/>
          <w:sz w:val="24"/>
          <w:szCs w:val="24"/>
          <w14:ligatures w14:val="standardContextual"/>
        </w:rPr>
        <w:t xml:space="preserve">Garrett Holbert &amp; </w:t>
      </w:r>
      <w:r w:rsidR="008F37CF">
        <w:rPr>
          <w:rFonts w:ascii="Times New Roman" w:hAnsi="Times New Roman" w:cs="Times New Roman"/>
          <w:kern w:val="2"/>
          <w:sz w:val="24"/>
          <w:szCs w:val="24"/>
          <w14:ligatures w14:val="standardContextual"/>
        </w:rPr>
        <w:t xml:space="preserve">Boddie, 2022; </w:t>
      </w:r>
      <w:r w:rsidR="00C031CE">
        <w:rPr>
          <w:rFonts w:ascii="Times New Roman" w:hAnsi="Times New Roman" w:cs="Times New Roman"/>
          <w:kern w:val="2"/>
          <w:sz w:val="24"/>
          <w:szCs w:val="24"/>
          <w14:ligatures w14:val="standardContextual"/>
        </w:rPr>
        <w:t>Long &amp; Clark, 2023</w:t>
      </w:r>
      <w:r w:rsidR="00231769">
        <w:rPr>
          <w:rFonts w:ascii="Times New Roman" w:hAnsi="Times New Roman" w:cs="Times New Roman"/>
          <w:kern w:val="2"/>
          <w:sz w:val="24"/>
          <w:szCs w:val="24"/>
          <w14:ligatures w14:val="standardContextual"/>
        </w:rPr>
        <w:t xml:space="preserve">; </w:t>
      </w:r>
      <w:r w:rsidRPr="00D044A2">
        <w:rPr>
          <w:rFonts w:ascii="Times New Roman" w:hAnsi="Times New Roman" w:cs="Times New Roman"/>
          <w:kern w:val="2"/>
          <w:sz w:val="24"/>
          <w:szCs w:val="24"/>
          <w14:ligatures w14:val="standardContextual"/>
        </w:rPr>
        <w:t>Maynard &amp; Weinstein, 20</w:t>
      </w:r>
      <w:r w:rsidR="001837F7" w:rsidRPr="00D044A2">
        <w:rPr>
          <w:rFonts w:ascii="Times New Roman" w:hAnsi="Times New Roman" w:cs="Times New Roman"/>
          <w:kern w:val="2"/>
          <w:sz w:val="24"/>
          <w:szCs w:val="24"/>
          <w14:ligatures w14:val="standardContextual"/>
        </w:rPr>
        <w:t>2</w:t>
      </w:r>
      <w:r w:rsidR="00D127E9">
        <w:rPr>
          <w:rFonts w:ascii="Times New Roman" w:hAnsi="Times New Roman" w:cs="Times New Roman"/>
          <w:kern w:val="2"/>
          <w:sz w:val="24"/>
          <w:szCs w:val="24"/>
          <w14:ligatures w14:val="standardContextual"/>
        </w:rPr>
        <w:t>0</w:t>
      </w:r>
      <w:r w:rsidR="001837F7" w:rsidRPr="00D044A2">
        <w:rPr>
          <w:rFonts w:ascii="Times New Roman" w:hAnsi="Times New Roman" w:cs="Times New Roman"/>
          <w:kern w:val="2"/>
          <w:sz w:val="24"/>
          <w:szCs w:val="24"/>
          <w14:ligatures w14:val="standardContextual"/>
        </w:rPr>
        <w:t xml:space="preserve">; </w:t>
      </w:r>
      <w:r w:rsidR="00AB5510">
        <w:rPr>
          <w:rFonts w:ascii="Times New Roman" w:hAnsi="Times New Roman" w:cs="Times New Roman"/>
          <w:kern w:val="2"/>
          <w:sz w:val="24"/>
          <w:szCs w:val="24"/>
          <w14:ligatures w14:val="standardContextual"/>
        </w:rPr>
        <w:t xml:space="preserve">Milner et al., 2019; </w:t>
      </w:r>
      <w:r w:rsidR="00B32D91">
        <w:rPr>
          <w:rFonts w:ascii="Times New Roman" w:hAnsi="Times New Roman" w:cs="Times New Roman"/>
          <w:kern w:val="2"/>
          <w:sz w:val="24"/>
          <w:szCs w:val="24"/>
          <w14:ligatures w14:val="standardContextual"/>
        </w:rPr>
        <w:t>NCLD</w:t>
      </w:r>
      <w:r w:rsidR="005F3CF0">
        <w:rPr>
          <w:rFonts w:ascii="Times New Roman" w:hAnsi="Times New Roman" w:cs="Times New Roman"/>
          <w:kern w:val="2"/>
          <w:sz w:val="24"/>
          <w:szCs w:val="24"/>
          <w14:ligatures w14:val="standardContextual"/>
        </w:rPr>
        <w:t xml:space="preserve">, 2020; </w:t>
      </w:r>
      <w:r w:rsidR="00666489">
        <w:rPr>
          <w:rFonts w:ascii="Times New Roman" w:hAnsi="Times New Roman" w:cs="Times New Roman"/>
          <w:kern w:val="2"/>
          <w:sz w:val="24"/>
          <w:szCs w:val="24"/>
          <w14:ligatures w14:val="standardContextual"/>
        </w:rPr>
        <w:t xml:space="preserve">Perry et al., </w:t>
      </w:r>
      <w:r w:rsidR="00F85FDA">
        <w:rPr>
          <w:rFonts w:ascii="Times New Roman" w:hAnsi="Times New Roman" w:cs="Times New Roman"/>
          <w:kern w:val="2"/>
          <w:sz w:val="24"/>
          <w:szCs w:val="24"/>
          <w14:ligatures w14:val="standardContextual"/>
        </w:rPr>
        <w:t xml:space="preserve">2022; </w:t>
      </w:r>
      <w:r w:rsidR="00760D84">
        <w:rPr>
          <w:rFonts w:ascii="Times New Roman" w:hAnsi="Times New Roman" w:cs="Times New Roman"/>
          <w:kern w:val="2"/>
          <w:sz w:val="24"/>
          <w:szCs w:val="24"/>
          <w14:ligatures w14:val="standardContextual"/>
        </w:rPr>
        <w:t xml:space="preserve">Ohio Department of Education, 2019; </w:t>
      </w:r>
      <w:r w:rsidR="001837F7" w:rsidRPr="00D044A2">
        <w:rPr>
          <w:rFonts w:ascii="Times New Roman" w:hAnsi="Times New Roman" w:cs="Times New Roman"/>
          <w:kern w:val="2"/>
          <w:sz w:val="24"/>
          <w:szCs w:val="24"/>
          <w14:ligatures w14:val="standardContextual"/>
        </w:rPr>
        <w:t>Smith et al., 2015; Smith et al., 2022; Venet, 2021</w:t>
      </w:r>
      <w:r w:rsidR="004B7A5F" w:rsidRPr="00D044A2">
        <w:rPr>
          <w:rFonts w:ascii="Times New Roman" w:hAnsi="Times New Roman" w:cs="Times New Roman"/>
          <w:kern w:val="2"/>
          <w:sz w:val="24"/>
          <w:szCs w:val="24"/>
          <w14:ligatures w14:val="standardContextual"/>
        </w:rPr>
        <w:t xml:space="preserve">; </w:t>
      </w:r>
      <w:r w:rsidR="00C7539A">
        <w:rPr>
          <w:rFonts w:ascii="Times New Roman" w:hAnsi="Times New Roman" w:cs="Times New Roman"/>
          <w:kern w:val="2"/>
          <w:sz w:val="24"/>
          <w:szCs w:val="24"/>
          <w14:ligatures w14:val="standardContextual"/>
        </w:rPr>
        <w:t>Winn, 2018).</w:t>
      </w:r>
      <w:r w:rsidR="001837F7" w:rsidRPr="00D044A2">
        <w:rPr>
          <w:rFonts w:ascii="Times New Roman" w:hAnsi="Times New Roman" w:cs="Times New Roman"/>
          <w:kern w:val="2"/>
          <w:sz w:val="24"/>
          <w:szCs w:val="24"/>
          <w14:ligatures w14:val="standardContextual"/>
        </w:rPr>
        <w:t xml:space="preserve"> </w:t>
      </w:r>
    </w:p>
    <w:p w14:paraId="6E803622" w14:textId="2BF75CDF" w:rsidR="00440C91" w:rsidRPr="00D044A2" w:rsidRDefault="002B727C" w:rsidP="00D044A2">
      <w:pPr>
        <w:pStyle w:val="ListParagraph"/>
        <w:numPr>
          <w:ilvl w:val="0"/>
          <w:numId w:val="20"/>
        </w:numPr>
        <w:spacing w:after="0" w:line="480" w:lineRule="auto"/>
        <w:rPr>
          <w:rFonts w:ascii="Times New Roman" w:hAnsi="Times New Roman" w:cs="Times New Roman"/>
          <w:kern w:val="2"/>
          <w:sz w:val="24"/>
          <w:szCs w:val="24"/>
          <w14:ligatures w14:val="standardContextual"/>
        </w:rPr>
      </w:pPr>
      <w:r w:rsidRPr="00D044A2">
        <w:rPr>
          <w:rFonts w:ascii="Times New Roman" w:hAnsi="Times New Roman" w:cs="Times New Roman"/>
          <w:kern w:val="2"/>
          <w:sz w:val="24"/>
          <w:szCs w:val="24"/>
          <w14:ligatures w14:val="standardContextual"/>
        </w:rPr>
        <w:t>C</w:t>
      </w:r>
      <w:r w:rsidR="00002109" w:rsidRPr="00D044A2">
        <w:rPr>
          <w:rFonts w:ascii="Times New Roman" w:hAnsi="Times New Roman" w:cs="Times New Roman"/>
          <w:kern w:val="2"/>
          <w:sz w:val="24"/>
          <w:szCs w:val="24"/>
          <w14:ligatures w14:val="standardContextual"/>
        </w:rPr>
        <w:t>ollaborati</w:t>
      </w:r>
      <w:r w:rsidR="00073C3E" w:rsidRPr="00D044A2">
        <w:rPr>
          <w:rFonts w:ascii="Times New Roman" w:hAnsi="Times New Roman" w:cs="Times New Roman"/>
          <w:kern w:val="2"/>
          <w:sz w:val="24"/>
          <w:szCs w:val="24"/>
          <w14:ligatures w14:val="standardContextual"/>
        </w:rPr>
        <w:t>on</w:t>
      </w:r>
      <w:r w:rsidR="00002109" w:rsidRPr="00D044A2">
        <w:rPr>
          <w:rFonts w:ascii="Times New Roman" w:hAnsi="Times New Roman" w:cs="Times New Roman"/>
          <w:kern w:val="2"/>
          <w:sz w:val="24"/>
          <w:szCs w:val="24"/>
          <w14:ligatures w14:val="standardContextual"/>
        </w:rPr>
        <w:t xml:space="preserve"> with students to establish expectations for interactions in the classroom</w:t>
      </w:r>
      <w:r w:rsidRPr="00D044A2">
        <w:rPr>
          <w:rFonts w:ascii="Times New Roman" w:hAnsi="Times New Roman" w:cs="Times New Roman"/>
          <w:kern w:val="2"/>
          <w:sz w:val="24"/>
          <w:szCs w:val="24"/>
          <w14:ligatures w14:val="standardContextual"/>
        </w:rPr>
        <w:t xml:space="preserve"> is more effective than demanding compliance to a predetermined set of rules (Alexander, 2019; </w:t>
      </w:r>
      <w:r w:rsidR="00091357">
        <w:rPr>
          <w:rFonts w:ascii="Times New Roman" w:hAnsi="Times New Roman" w:cs="Times New Roman"/>
          <w:kern w:val="2"/>
          <w:sz w:val="24"/>
          <w:szCs w:val="24"/>
          <w14:ligatures w14:val="standardContextual"/>
        </w:rPr>
        <w:t>Avery et al., 202</w:t>
      </w:r>
      <w:r w:rsidR="00600044">
        <w:rPr>
          <w:rFonts w:ascii="Times New Roman" w:hAnsi="Times New Roman" w:cs="Times New Roman"/>
          <w:kern w:val="2"/>
          <w:sz w:val="24"/>
          <w:szCs w:val="24"/>
          <w14:ligatures w14:val="standardContextual"/>
        </w:rPr>
        <w:t>1</w:t>
      </w:r>
      <w:r w:rsidR="00091357">
        <w:rPr>
          <w:rFonts w:ascii="Times New Roman" w:hAnsi="Times New Roman" w:cs="Times New Roman"/>
          <w:kern w:val="2"/>
          <w:sz w:val="24"/>
          <w:szCs w:val="24"/>
          <w14:ligatures w14:val="standardContextual"/>
        </w:rPr>
        <w:t xml:space="preserve">; </w:t>
      </w:r>
      <w:r w:rsidR="00C15A05">
        <w:rPr>
          <w:rFonts w:ascii="Times New Roman" w:hAnsi="Times New Roman" w:cs="Times New Roman"/>
          <w:kern w:val="2"/>
          <w:sz w:val="24"/>
          <w:szCs w:val="24"/>
          <w14:ligatures w14:val="standardContextual"/>
        </w:rPr>
        <w:t xml:space="preserve">Bateman &amp; Cline, 2019; </w:t>
      </w:r>
      <w:r w:rsidRPr="00D044A2">
        <w:rPr>
          <w:rFonts w:ascii="Times New Roman" w:hAnsi="Times New Roman" w:cs="Times New Roman"/>
          <w:kern w:val="2"/>
          <w:sz w:val="24"/>
          <w:szCs w:val="24"/>
          <w14:ligatures w14:val="standardContextual"/>
        </w:rPr>
        <w:t xml:space="preserve">Brummer &amp; Thorsborne, </w:t>
      </w:r>
      <w:r w:rsidR="004B7A5F" w:rsidRPr="00D044A2">
        <w:rPr>
          <w:rFonts w:ascii="Times New Roman" w:hAnsi="Times New Roman" w:cs="Times New Roman"/>
          <w:kern w:val="2"/>
          <w:sz w:val="24"/>
          <w:szCs w:val="24"/>
          <w14:ligatures w14:val="standardContextual"/>
        </w:rPr>
        <w:t xml:space="preserve">2021; Craig, 2017; </w:t>
      </w:r>
      <w:r w:rsidR="00037A6C">
        <w:rPr>
          <w:rFonts w:ascii="Times New Roman" w:hAnsi="Times New Roman" w:cs="Times New Roman"/>
          <w:kern w:val="2"/>
          <w:sz w:val="24"/>
          <w:szCs w:val="24"/>
          <w14:ligatures w14:val="standardContextual"/>
        </w:rPr>
        <w:t xml:space="preserve">Espelage </w:t>
      </w:r>
      <w:r w:rsidR="00037A6C">
        <w:rPr>
          <w:rFonts w:ascii="Times New Roman" w:hAnsi="Times New Roman" w:cs="Times New Roman"/>
          <w:kern w:val="2"/>
          <w:sz w:val="24"/>
          <w:szCs w:val="24"/>
          <w14:ligatures w14:val="standardContextual"/>
        </w:rPr>
        <w:lastRenderedPageBreak/>
        <w:t>et al., 2022</w:t>
      </w:r>
      <w:r w:rsidR="00C15A05">
        <w:rPr>
          <w:rFonts w:ascii="Times New Roman" w:hAnsi="Times New Roman" w:cs="Times New Roman"/>
          <w:kern w:val="2"/>
          <w:sz w:val="24"/>
          <w:szCs w:val="24"/>
          <w14:ligatures w14:val="standardContextual"/>
        </w:rPr>
        <w:t xml:space="preserve">; </w:t>
      </w:r>
      <w:r w:rsidR="004B7A5F" w:rsidRPr="00D044A2">
        <w:rPr>
          <w:rFonts w:ascii="Times New Roman" w:hAnsi="Times New Roman" w:cs="Times New Roman"/>
          <w:kern w:val="2"/>
          <w:sz w:val="24"/>
          <w:szCs w:val="24"/>
          <w14:ligatures w14:val="standardContextual"/>
        </w:rPr>
        <w:t xml:space="preserve">Evans &amp; Vaandering, </w:t>
      </w:r>
      <w:r w:rsidR="00E500FE">
        <w:rPr>
          <w:rFonts w:ascii="Times New Roman" w:hAnsi="Times New Roman" w:cs="Times New Roman"/>
          <w:kern w:val="2"/>
          <w:sz w:val="24"/>
          <w:szCs w:val="24"/>
          <w14:ligatures w14:val="standardContextual"/>
        </w:rPr>
        <w:t>2016</w:t>
      </w:r>
      <w:r w:rsidR="004B7A5F" w:rsidRPr="00D044A2">
        <w:rPr>
          <w:rFonts w:ascii="Times New Roman" w:hAnsi="Times New Roman" w:cs="Times New Roman"/>
          <w:kern w:val="2"/>
          <w:sz w:val="24"/>
          <w:szCs w:val="24"/>
          <w14:ligatures w14:val="standardContextual"/>
        </w:rPr>
        <w:t xml:space="preserve">; </w:t>
      </w:r>
      <w:r w:rsidR="00923F43">
        <w:rPr>
          <w:rFonts w:ascii="Times New Roman" w:hAnsi="Times New Roman" w:cs="Times New Roman"/>
          <w:kern w:val="2"/>
          <w:sz w:val="24"/>
          <w:szCs w:val="24"/>
          <w14:ligatures w14:val="standardContextual"/>
        </w:rPr>
        <w:t xml:space="preserve">Foreman &amp; Bates, 2022; </w:t>
      </w:r>
      <w:r w:rsidR="00F85FDA">
        <w:rPr>
          <w:rFonts w:ascii="Times New Roman" w:hAnsi="Times New Roman" w:cs="Times New Roman"/>
          <w:kern w:val="2"/>
          <w:sz w:val="24"/>
          <w:szCs w:val="24"/>
          <w14:ligatures w14:val="standardContextual"/>
        </w:rPr>
        <w:t xml:space="preserve">Jennings, 2019; Jensen, 2019; </w:t>
      </w:r>
      <w:r w:rsidR="004B7A5F" w:rsidRPr="00D044A2">
        <w:rPr>
          <w:rFonts w:ascii="Times New Roman" w:hAnsi="Times New Roman" w:cs="Times New Roman"/>
          <w:kern w:val="2"/>
          <w:sz w:val="24"/>
          <w:szCs w:val="24"/>
          <w14:ligatures w14:val="standardContextual"/>
        </w:rPr>
        <w:t xml:space="preserve">Maynard &amp; Weinstein, </w:t>
      </w:r>
      <w:r w:rsidR="00E500FE">
        <w:rPr>
          <w:rFonts w:ascii="Times New Roman" w:hAnsi="Times New Roman" w:cs="Times New Roman"/>
          <w:kern w:val="2"/>
          <w:sz w:val="24"/>
          <w:szCs w:val="24"/>
          <w14:ligatures w14:val="standardContextual"/>
        </w:rPr>
        <w:t>2020</w:t>
      </w:r>
      <w:r w:rsidR="004B7A5F" w:rsidRPr="00D044A2">
        <w:rPr>
          <w:rFonts w:ascii="Times New Roman" w:hAnsi="Times New Roman" w:cs="Times New Roman"/>
          <w:kern w:val="2"/>
          <w:sz w:val="24"/>
          <w:szCs w:val="24"/>
          <w14:ligatures w14:val="standardContextual"/>
        </w:rPr>
        <w:t xml:space="preserve">; </w:t>
      </w:r>
      <w:r w:rsidR="004D2A77">
        <w:rPr>
          <w:rFonts w:ascii="Times New Roman" w:hAnsi="Times New Roman" w:cs="Times New Roman"/>
          <w:kern w:val="2"/>
          <w:sz w:val="24"/>
          <w:szCs w:val="24"/>
          <w14:ligatures w14:val="standardContextual"/>
        </w:rPr>
        <w:t xml:space="preserve">Milner et al., </w:t>
      </w:r>
      <w:r w:rsidR="00145EAC">
        <w:rPr>
          <w:rFonts w:ascii="Times New Roman" w:hAnsi="Times New Roman" w:cs="Times New Roman"/>
          <w:kern w:val="2"/>
          <w:sz w:val="24"/>
          <w:szCs w:val="24"/>
          <w14:ligatures w14:val="standardContextual"/>
        </w:rPr>
        <w:t>2019;</w:t>
      </w:r>
      <w:r w:rsidR="00F85FDA">
        <w:rPr>
          <w:rFonts w:ascii="Times New Roman" w:hAnsi="Times New Roman" w:cs="Times New Roman"/>
          <w:kern w:val="2"/>
          <w:sz w:val="24"/>
          <w:szCs w:val="24"/>
          <w14:ligatures w14:val="standardContextual"/>
        </w:rPr>
        <w:t xml:space="preserve"> </w:t>
      </w:r>
      <w:r w:rsidR="004B7A5F" w:rsidRPr="00D044A2">
        <w:rPr>
          <w:rFonts w:ascii="Times New Roman" w:hAnsi="Times New Roman" w:cs="Times New Roman"/>
          <w:kern w:val="2"/>
          <w:sz w:val="24"/>
          <w:szCs w:val="24"/>
          <w14:ligatures w14:val="standardContextual"/>
        </w:rPr>
        <w:t xml:space="preserve">Powell &amp; Kusuma-Powell, 2010; </w:t>
      </w:r>
      <w:r w:rsidR="002D5380">
        <w:rPr>
          <w:rFonts w:ascii="Times New Roman" w:hAnsi="Times New Roman" w:cs="Times New Roman"/>
          <w:kern w:val="2"/>
          <w:sz w:val="24"/>
          <w:szCs w:val="24"/>
          <w14:ligatures w14:val="standardContextual"/>
        </w:rPr>
        <w:t xml:space="preserve">Ruyle et al., </w:t>
      </w:r>
      <w:r w:rsidR="00037A6C">
        <w:rPr>
          <w:rFonts w:ascii="Times New Roman" w:hAnsi="Times New Roman" w:cs="Times New Roman"/>
          <w:kern w:val="2"/>
          <w:sz w:val="24"/>
          <w:szCs w:val="24"/>
          <w14:ligatures w14:val="standardContextual"/>
        </w:rPr>
        <w:t xml:space="preserve">2019; </w:t>
      </w:r>
      <w:r w:rsidR="004B7A5F" w:rsidRPr="00D044A2">
        <w:rPr>
          <w:rFonts w:ascii="Times New Roman" w:hAnsi="Times New Roman" w:cs="Times New Roman"/>
          <w:kern w:val="2"/>
          <w:sz w:val="24"/>
          <w:szCs w:val="24"/>
          <w14:ligatures w14:val="standardContextual"/>
        </w:rPr>
        <w:t xml:space="preserve">Smith et al., 2022; Venet, 2021; </w:t>
      </w:r>
      <w:r w:rsidR="004B7A5F" w:rsidRPr="00E500FE">
        <w:rPr>
          <w:rFonts w:ascii="Times New Roman" w:hAnsi="Times New Roman" w:cs="Times New Roman"/>
          <w:kern w:val="2"/>
          <w:sz w:val="24"/>
          <w:szCs w:val="24"/>
          <w14:ligatures w14:val="standardContextual"/>
        </w:rPr>
        <w:t xml:space="preserve">Winn, </w:t>
      </w:r>
      <w:r w:rsidR="00E500FE">
        <w:rPr>
          <w:rFonts w:ascii="Times New Roman" w:hAnsi="Times New Roman" w:cs="Times New Roman"/>
          <w:kern w:val="2"/>
          <w:sz w:val="24"/>
          <w:szCs w:val="24"/>
          <w14:ligatures w14:val="standardContextual"/>
        </w:rPr>
        <w:t>2018</w:t>
      </w:r>
      <w:r w:rsidR="004B7A5F" w:rsidRPr="00D044A2">
        <w:rPr>
          <w:rFonts w:ascii="Times New Roman" w:hAnsi="Times New Roman" w:cs="Times New Roman"/>
          <w:kern w:val="2"/>
          <w:sz w:val="24"/>
          <w:szCs w:val="24"/>
          <w14:ligatures w14:val="standardContextual"/>
        </w:rPr>
        <w:t>)</w:t>
      </w:r>
      <w:r w:rsidR="00002109" w:rsidRPr="00D044A2">
        <w:rPr>
          <w:rFonts w:ascii="Times New Roman" w:hAnsi="Times New Roman" w:cs="Times New Roman"/>
          <w:kern w:val="2"/>
          <w:sz w:val="24"/>
          <w:szCs w:val="24"/>
          <w14:ligatures w14:val="standardContextual"/>
        </w:rPr>
        <w:t xml:space="preserve"> </w:t>
      </w:r>
    </w:p>
    <w:p w14:paraId="77C92A87" w14:textId="19AE0B3E" w:rsidR="00440C91" w:rsidRPr="00D044A2" w:rsidRDefault="00F1411A" w:rsidP="00D044A2">
      <w:pPr>
        <w:pStyle w:val="ListParagraph"/>
        <w:numPr>
          <w:ilvl w:val="0"/>
          <w:numId w:val="20"/>
        </w:numPr>
        <w:spacing w:after="0" w:line="48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Understanding </w:t>
      </w:r>
      <w:r w:rsidR="00AF30B9">
        <w:rPr>
          <w:rFonts w:ascii="Times New Roman" w:hAnsi="Times New Roman" w:cs="Times New Roman"/>
          <w:kern w:val="2"/>
          <w:sz w:val="24"/>
          <w:szCs w:val="24"/>
          <w14:ligatures w14:val="standardContextual"/>
        </w:rPr>
        <w:t>s</w:t>
      </w:r>
      <w:r w:rsidR="002B727C" w:rsidRPr="00D044A2">
        <w:rPr>
          <w:rFonts w:ascii="Times New Roman" w:hAnsi="Times New Roman" w:cs="Times New Roman"/>
          <w:kern w:val="2"/>
          <w:sz w:val="24"/>
          <w:szCs w:val="24"/>
          <w14:ligatures w14:val="standardContextual"/>
        </w:rPr>
        <w:t>tudent p</w:t>
      </w:r>
      <w:r w:rsidR="00002109" w:rsidRPr="00D044A2">
        <w:rPr>
          <w:rFonts w:ascii="Times New Roman" w:hAnsi="Times New Roman" w:cs="Times New Roman"/>
          <w:kern w:val="2"/>
          <w:sz w:val="24"/>
          <w:szCs w:val="24"/>
          <w14:ligatures w14:val="standardContextual"/>
        </w:rPr>
        <w:t>er</w:t>
      </w:r>
      <w:r w:rsidR="00073C3E" w:rsidRPr="00D044A2">
        <w:rPr>
          <w:rFonts w:ascii="Times New Roman" w:hAnsi="Times New Roman" w:cs="Times New Roman"/>
          <w:kern w:val="2"/>
          <w:sz w:val="24"/>
          <w:szCs w:val="24"/>
          <w14:ligatures w14:val="standardContextual"/>
        </w:rPr>
        <w:t>spectives</w:t>
      </w:r>
      <w:r w:rsidR="00002109" w:rsidRPr="00D044A2">
        <w:rPr>
          <w:rFonts w:ascii="Times New Roman" w:hAnsi="Times New Roman" w:cs="Times New Roman"/>
          <w:kern w:val="2"/>
          <w:sz w:val="24"/>
          <w:szCs w:val="24"/>
          <w14:ligatures w14:val="standardContextual"/>
        </w:rPr>
        <w:t xml:space="preserve"> </w:t>
      </w:r>
      <w:r w:rsidR="00AF30B9">
        <w:rPr>
          <w:rFonts w:ascii="Times New Roman" w:hAnsi="Times New Roman" w:cs="Times New Roman"/>
          <w:kern w:val="2"/>
          <w:sz w:val="24"/>
          <w:szCs w:val="24"/>
          <w14:ligatures w14:val="standardContextual"/>
        </w:rPr>
        <w:t>is</w:t>
      </w:r>
      <w:r w:rsidR="002B727C" w:rsidRPr="00D044A2">
        <w:rPr>
          <w:rFonts w:ascii="Times New Roman" w:hAnsi="Times New Roman" w:cs="Times New Roman"/>
          <w:kern w:val="2"/>
          <w:sz w:val="24"/>
          <w:szCs w:val="24"/>
          <w14:ligatures w14:val="standardContextual"/>
        </w:rPr>
        <w:t xml:space="preserve"> the most significant factor in </w:t>
      </w:r>
      <w:r w:rsidR="00AF30B9">
        <w:rPr>
          <w:rFonts w:ascii="Times New Roman" w:hAnsi="Times New Roman" w:cs="Times New Roman"/>
          <w:kern w:val="2"/>
          <w:sz w:val="24"/>
          <w:szCs w:val="24"/>
          <w14:ligatures w14:val="standardContextual"/>
        </w:rPr>
        <w:t>determining</w:t>
      </w:r>
      <w:r w:rsidR="00002109" w:rsidRPr="00D044A2">
        <w:rPr>
          <w:rFonts w:ascii="Times New Roman" w:hAnsi="Times New Roman" w:cs="Times New Roman"/>
          <w:kern w:val="2"/>
          <w:sz w:val="24"/>
          <w:szCs w:val="24"/>
          <w14:ligatures w14:val="standardContextual"/>
        </w:rPr>
        <w:t xml:space="preserve"> the impact of teacher behavior</w:t>
      </w:r>
      <w:r w:rsidR="00073C3E" w:rsidRPr="00D044A2">
        <w:rPr>
          <w:rFonts w:ascii="Times New Roman" w:hAnsi="Times New Roman" w:cs="Times New Roman"/>
          <w:kern w:val="2"/>
          <w:sz w:val="24"/>
          <w:szCs w:val="24"/>
          <w14:ligatures w14:val="standardContextual"/>
        </w:rPr>
        <w:t xml:space="preserve"> on students</w:t>
      </w:r>
      <w:r w:rsidR="002B727C" w:rsidRPr="00D044A2">
        <w:rPr>
          <w:rFonts w:ascii="Times New Roman" w:hAnsi="Times New Roman" w:cs="Times New Roman"/>
          <w:kern w:val="2"/>
          <w:sz w:val="24"/>
          <w:szCs w:val="24"/>
          <w14:ligatures w14:val="standardContextual"/>
        </w:rPr>
        <w:t xml:space="preserve"> (Alexander, 2019; </w:t>
      </w:r>
      <w:r w:rsidR="00F571A3">
        <w:rPr>
          <w:rFonts w:ascii="Times New Roman" w:hAnsi="Times New Roman" w:cs="Times New Roman"/>
          <w:kern w:val="2"/>
          <w:sz w:val="24"/>
          <w:szCs w:val="24"/>
          <w14:ligatures w14:val="standardContextual"/>
        </w:rPr>
        <w:t>Avery et al., 202</w:t>
      </w:r>
      <w:r w:rsidR="00600044">
        <w:rPr>
          <w:rFonts w:ascii="Times New Roman" w:hAnsi="Times New Roman" w:cs="Times New Roman"/>
          <w:kern w:val="2"/>
          <w:sz w:val="24"/>
          <w:szCs w:val="24"/>
          <w14:ligatures w14:val="standardContextual"/>
        </w:rPr>
        <w:t>1</w:t>
      </w:r>
      <w:r w:rsidR="00F571A3">
        <w:rPr>
          <w:rFonts w:ascii="Times New Roman" w:hAnsi="Times New Roman" w:cs="Times New Roman"/>
          <w:kern w:val="2"/>
          <w:sz w:val="24"/>
          <w:szCs w:val="24"/>
          <w14:ligatures w14:val="standardContextual"/>
        </w:rPr>
        <w:t xml:space="preserve">; </w:t>
      </w:r>
      <w:r w:rsidR="00175021" w:rsidRPr="00D044A2">
        <w:rPr>
          <w:rFonts w:ascii="Times New Roman" w:hAnsi="Times New Roman" w:cs="Times New Roman"/>
          <w:kern w:val="2"/>
          <w:sz w:val="24"/>
          <w:szCs w:val="24"/>
          <w14:ligatures w14:val="standardContextual"/>
        </w:rPr>
        <w:t xml:space="preserve">Eakins, 2022; Hammond, 2015; </w:t>
      </w:r>
      <w:r w:rsidR="000553A5" w:rsidRPr="00D044A2">
        <w:rPr>
          <w:rFonts w:ascii="Times New Roman" w:hAnsi="Times New Roman" w:cs="Times New Roman"/>
          <w:kern w:val="2"/>
          <w:sz w:val="24"/>
          <w:szCs w:val="24"/>
          <w14:ligatures w14:val="standardContextual"/>
        </w:rPr>
        <w:t xml:space="preserve">Jennings, 2019; O’Drobinak &amp; Kelley, </w:t>
      </w:r>
      <w:r w:rsidR="00F85FDA">
        <w:rPr>
          <w:rFonts w:ascii="Times New Roman" w:hAnsi="Times New Roman" w:cs="Times New Roman"/>
          <w:kern w:val="2"/>
          <w:sz w:val="24"/>
          <w:szCs w:val="24"/>
          <w14:ligatures w14:val="standardContextual"/>
        </w:rPr>
        <w:t>2020;</w:t>
      </w:r>
      <w:r w:rsidR="000553A5" w:rsidRPr="00D044A2">
        <w:rPr>
          <w:rFonts w:ascii="Times New Roman" w:hAnsi="Times New Roman" w:cs="Times New Roman"/>
          <w:kern w:val="2"/>
          <w:sz w:val="24"/>
          <w:szCs w:val="24"/>
          <w14:ligatures w14:val="standardContextual"/>
        </w:rPr>
        <w:t xml:space="preserve"> Powell &amp; Kusuma-Powell, 2010</w:t>
      </w:r>
      <w:r w:rsidR="00175021" w:rsidRPr="00D044A2">
        <w:rPr>
          <w:rFonts w:ascii="Times New Roman" w:hAnsi="Times New Roman" w:cs="Times New Roman"/>
          <w:kern w:val="2"/>
          <w:sz w:val="24"/>
          <w:szCs w:val="24"/>
          <w14:ligatures w14:val="standardContextual"/>
        </w:rPr>
        <w:t>; Smith et al., 2015; Venet, 2021).</w:t>
      </w:r>
    </w:p>
    <w:p w14:paraId="4A0740D8" w14:textId="34954D93" w:rsidR="00440C91" w:rsidRPr="00D044A2" w:rsidRDefault="002B727C" w:rsidP="00D044A2">
      <w:pPr>
        <w:pStyle w:val="ListParagraph"/>
        <w:numPr>
          <w:ilvl w:val="0"/>
          <w:numId w:val="20"/>
        </w:numPr>
        <w:spacing w:after="0" w:line="480" w:lineRule="auto"/>
        <w:rPr>
          <w:rFonts w:ascii="Times New Roman" w:hAnsi="Times New Roman" w:cs="Times New Roman"/>
          <w:kern w:val="2"/>
          <w:sz w:val="24"/>
          <w:szCs w:val="24"/>
          <w14:ligatures w14:val="standardContextual"/>
        </w:rPr>
      </w:pPr>
      <w:r w:rsidRPr="00D044A2">
        <w:rPr>
          <w:rFonts w:ascii="Times New Roman" w:hAnsi="Times New Roman" w:cs="Times New Roman"/>
          <w:kern w:val="2"/>
          <w:sz w:val="24"/>
          <w:szCs w:val="24"/>
          <w14:ligatures w14:val="standardContextual"/>
        </w:rPr>
        <w:t>E</w:t>
      </w:r>
      <w:r w:rsidR="00935BC5" w:rsidRPr="00D044A2">
        <w:rPr>
          <w:rFonts w:ascii="Times New Roman" w:hAnsi="Times New Roman" w:cs="Times New Roman"/>
          <w:kern w:val="2"/>
          <w:sz w:val="24"/>
          <w:szCs w:val="24"/>
          <w14:ligatures w14:val="standardContextual"/>
        </w:rPr>
        <w:t>quitable practices and Culturally Responsive Teaching methods</w:t>
      </w:r>
      <w:r w:rsidRPr="00D044A2">
        <w:rPr>
          <w:rFonts w:ascii="Times New Roman" w:hAnsi="Times New Roman" w:cs="Times New Roman"/>
          <w:kern w:val="2"/>
          <w:sz w:val="24"/>
          <w:szCs w:val="24"/>
          <w14:ligatures w14:val="standardContextual"/>
        </w:rPr>
        <w:t xml:space="preserve"> increase instructional efficacy (Alexander, 2019; </w:t>
      </w:r>
      <w:r w:rsidR="00EA7EE2">
        <w:rPr>
          <w:rFonts w:ascii="Times New Roman" w:hAnsi="Times New Roman" w:cs="Times New Roman"/>
          <w:kern w:val="2"/>
          <w:sz w:val="24"/>
          <w:szCs w:val="24"/>
          <w14:ligatures w14:val="standardContextual"/>
        </w:rPr>
        <w:t>Avery et al., 202</w:t>
      </w:r>
      <w:r w:rsidR="00600044">
        <w:rPr>
          <w:rFonts w:ascii="Times New Roman" w:hAnsi="Times New Roman" w:cs="Times New Roman"/>
          <w:kern w:val="2"/>
          <w:sz w:val="24"/>
          <w:szCs w:val="24"/>
          <w14:ligatures w14:val="standardContextual"/>
        </w:rPr>
        <w:t>1</w:t>
      </w:r>
      <w:r w:rsidR="00EA7EE2">
        <w:rPr>
          <w:rFonts w:ascii="Times New Roman" w:hAnsi="Times New Roman" w:cs="Times New Roman"/>
          <w:kern w:val="2"/>
          <w:sz w:val="24"/>
          <w:szCs w:val="24"/>
          <w14:ligatures w14:val="standardContextual"/>
        </w:rPr>
        <w:t xml:space="preserve">; </w:t>
      </w:r>
      <w:r w:rsidRPr="00D044A2">
        <w:rPr>
          <w:rFonts w:ascii="Times New Roman" w:hAnsi="Times New Roman" w:cs="Times New Roman"/>
          <w:kern w:val="2"/>
          <w:sz w:val="24"/>
          <w:szCs w:val="24"/>
          <w14:ligatures w14:val="standardContextual"/>
        </w:rPr>
        <w:t xml:space="preserve">Brummer &amp; Thorsborne, 2021; </w:t>
      </w:r>
      <w:r w:rsidR="00693D88">
        <w:rPr>
          <w:rFonts w:ascii="Times New Roman" w:hAnsi="Times New Roman" w:cs="Times New Roman"/>
          <w:kern w:val="2"/>
          <w:sz w:val="24"/>
          <w:szCs w:val="24"/>
          <w14:ligatures w14:val="standardContextual"/>
        </w:rPr>
        <w:t xml:space="preserve">Christle et al., 2019; </w:t>
      </w:r>
      <w:r w:rsidRPr="00D044A2">
        <w:rPr>
          <w:rFonts w:ascii="Times New Roman" w:hAnsi="Times New Roman" w:cs="Times New Roman"/>
          <w:kern w:val="2"/>
          <w:sz w:val="24"/>
          <w:szCs w:val="24"/>
          <w14:ligatures w14:val="standardContextual"/>
        </w:rPr>
        <w:t xml:space="preserve">Craig, 2017; Eakins, 2022; </w:t>
      </w:r>
      <w:r w:rsidR="0008391A">
        <w:rPr>
          <w:rFonts w:ascii="Times New Roman" w:hAnsi="Times New Roman" w:cs="Times New Roman"/>
          <w:kern w:val="2"/>
          <w:sz w:val="24"/>
          <w:szCs w:val="24"/>
          <w14:ligatures w14:val="standardContextual"/>
        </w:rPr>
        <w:t xml:space="preserve">Foreman &amp; Bates, 2022; </w:t>
      </w:r>
      <w:r w:rsidRPr="00D044A2">
        <w:rPr>
          <w:rFonts w:ascii="Times New Roman" w:hAnsi="Times New Roman" w:cs="Times New Roman"/>
          <w:kern w:val="2"/>
          <w:sz w:val="24"/>
          <w:szCs w:val="24"/>
          <w14:ligatures w14:val="standardContextual"/>
        </w:rPr>
        <w:t xml:space="preserve">Hammond, 2015; Hardy, 2023; Jennings, 2019; </w:t>
      </w:r>
      <w:r w:rsidR="00F85FDA">
        <w:rPr>
          <w:rFonts w:ascii="Times New Roman" w:hAnsi="Times New Roman" w:cs="Times New Roman"/>
          <w:kern w:val="2"/>
          <w:sz w:val="24"/>
          <w:szCs w:val="24"/>
          <w14:ligatures w14:val="standardContextual"/>
        </w:rPr>
        <w:t xml:space="preserve">Jensen, 2019; </w:t>
      </w:r>
      <w:r w:rsidR="001F3165">
        <w:rPr>
          <w:rFonts w:ascii="Times New Roman" w:hAnsi="Times New Roman" w:cs="Times New Roman"/>
          <w:kern w:val="2"/>
          <w:sz w:val="24"/>
          <w:szCs w:val="24"/>
          <w14:ligatures w14:val="standardContextual"/>
        </w:rPr>
        <w:t>Kurian, 2022; Markowitz</w:t>
      </w:r>
      <w:r w:rsidR="00DE1F09">
        <w:rPr>
          <w:rFonts w:ascii="Times New Roman" w:hAnsi="Times New Roman" w:cs="Times New Roman"/>
          <w:kern w:val="2"/>
          <w:sz w:val="24"/>
          <w:szCs w:val="24"/>
          <w14:ligatures w14:val="standardContextual"/>
        </w:rPr>
        <w:t xml:space="preserve"> &amp; Bouffard, 2020; Nario-Redmond, 2020; </w:t>
      </w:r>
      <w:r w:rsidR="001D3BD6" w:rsidRPr="00D044A2">
        <w:rPr>
          <w:rFonts w:ascii="Times New Roman" w:hAnsi="Times New Roman" w:cs="Times New Roman"/>
          <w:kern w:val="2"/>
          <w:sz w:val="24"/>
          <w:szCs w:val="24"/>
          <w14:ligatures w14:val="standardContextual"/>
        </w:rPr>
        <w:t xml:space="preserve">O’Drobinak &amp; Kelley, </w:t>
      </w:r>
      <w:r w:rsidR="0008391A">
        <w:rPr>
          <w:rFonts w:ascii="Times New Roman" w:hAnsi="Times New Roman" w:cs="Times New Roman"/>
          <w:kern w:val="2"/>
          <w:sz w:val="24"/>
          <w:szCs w:val="24"/>
          <w14:ligatures w14:val="standardContextual"/>
        </w:rPr>
        <w:t>2020;</w:t>
      </w:r>
      <w:r w:rsidR="001D3BD6" w:rsidRPr="00D044A2">
        <w:rPr>
          <w:rFonts w:ascii="Times New Roman" w:hAnsi="Times New Roman" w:cs="Times New Roman"/>
          <w:kern w:val="2"/>
          <w:sz w:val="24"/>
          <w:szCs w:val="24"/>
          <w14:ligatures w14:val="standardContextual"/>
        </w:rPr>
        <w:t xml:space="preserve"> </w:t>
      </w:r>
      <w:r w:rsidR="00F85FDA">
        <w:rPr>
          <w:rFonts w:ascii="Times New Roman" w:hAnsi="Times New Roman" w:cs="Times New Roman"/>
          <w:kern w:val="2"/>
          <w:sz w:val="24"/>
          <w:szCs w:val="24"/>
          <w14:ligatures w14:val="standardContextual"/>
        </w:rPr>
        <w:t xml:space="preserve">Perry et al., 2022; </w:t>
      </w:r>
      <w:r w:rsidR="001D3BD6" w:rsidRPr="00D044A2">
        <w:rPr>
          <w:rFonts w:ascii="Times New Roman" w:hAnsi="Times New Roman" w:cs="Times New Roman"/>
          <w:kern w:val="2"/>
          <w:sz w:val="24"/>
          <w:szCs w:val="24"/>
          <w14:ligatures w14:val="standardContextual"/>
        </w:rPr>
        <w:t>Powell &amp; Kusuma-Powell, 2010; Smith et al., 2015; Smith et al., 2022; Venet, 2021).</w:t>
      </w:r>
    </w:p>
    <w:p w14:paraId="3ADDFAD0" w14:textId="2D740EAE" w:rsidR="00304C86" w:rsidRPr="00D044A2" w:rsidRDefault="00480D23" w:rsidP="00D044A2">
      <w:pPr>
        <w:pStyle w:val="ListParagraph"/>
        <w:numPr>
          <w:ilvl w:val="0"/>
          <w:numId w:val="20"/>
        </w:numPr>
        <w:spacing w:after="0" w:line="48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The</w:t>
      </w:r>
      <w:r w:rsidR="002B727C" w:rsidRPr="00D044A2">
        <w:rPr>
          <w:rFonts w:ascii="Times New Roman" w:hAnsi="Times New Roman" w:cs="Times New Roman"/>
          <w:kern w:val="2"/>
          <w:sz w:val="24"/>
          <w:szCs w:val="24"/>
          <w14:ligatures w14:val="standardContextual"/>
        </w:rPr>
        <w:t xml:space="preserve"> ability to </w:t>
      </w:r>
      <w:r w:rsidR="00073C3E" w:rsidRPr="00D044A2">
        <w:rPr>
          <w:rFonts w:ascii="Times New Roman" w:hAnsi="Times New Roman" w:cs="Times New Roman"/>
          <w:kern w:val="2"/>
          <w:sz w:val="24"/>
          <w:szCs w:val="24"/>
          <w14:ligatures w14:val="standardContextual"/>
        </w:rPr>
        <w:t>recogniz</w:t>
      </w:r>
      <w:r w:rsidR="00440C91" w:rsidRPr="00D044A2">
        <w:rPr>
          <w:rFonts w:ascii="Times New Roman" w:hAnsi="Times New Roman" w:cs="Times New Roman"/>
          <w:kern w:val="2"/>
          <w:sz w:val="24"/>
          <w:szCs w:val="24"/>
          <w14:ligatures w14:val="standardContextual"/>
        </w:rPr>
        <w:t>e</w:t>
      </w:r>
      <w:r w:rsidR="00935BC5" w:rsidRPr="00D044A2">
        <w:rPr>
          <w:rFonts w:ascii="Times New Roman" w:hAnsi="Times New Roman" w:cs="Times New Roman"/>
          <w:kern w:val="2"/>
          <w:sz w:val="24"/>
          <w:szCs w:val="24"/>
          <w14:ligatures w14:val="standardContextual"/>
        </w:rPr>
        <w:t xml:space="preserve"> </w:t>
      </w:r>
      <w:r w:rsidR="00073C3E" w:rsidRPr="00D044A2">
        <w:rPr>
          <w:rFonts w:ascii="Times New Roman" w:hAnsi="Times New Roman" w:cs="Times New Roman"/>
          <w:kern w:val="2"/>
          <w:sz w:val="24"/>
          <w:szCs w:val="24"/>
          <w14:ligatures w14:val="standardContextual"/>
        </w:rPr>
        <w:t xml:space="preserve">when a student is not operating from the </w:t>
      </w:r>
      <w:r w:rsidR="00AF30B9">
        <w:rPr>
          <w:rFonts w:ascii="Times New Roman" w:hAnsi="Times New Roman" w:cs="Times New Roman"/>
          <w:kern w:val="2"/>
          <w:sz w:val="24"/>
          <w:szCs w:val="24"/>
          <w14:ligatures w14:val="standardContextual"/>
        </w:rPr>
        <w:t xml:space="preserve">prefrontal cortex where </w:t>
      </w:r>
      <w:r w:rsidR="00073C3E" w:rsidRPr="00D044A2">
        <w:rPr>
          <w:rFonts w:ascii="Times New Roman" w:hAnsi="Times New Roman" w:cs="Times New Roman"/>
          <w:kern w:val="2"/>
          <w:sz w:val="24"/>
          <w:szCs w:val="24"/>
          <w14:ligatures w14:val="standardContextual"/>
        </w:rPr>
        <w:t>executive function</w:t>
      </w:r>
      <w:r w:rsidR="00693D88">
        <w:rPr>
          <w:rFonts w:ascii="Times New Roman" w:hAnsi="Times New Roman" w:cs="Times New Roman"/>
          <w:kern w:val="2"/>
          <w:sz w:val="24"/>
          <w:szCs w:val="24"/>
          <w14:ligatures w14:val="standardContextual"/>
        </w:rPr>
        <w:t>ing</w:t>
      </w:r>
      <w:r w:rsidR="00073C3E" w:rsidRPr="00D044A2">
        <w:rPr>
          <w:rFonts w:ascii="Times New Roman" w:hAnsi="Times New Roman" w:cs="Times New Roman"/>
          <w:kern w:val="2"/>
          <w:sz w:val="24"/>
          <w:szCs w:val="24"/>
          <w14:ligatures w14:val="standardContextual"/>
        </w:rPr>
        <w:t xml:space="preserve"> </w:t>
      </w:r>
      <w:r w:rsidR="00AF30B9">
        <w:rPr>
          <w:rFonts w:ascii="Times New Roman" w:hAnsi="Times New Roman" w:cs="Times New Roman"/>
          <w:kern w:val="2"/>
          <w:sz w:val="24"/>
          <w:szCs w:val="24"/>
          <w14:ligatures w14:val="standardContextual"/>
        </w:rPr>
        <w:t>occurs</w:t>
      </w:r>
      <w:r w:rsidR="00073C3E" w:rsidRPr="00D044A2">
        <w:rPr>
          <w:rFonts w:ascii="Times New Roman" w:hAnsi="Times New Roman" w:cs="Times New Roman"/>
          <w:kern w:val="2"/>
          <w:sz w:val="24"/>
          <w:szCs w:val="24"/>
          <w14:ligatures w14:val="standardContextual"/>
        </w:rPr>
        <w:t xml:space="preserve"> </w:t>
      </w:r>
      <w:r w:rsidR="00440C91" w:rsidRPr="00D044A2">
        <w:rPr>
          <w:rFonts w:ascii="Times New Roman" w:hAnsi="Times New Roman" w:cs="Times New Roman"/>
          <w:kern w:val="2"/>
          <w:sz w:val="24"/>
          <w:szCs w:val="24"/>
          <w14:ligatures w14:val="standardContextual"/>
        </w:rPr>
        <w:t xml:space="preserve">and know how to move </w:t>
      </w:r>
      <w:r w:rsidR="00073C3E" w:rsidRPr="00D044A2">
        <w:rPr>
          <w:rFonts w:ascii="Times New Roman" w:hAnsi="Times New Roman" w:cs="Times New Roman"/>
          <w:kern w:val="2"/>
          <w:sz w:val="24"/>
          <w:szCs w:val="24"/>
          <w14:ligatures w14:val="standardContextual"/>
        </w:rPr>
        <w:t xml:space="preserve">them </w:t>
      </w:r>
      <w:r w:rsidR="00440C91" w:rsidRPr="00D044A2">
        <w:rPr>
          <w:rFonts w:ascii="Times New Roman" w:hAnsi="Times New Roman" w:cs="Times New Roman"/>
          <w:kern w:val="2"/>
          <w:sz w:val="24"/>
          <w:szCs w:val="24"/>
          <w14:ligatures w14:val="standardContextual"/>
        </w:rPr>
        <w:t xml:space="preserve">into that </w:t>
      </w:r>
      <w:r>
        <w:rPr>
          <w:rFonts w:ascii="Times New Roman" w:hAnsi="Times New Roman" w:cs="Times New Roman"/>
          <w:kern w:val="2"/>
          <w:sz w:val="24"/>
          <w:szCs w:val="24"/>
          <w14:ligatures w14:val="standardContextual"/>
        </w:rPr>
        <w:t>brain region</w:t>
      </w:r>
      <w:r w:rsidR="00440C91" w:rsidRPr="00D044A2">
        <w:rPr>
          <w:rFonts w:ascii="Times New Roman" w:hAnsi="Times New Roman" w:cs="Times New Roman"/>
          <w:kern w:val="2"/>
          <w:sz w:val="24"/>
          <w:szCs w:val="24"/>
          <w14:ligatures w14:val="standardContextual"/>
        </w:rPr>
        <w:t xml:space="preserve"> so they can learn</w:t>
      </w:r>
      <w:r w:rsidR="002B727C" w:rsidRPr="00D044A2">
        <w:rPr>
          <w:rFonts w:ascii="Times New Roman" w:hAnsi="Times New Roman" w:cs="Times New Roman"/>
          <w:kern w:val="2"/>
          <w:sz w:val="24"/>
          <w:szCs w:val="24"/>
          <w14:ligatures w14:val="standardContextual"/>
        </w:rPr>
        <w:t xml:space="preserve"> increases instructional time (Alexander, 2019; Brummer &amp; Thorsborne, 2021; Craig, 2017; </w:t>
      </w:r>
      <w:r w:rsidR="00EF6AD2" w:rsidRPr="00D044A2">
        <w:rPr>
          <w:rFonts w:ascii="Times New Roman" w:hAnsi="Times New Roman" w:cs="Times New Roman"/>
          <w:kern w:val="2"/>
          <w:sz w:val="24"/>
          <w:szCs w:val="24"/>
          <w14:ligatures w14:val="standardContextual"/>
        </w:rPr>
        <w:t xml:space="preserve">Hardy, 2023; </w:t>
      </w:r>
      <w:r w:rsidR="005A2691">
        <w:rPr>
          <w:rFonts w:ascii="Times New Roman" w:hAnsi="Times New Roman" w:cs="Times New Roman"/>
          <w:kern w:val="2"/>
          <w:sz w:val="24"/>
          <w:szCs w:val="24"/>
          <w14:ligatures w14:val="standardContextual"/>
        </w:rPr>
        <w:t xml:space="preserve">Keels, </w:t>
      </w:r>
      <w:r w:rsidR="00360280">
        <w:rPr>
          <w:rFonts w:ascii="Times New Roman" w:hAnsi="Times New Roman" w:cs="Times New Roman"/>
          <w:kern w:val="2"/>
          <w:sz w:val="24"/>
          <w:szCs w:val="24"/>
          <w14:ligatures w14:val="standardContextual"/>
        </w:rPr>
        <w:t xml:space="preserve">2023; </w:t>
      </w:r>
      <w:r w:rsidR="00EF6AD2" w:rsidRPr="00D044A2">
        <w:rPr>
          <w:rFonts w:ascii="Times New Roman" w:hAnsi="Times New Roman" w:cs="Times New Roman"/>
          <w:kern w:val="2"/>
          <w:sz w:val="24"/>
          <w:szCs w:val="24"/>
          <w14:ligatures w14:val="standardContextual"/>
        </w:rPr>
        <w:t xml:space="preserve">Kline, </w:t>
      </w:r>
      <w:r w:rsidR="00693D88">
        <w:rPr>
          <w:rFonts w:ascii="Times New Roman" w:hAnsi="Times New Roman" w:cs="Times New Roman"/>
          <w:kern w:val="2"/>
          <w:sz w:val="24"/>
          <w:szCs w:val="24"/>
          <w14:ligatures w14:val="standardContextual"/>
        </w:rPr>
        <w:t>2020</w:t>
      </w:r>
      <w:r w:rsidR="000D2D97" w:rsidRPr="00D044A2">
        <w:rPr>
          <w:rFonts w:ascii="Times New Roman" w:hAnsi="Times New Roman" w:cs="Times New Roman"/>
          <w:kern w:val="2"/>
          <w:sz w:val="24"/>
          <w:szCs w:val="24"/>
          <w14:ligatures w14:val="standardContextual"/>
        </w:rPr>
        <w:t xml:space="preserve">; </w:t>
      </w:r>
      <w:r w:rsidR="008F5460">
        <w:rPr>
          <w:rFonts w:ascii="Times New Roman" w:hAnsi="Times New Roman" w:cs="Times New Roman"/>
          <w:kern w:val="2"/>
          <w:sz w:val="24"/>
          <w:szCs w:val="24"/>
          <w14:ligatures w14:val="standardContextual"/>
        </w:rPr>
        <w:t xml:space="preserve">Kurian, 2022; </w:t>
      </w:r>
      <w:r w:rsidR="000D2D97" w:rsidRPr="00D044A2">
        <w:rPr>
          <w:rFonts w:ascii="Times New Roman" w:hAnsi="Times New Roman" w:cs="Times New Roman"/>
          <w:kern w:val="2"/>
          <w:sz w:val="24"/>
          <w:szCs w:val="24"/>
          <w14:ligatures w14:val="standardContextual"/>
        </w:rPr>
        <w:t xml:space="preserve">Levine &amp; Kline, 2007; </w:t>
      </w:r>
      <w:r w:rsidR="00D87C1F">
        <w:rPr>
          <w:rFonts w:ascii="Times New Roman" w:hAnsi="Times New Roman" w:cs="Times New Roman"/>
          <w:kern w:val="2"/>
          <w:sz w:val="24"/>
          <w:szCs w:val="24"/>
          <w14:ligatures w14:val="standardContextual"/>
        </w:rPr>
        <w:t xml:space="preserve">Mutch et al., 2022; </w:t>
      </w:r>
      <w:r w:rsidR="000D2D97" w:rsidRPr="00D044A2">
        <w:rPr>
          <w:rFonts w:ascii="Times New Roman" w:hAnsi="Times New Roman" w:cs="Times New Roman"/>
          <w:kern w:val="2"/>
          <w:sz w:val="24"/>
          <w:szCs w:val="24"/>
          <w14:ligatures w14:val="standardContextual"/>
        </w:rPr>
        <w:t xml:space="preserve">O’Drobinak &amp; Kelley, </w:t>
      </w:r>
      <w:r w:rsidR="00693D88">
        <w:rPr>
          <w:rFonts w:ascii="Times New Roman" w:hAnsi="Times New Roman" w:cs="Times New Roman"/>
          <w:kern w:val="2"/>
          <w:sz w:val="24"/>
          <w:szCs w:val="24"/>
          <w14:ligatures w14:val="standardContextual"/>
        </w:rPr>
        <w:t>2020;</w:t>
      </w:r>
      <w:r w:rsidR="000D2D97" w:rsidRPr="00D044A2">
        <w:rPr>
          <w:rFonts w:ascii="Times New Roman" w:hAnsi="Times New Roman" w:cs="Times New Roman"/>
          <w:kern w:val="2"/>
          <w:sz w:val="24"/>
          <w:szCs w:val="24"/>
          <w14:ligatures w14:val="standardContextual"/>
        </w:rPr>
        <w:t xml:space="preserve"> </w:t>
      </w:r>
      <w:r w:rsidR="002B727C" w:rsidRPr="00D044A2">
        <w:rPr>
          <w:rFonts w:ascii="Times New Roman" w:hAnsi="Times New Roman" w:cs="Times New Roman"/>
          <w:kern w:val="2"/>
          <w:sz w:val="24"/>
          <w:szCs w:val="24"/>
          <w14:ligatures w14:val="standardContextual"/>
        </w:rPr>
        <w:t>Perry, 2009</w:t>
      </w:r>
      <w:r w:rsidR="000D2D97" w:rsidRPr="00D044A2">
        <w:rPr>
          <w:rFonts w:ascii="Times New Roman" w:hAnsi="Times New Roman" w:cs="Times New Roman"/>
          <w:kern w:val="2"/>
          <w:sz w:val="24"/>
          <w:szCs w:val="24"/>
          <w14:ligatures w14:val="standardContextual"/>
        </w:rPr>
        <w:t xml:space="preserve">; </w:t>
      </w:r>
      <w:r w:rsidR="00360280">
        <w:rPr>
          <w:rFonts w:ascii="Times New Roman" w:hAnsi="Times New Roman" w:cs="Times New Roman"/>
          <w:kern w:val="2"/>
          <w:sz w:val="24"/>
          <w:szCs w:val="24"/>
          <w14:ligatures w14:val="standardContextual"/>
        </w:rPr>
        <w:t xml:space="preserve">Portilla, 2022; </w:t>
      </w:r>
      <w:r w:rsidR="00AE0EF9" w:rsidRPr="00D044A2">
        <w:rPr>
          <w:rFonts w:ascii="Times New Roman" w:hAnsi="Times New Roman" w:cs="Times New Roman"/>
          <w:kern w:val="2"/>
          <w:sz w:val="24"/>
          <w:szCs w:val="24"/>
          <w14:ligatures w14:val="standardContextual"/>
        </w:rPr>
        <w:t>Venet, 2021)</w:t>
      </w:r>
    </w:p>
    <w:p w14:paraId="7CEEB8EC" w14:textId="16C4F608" w:rsidR="00C56F69" w:rsidRPr="00D044A2" w:rsidRDefault="00440C91" w:rsidP="00D044A2">
      <w:pPr>
        <w:pStyle w:val="ListParagraph"/>
        <w:numPr>
          <w:ilvl w:val="0"/>
          <w:numId w:val="20"/>
        </w:numPr>
        <w:spacing w:after="0" w:line="480" w:lineRule="auto"/>
        <w:rPr>
          <w:rFonts w:ascii="Times New Roman" w:hAnsi="Times New Roman" w:cs="Times New Roman"/>
          <w:kern w:val="2"/>
          <w:sz w:val="24"/>
          <w:szCs w:val="24"/>
          <w14:ligatures w14:val="standardContextual"/>
        </w:rPr>
      </w:pPr>
      <w:r w:rsidRPr="00D044A2">
        <w:rPr>
          <w:rFonts w:ascii="Times New Roman" w:hAnsi="Times New Roman" w:cs="Times New Roman"/>
          <w:kern w:val="2"/>
          <w:sz w:val="24"/>
          <w:szCs w:val="24"/>
          <w14:ligatures w14:val="standardContextual"/>
        </w:rPr>
        <w:t>The ability to acknowledg</w:t>
      </w:r>
      <w:r w:rsidR="002B727C" w:rsidRPr="00D044A2">
        <w:rPr>
          <w:rFonts w:ascii="Times New Roman" w:hAnsi="Times New Roman" w:cs="Times New Roman"/>
          <w:kern w:val="2"/>
          <w:sz w:val="24"/>
          <w:szCs w:val="24"/>
          <w14:ligatures w14:val="standardContextual"/>
        </w:rPr>
        <w:t>e</w:t>
      </w:r>
      <w:r w:rsidRPr="00D044A2">
        <w:rPr>
          <w:rFonts w:ascii="Times New Roman" w:hAnsi="Times New Roman" w:cs="Times New Roman"/>
          <w:kern w:val="2"/>
          <w:sz w:val="24"/>
          <w:szCs w:val="24"/>
          <w14:ligatures w14:val="standardContextual"/>
        </w:rPr>
        <w:t xml:space="preserve"> and recognize </w:t>
      </w:r>
      <w:r w:rsidR="00073C3E" w:rsidRPr="00D044A2">
        <w:rPr>
          <w:rFonts w:ascii="Times New Roman" w:hAnsi="Times New Roman" w:cs="Times New Roman"/>
          <w:kern w:val="2"/>
          <w:sz w:val="24"/>
          <w:szCs w:val="24"/>
          <w14:ligatures w14:val="standardContextual"/>
        </w:rPr>
        <w:t xml:space="preserve">the challenges inherent in building </w:t>
      </w:r>
      <w:r w:rsidR="00A2437A" w:rsidRPr="00D044A2">
        <w:rPr>
          <w:rFonts w:ascii="Times New Roman" w:hAnsi="Times New Roman" w:cs="Times New Roman"/>
          <w:kern w:val="2"/>
          <w:sz w:val="24"/>
          <w:szCs w:val="24"/>
          <w14:ligatures w14:val="standardContextual"/>
        </w:rPr>
        <w:t>trust</w:t>
      </w:r>
      <w:r w:rsidR="00073C3E" w:rsidRPr="00D044A2">
        <w:rPr>
          <w:rFonts w:ascii="Times New Roman" w:hAnsi="Times New Roman" w:cs="Times New Roman"/>
          <w:kern w:val="2"/>
          <w:sz w:val="24"/>
          <w:szCs w:val="24"/>
          <w14:ligatures w14:val="standardContextual"/>
        </w:rPr>
        <w:t xml:space="preserve"> when there is a significant power differential leads to higher efficacy in relationship-building </w:t>
      </w:r>
      <w:r w:rsidR="002B727C" w:rsidRPr="00D044A2">
        <w:rPr>
          <w:rFonts w:ascii="Times New Roman" w:hAnsi="Times New Roman" w:cs="Times New Roman"/>
          <w:kern w:val="2"/>
          <w:sz w:val="24"/>
          <w:szCs w:val="24"/>
          <w14:ligatures w14:val="standardContextual"/>
        </w:rPr>
        <w:t xml:space="preserve">(Alexander, 2019; </w:t>
      </w:r>
      <w:r w:rsidR="001B4D22">
        <w:rPr>
          <w:rFonts w:ascii="Times New Roman" w:hAnsi="Times New Roman" w:cs="Times New Roman"/>
          <w:kern w:val="2"/>
          <w:sz w:val="24"/>
          <w:szCs w:val="24"/>
          <w14:ligatures w14:val="standardContextual"/>
        </w:rPr>
        <w:t>Avery et al., 202</w:t>
      </w:r>
      <w:r w:rsidR="00600044">
        <w:rPr>
          <w:rFonts w:ascii="Times New Roman" w:hAnsi="Times New Roman" w:cs="Times New Roman"/>
          <w:kern w:val="2"/>
          <w:sz w:val="24"/>
          <w:szCs w:val="24"/>
          <w14:ligatures w14:val="standardContextual"/>
        </w:rPr>
        <w:t>1</w:t>
      </w:r>
      <w:r w:rsidR="001B4D22">
        <w:rPr>
          <w:rFonts w:ascii="Times New Roman" w:hAnsi="Times New Roman" w:cs="Times New Roman"/>
          <w:kern w:val="2"/>
          <w:sz w:val="24"/>
          <w:szCs w:val="24"/>
          <w14:ligatures w14:val="standardContextual"/>
        </w:rPr>
        <w:t xml:space="preserve">; </w:t>
      </w:r>
      <w:r w:rsidR="004A581E">
        <w:rPr>
          <w:rFonts w:ascii="Times New Roman" w:hAnsi="Times New Roman" w:cs="Times New Roman"/>
          <w:kern w:val="2"/>
          <w:sz w:val="24"/>
          <w:szCs w:val="24"/>
          <w14:ligatures w14:val="standardContextual"/>
        </w:rPr>
        <w:t xml:space="preserve">Espelage et al., 2022; </w:t>
      </w:r>
      <w:r w:rsidR="00D044A2" w:rsidRPr="00D044A2">
        <w:rPr>
          <w:rFonts w:ascii="Times New Roman" w:hAnsi="Times New Roman" w:cs="Times New Roman"/>
          <w:kern w:val="2"/>
          <w:sz w:val="24"/>
          <w:szCs w:val="24"/>
          <w14:ligatures w14:val="standardContextual"/>
        </w:rPr>
        <w:t>Hardy, 2023; Jennings, 2019;</w:t>
      </w:r>
      <w:r w:rsidR="004E3E23">
        <w:rPr>
          <w:rFonts w:ascii="Times New Roman" w:hAnsi="Times New Roman" w:cs="Times New Roman"/>
          <w:kern w:val="2"/>
          <w:sz w:val="24"/>
          <w:szCs w:val="24"/>
          <w14:ligatures w14:val="standardContextual"/>
        </w:rPr>
        <w:t xml:space="preserve"> </w:t>
      </w:r>
      <w:r w:rsidR="00FB434F">
        <w:rPr>
          <w:rFonts w:ascii="Times New Roman" w:hAnsi="Times New Roman" w:cs="Times New Roman"/>
          <w:kern w:val="2"/>
          <w:sz w:val="24"/>
          <w:szCs w:val="24"/>
          <w14:ligatures w14:val="standardContextual"/>
        </w:rPr>
        <w:t xml:space="preserve">Keels, 2023; </w:t>
      </w:r>
      <w:r w:rsidR="00CE4EA4">
        <w:rPr>
          <w:rFonts w:ascii="Times New Roman" w:hAnsi="Times New Roman" w:cs="Times New Roman"/>
          <w:kern w:val="2"/>
          <w:sz w:val="24"/>
          <w:szCs w:val="24"/>
          <w14:ligatures w14:val="standardContextual"/>
        </w:rPr>
        <w:t xml:space="preserve">Kurian, 2022; </w:t>
      </w:r>
      <w:r w:rsidR="00565E20">
        <w:rPr>
          <w:rFonts w:ascii="Times New Roman" w:hAnsi="Times New Roman" w:cs="Times New Roman"/>
          <w:kern w:val="2"/>
          <w:sz w:val="24"/>
          <w:szCs w:val="24"/>
          <w14:ligatures w14:val="standardContextual"/>
        </w:rPr>
        <w:t xml:space="preserve">Nario-Redmond, 2020; </w:t>
      </w:r>
      <w:r w:rsidR="004E3E23">
        <w:rPr>
          <w:rFonts w:ascii="Times New Roman" w:hAnsi="Times New Roman" w:cs="Times New Roman"/>
          <w:kern w:val="2"/>
          <w:sz w:val="24"/>
          <w:szCs w:val="24"/>
          <w14:ligatures w14:val="standardContextual"/>
        </w:rPr>
        <w:t>Nobel, 2022;</w:t>
      </w:r>
      <w:r w:rsidR="003E7659">
        <w:rPr>
          <w:rFonts w:ascii="Times New Roman" w:hAnsi="Times New Roman" w:cs="Times New Roman"/>
          <w:kern w:val="2"/>
          <w:sz w:val="24"/>
          <w:szCs w:val="24"/>
          <w14:ligatures w14:val="standardContextual"/>
        </w:rPr>
        <w:t xml:space="preserve"> Perry et al., 2022; </w:t>
      </w:r>
      <w:r w:rsidR="00D044A2" w:rsidRPr="00D044A2">
        <w:rPr>
          <w:rFonts w:ascii="Times New Roman" w:hAnsi="Times New Roman" w:cs="Times New Roman"/>
          <w:kern w:val="2"/>
          <w:sz w:val="24"/>
          <w:szCs w:val="24"/>
          <w14:ligatures w14:val="standardContextual"/>
        </w:rPr>
        <w:t xml:space="preserve"> Powell &amp; Kusuma-Powell, 2010; Venet, 2021). </w:t>
      </w:r>
      <w:r w:rsidR="00073C3E" w:rsidRPr="00D044A2">
        <w:rPr>
          <w:rFonts w:ascii="Times New Roman" w:hAnsi="Times New Roman" w:cs="Times New Roman"/>
          <w:kern w:val="2"/>
          <w:sz w:val="24"/>
          <w:szCs w:val="24"/>
          <w14:ligatures w14:val="standardContextual"/>
        </w:rPr>
        <w:t xml:space="preserve"> </w:t>
      </w:r>
    </w:p>
    <w:p w14:paraId="2F3BCB29" w14:textId="3BC17B3D" w:rsidR="006A5F95" w:rsidRPr="00CC7C1A" w:rsidRDefault="00480D23" w:rsidP="00CC7C1A">
      <w:pPr>
        <w:spacing w:after="0" w:line="480" w:lineRule="auto"/>
        <w:ind w:firstLine="360"/>
        <w:rPr>
          <w:rFonts w:ascii="Times New Roman" w:hAnsi="Times New Roman" w:cs="Times New Roman"/>
          <w:i/>
          <w:iCs/>
          <w:kern w:val="2"/>
          <w:sz w:val="24"/>
          <w:szCs w:val="24"/>
          <w14:ligatures w14:val="standardContextual"/>
        </w:rPr>
      </w:pPr>
      <w:r>
        <w:rPr>
          <w:rFonts w:ascii="Times New Roman" w:hAnsi="Times New Roman" w:cs="Times New Roman"/>
          <w:kern w:val="2"/>
          <w:sz w:val="24"/>
          <w:szCs w:val="24"/>
          <w14:ligatures w14:val="standardContextual"/>
        </w:rPr>
        <w:lastRenderedPageBreak/>
        <w:t>E</w:t>
      </w:r>
      <w:r w:rsidR="002B727C" w:rsidRPr="00CC7C1A">
        <w:rPr>
          <w:rFonts w:ascii="Times New Roman" w:hAnsi="Times New Roman" w:cs="Times New Roman"/>
          <w:kern w:val="2"/>
          <w:sz w:val="24"/>
          <w:szCs w:val="24"/>
          <w14:ligatures w14:val="standardContextual"/>
        </w:rPr>
        <w:t>ducator and administrator</w:t>
      </w:r>
      <w:r w:rsidR="00004073">
        <w:rPr>
          <w:rFonts w:ascii="Times New Roman" w:hAnsi="Times New Roman" w:cs="Times New Roman"/>
          <w:kern w:val="2"/>
          <w:sz w:val="24"/>
          <w:szCs w:val="24"/>
          <w14:ligatures w14:val="standardContextual"/>
        </w:rPr>
        <w:t xml:space="preserve"> </w:t>
      </w:r>
      <w:r>
        <w:rPr>
          <w:rFonts w:ascii="Times New Roman" w:hAnsi="Times New Roman" w:cs="Times New Roman"/>
          <w:kern w:val="2"/>
          <w:sz w:val="24"/>
          <w:szCs w:val="24"/>
          <w14:ligatures w14:val="standardContextual"/>
        </w:rPr>
        <w:t>skills</w:t>
      </w:r>
      <w:r w:rsidR="002B727C" w:rsidRPr="00CC7C1A">
        <w:rPr>
          <w:rFonts w:ascii="Times New Roman" w:hAnsi="Times New Roman" w:cs="Times New Roman"/>
          <w:kern w:val="2"/>
          <w:sz w:val="24"/>
          <w:szCs w:val="24"/>
          <w14:ligatures w14:val="standardContextual"/>
        </w:rPr>
        <w:t xml:space="preserve"> t</w:t>
      </w:r>
      <w:r w:rsidR="00004073">
        <w:rPr>
          <w:rFonts w:ascii="Times New Roman" w:hAnsi="Times New Roman" w:cs="Times New Roman"/>
          <w:kern w:val="2"/>
          <w:sz w:val="24"/>
          <w:szCs w:val="24"/>
          <w14:ligatures w14:val="standardContextual"/>
        </w:rPr>
        <w:t>hat</w:t>
      </w:r>
      <w:r w:rsidR="002B727C" w:rsidRPr="00CC7C1A">
        <w:rPr>
          <w:rFonts w:ascii="Times New Roman" w:hAnsi="Times New Roman" w:cs="Times New Roman"/>
          <w:kern w:val="2"/>
          <w:sz w:val="24"/>
          <w:szCs w:val="24"/>
          <w14:ligatures w14:val="standardContextual"/>
        </w:rPr>
        <w:t xml:space="preserve"> </w:t>
      </w:r>
      <w:r w:rsidR="00694CD1">
        <w:rPr>
          <w:rFonts w:ascii="Times New Roman" w:hAnsi="Times New Roman" w:cs="Times New Roman"/>
          <w:kern w:val="2"/>
          <w:sz w:val="24"/>
          <w:szCs w:val="24"/>
          <w14:ligatures w14:val="standardContextual"/>
        </w:rPr>
        <w:t>optimize</w:t>
      </w:r>
      <w:r w:rsidR="002B727C" w:rsidRPr="00CC7C1A">
        <w:rPr>
          <w:rFonts w:ascii="Times New Roman" w:hAnsi="Times New Roman" w:cs="Times New Roman"/>
          <w:kern w:val="2"/>
          <w:sz w:val="24"/>
          <w:szCs w:val="24"/>
          <w14:ligatures w14:val="standardContextual"/>
        </w:rPr>
        <w:t xml:space="preserve"> student outcomes </w:t>
      </w:r>
      <w:r w:rsidR="00694CD1">
        <w:rPr>
          <w:rFonts w:ascii="Times New Roman" w:hAnsi="Times New Roman" w:cs="Times New Roman"/>
          <w:kern w:val="2"/>
          <w:sz w:val="24"/>
          <w:szCs w:val="24"/>
          <w14:ligatures w14:val="standardContextual"/>
        </w:rPr>
        <w:t>and</w:t>
      </w:r>
      <w:r w:rsidR="002B727C" w:rsidRPr="00CC7C1A">
        <w:rPr>
          <w:rFonts w:ascii="Times New Roman" w:hAnsi="Times New Roman" w:cs="Times New Roman"/>
          <w:kern w:val="2"/>
          <w:sz w:val="24"/>
          <w:szCs w:val="24"/>
          <w14:ligatures w14:val="standardContextual"/>
        </w:rPr>
        <w:t xml:space="preserve"> are well-supported by research include: (a) </w:t>
      </w:r>
      <w:r w:rsidR="00C56F69" w:rsidRPr="00CC7C1A">
        <w:rPr>
          <w:rFonts w:ascii="Times New Roman" w:hAnsi="Times New Roman" w:cs="Times New Roman"/>
          <w:kern w:val="2"/>
          <w:sz w:val="24"/>
          <w:szCs w:val="24"/>
          <w14:ligatures w14:val="standardContextual"/>
        </w:rPr>
        <w:t>listen</w:t>
      </w:r>
      <w:r w:rsidR="00694CD1">
        <w:rPr>
          <w:rFonts w:ascii="Times New Roman" w:hAnsi="Times New Roman" w:cs="Times New Roman"/>
          <w:kern w:val="2"/>
          <w:sz w:val="24"/>
          <w:szCs w:val="24"/>
          <w14:ligatures w14:val="standardContextual"/>
        </w:rPr>
        <w:t>ing</w:t>
      </w:r>
      <w:r w:rsidR="00C56F69" w:rsidRPr="00CC7C1A">
        <w:rPr>
          <w:rFonts w:ascii="Times New Roman" w:hAnsi="Times New Roman" w:cs="Times New Roman"/>
          <w:kern w:val="2"/>
          <w:sz w:val="24"/>
          <w:szCs w:val="24"/>
          <w14:ligatures w14:val="standardContextual"/>
        </w:rPr>
        <w:t xml:space="preserve"> without judgment</w:t>
      </w:r>
      <w:r w:rsidR="002B727C" w:rsidRPr="00CC7C1A">
        <w:rPr>
          <w:rFonts w:ascii="Times New Roman" w:hAnsi="Times New Roman" w:cs="Times New Roman"/>
          <w:kern w:val="2"/>
          <w:sz w:val="24"/>
          <w:szCs w:val="24"/>
          <w14:ligatures w14:val="standardContextual"/>
        </w:rPr>
        <w:t xml:space="preserve">, (b) </w:t>
      </w:r>
      <w:r w:rsidR="00C56F69" w:rsidRPr="00CC7C1A">
        <w:rPr>
          <w:rFonts w:ascii="Times New Roman" w:hAnsi="Times New Roman" w:cs="Times New Roman"/>
          <w:kern w:val="2"/>
          <w:sz w:val="24"/>
          <w:szCs w:val="24"/>
          <w14:ligatures w14:val="standardContextual"/>
        </w:rPr>
        <w:t>respect</w:t>
      </w:r>
      <w:r w:rsidR="00694CD1">
        <w:rPr>
          <w:rFonts w:ascii="Times New Roman" w:hAnsi="Times New Roman" w:cs="Times New Roman"/>
          <w:kern w:val="2"/>
          <w:sz w:val="24"/>
          <w:szCs w:val="24"/>
          <w14:ligatures w14:val="standardContextual"/>
        </w:rPr>
        <w:t>ing</w:t>
      </w:r>
      <w:r w:rsidR="00C56F69" w:rsidRPr="00CC7C1A">
        <w:rPr>
          <w:rFonts w:ascii="Times New Roman" w:hAnsi="Times New Roman" w:cs="Times New Roman"/>
          <w:kern w:val="2"/>
          <w:sz w:val="24"/>
          <w:szCs w:val="24"/>
          <w14:ligatures w14:val="standardContextual"/>
        </w:rPr>
        <w:t>, honor</w:t>
      </w:r>
      <w:r w:rsidR="00694CD1">
        <w:rPr>
          <w:rFonts w:ascii="Times New Roman" w:hAnsi="Times New Roman" w:cs="Times New Roman"/>
          <w:kern w:val="2"/>
          <w:sz w:val="24"/>
          <w:szCs w:val="24"/>
          <w14:ligatures w14:val="standardContextual"/>
        </w:rPr>
        <w:t>ing</w:t>
      </w:r>
      <w:r w:rsidR="00C56F69" w:rsidRPr="00CC7C1A">
        <w:rPr>
          <w:rFonts w:ascii="Times New Roman" w:hAnsi="Times New Roman" w:cs="Times New Roman"/>
          <w:kern w:val="2"/>
          <w:sz w:val="24"/>
          <w:szCs w:val="24"/>
          <w14:ligatures w14:val="standardContextual"/>
        </w:rPr>
        <w:t>, and learn</w:t>
      </w:r>
      <w:r w:rsidR="00694CD1">
        <w:rPr>
          <w:rFonts w:ascii="Times New Roman" w:hAnsi="Times New Roman" w:cs="Times New Roman"/>
          <w:kern w:val="2"/>
          <w:sz w:val="24"/>
          <w:szCs w:val="24"/>
          <w14:ligatures w14:val="standardContextual"/>
        </w:rPr>
        <w:t>ing</w:t>
      </w:r>
      <w:r w:rsidR="00C56F69" w:rsidRPr="00CC7C1A">
        <w:rPr>
          <w:rFonts w:ascii="Times New Roman" w:hAnsi="Times New Roman" w:cs="Times New Roman"/>
          <w:kern w:val="2"/>
          <w:sz w:val="24"/>
          <w:szCs w:val="24"/>
          <w14:ligatures w14:val="standardContextual"/>
        </w:rPr>
        <w:t xml:space="preserve"> about the realities </w:t>
      </w:r>
      <w:r w:rsidR="00111C62" w:rsidRPr="00CC7C1A">
        <w:rPr>
          <w:rFonts w:ascii="Times New Roman" w:hAnsi="Times New Roman" w:cs="Times New Roman"/>
          <w:kern w:val="2"/>
          <w:sz w:val="24"/>
          <w:szCs w:val="24"/>
          <w14:ligatures w14:val="standardContextual"/>
        </w:rPr>
        <w:t xml:space="preserve">of </w:t>
      </w:r>
      <w:r w:rsidR="00C56F69" w:rsidRPr="00CC7C1A">
        <w:rPr>
          <w:rFonts w:ascii="Times New Roman" w:hAnsi="Times New Roman" w:cs="Times New Roman"/>
          <w:kern w:val="2"/>
          <w:sz w:val="24"/>
          <w:szCs w:val="24"/>
          <w14:ligatures w14:val="standardContextual"/>
        </w:rPr>
        <w:t>students’ live</w:t>
      </w:r>
      <w:r w:rsidR="00111C62" w:rsidRPr="00CC7C1A">
        <w:rPr>
          <w:rFonts w:ascii="Times New Roman" w:hAnsi="Times New Roman" w:cs="Times New Roman"/>
          <w:kern w:val="2"/>
          <w:sz w:val="24"/>
          <w:szCs w:val="24"/>
          <w14:ligatures w14:val="standardContextual"/>
        </w:rPr>
        <w:t>s</w:t>
      </w:r>
      <w:r w:rsidR="00C56F69" w:rsidRPr="00CC7C1A">
        <w:rPr>
          <w:rFonts w:ascii="Times New Roman" w:hAnsi="Times New Roman" w:cs="Times New Roman"/>
          <w:kern w:val="2"/>
          <w:sz w:val="24"/>
          <w:szCs w:val="24"/>
          <w14:ligatures w14:val="standardContextual"/>
        </w:rPr>
        <w:t xml:space="preserve"> that </w:t>
      </w:r>
      <w:r w:rsidR="00111C62" w:rsidRPr="00CC7C1A">
        <w:rPr>
          <w:rFonts w:ascii="Times New Roman" w:hAnsi="Times New Roman" w:cs="Times New Roman"/>
          <w:kern w:val="2"/>
          <w:sz w:val="24"/>
          <w:szCs w:val="24"/>
          <w14:ligatures w14:val="standardContextual"/>
        </w:rPr>
        <w:t>differ from theirs, (</w:t>
      </w:r>
      <w:r w:rsidR="009347E0" w:rsidRPr="00CC7C1A">
        <w:rPr>
          <w:rFonts w:ascii="Times New Roman" w:hAnsi="Times New Roman" w:cs="Times New Roman"/>
          <w:kern w:val="2"/>
          <w:sz w:val="24"/>
          <w:szCs w:val="24"/>
          <w14:ligatures w14:val="standardContextual"/>
        </w:rPr>
        <w:t>c</w:t>
      </w:r>
      <w:r w:rsidR="00111C62" w:rsidRPr="00CC7C1A">
        <w:rPr>
          <w:rFonts w:ascii="Times New Roman" w:hAnsi="Times New Roman" w:cs="Times New Roman"/>
          <w:kern w:val="2"/>
          <w:sz w:val="24"/>
          <w:szCs w:val="24"/>
          <w14:ligatures w14:val="standardContextual"/>
        </w:rPr>
        <w:t>)</w:t>
      </w:r>
      <w:r w:rsidR="00C56F69" w:rsidRPr="00CC7C1A">
        <w:rPr>
          <w:rFonts w:ascii="Times New Roman" w:hAnsi="Times New Roman" w:cs="Times New Roman"/>
          <w:kern w:val="2"/>
          <w:sz w:val="24"/>
          <w:szCs w:val="24"/>
          <w14:ligatures w14:val="standardContextual"/>
        </w:rPr>
        <w:t xml:space="preserve"> refram</w:t>
      </w:r>
      <w:r w:rsidR="00694CD1">
        <w:rPr>
          <w:rFonts w:ascii="Times New Roman" w:hAnsi="Times New Roman" w:cs="Times New Roman"/>
          <w:kern w:val="2"/>
          <w:sz w:val="24"/>
          <w:szCs w:val="24"/>
          <w14:ligatures w14:val="standardContextual"/>
        </w:rPr>
        <w:t>ing</w:t>
      </w:r>
      <w:r w:rsidR="00C56F69" w:rsidRPr="00CC7C1A">
        <w:rPr>
          <w:rFonts w:ascii="Times New Roman" w:hAnsi="Times New Roman" w:cs="Times New Roman"/>
          <w:kern w:val="2"/>
          <w:sz w:val="24"/>
          <w:szCs w:val="24"/>
          <w14:ligatures w14:val="standardContextual"/>
        </w:rPr>
        <w:t xml:space="preserve"> the concept of  “failure” for all</w:t>
      </w:r>
      <w:r w:rsidR="00111C62" w:rsidRPr="00CC7C1A">
        <w:rPr>
          <w:rFonts w:ascii="Times New Roman" w:hAnsi="Times New Roman" w:cs="Times New Roman"/>
          <w:kern w:val="2"/>
          <w:sz w:val="24"/>
          <w:szCs w:val="24"/>
          <w14:ligatures w14:val="standardContextual"/>
        </w:rPr>
        <w:t xml:space="preserve"> stakeholders, (</w:t>
      </w:r>
      <w:r w:rsidR="009347E0" w:rsidRPr="00CC7C1A">
        <w:rPr>
          <w:rFonts w:ascii="Times New Roman" w:hAnsi="Times New Roman" w:cs="Times New Roman"/>
          <w:kern w:val="2"/>
          <w:sz w:val="24"/>
          <w:szCs w:val="24"/>
          <w14:ligatures w14:val="standardContextual"/>
        </w:rPr>
        <w:t>d</w:t>
      </w:r>
      <w:r w:rsidR="00111C62" w:rsidRPr="00CC7C1A">
        <w:rPr>
          <w:rFonts w:ascii="Times New Roman" w:hAnsi="Times New Roman" w:cs="Times New Roman"/>
          <w:kern w:val="2"/>
          <w:sz w:val="24"/>
          <w:szCs w:val="24"/>
          <w14:ligatures w14:val="standardContextual"/>
        </w:rPr>
        <w:t>)</w:t>
      </w:r>
      <w:r w:rsidR="00C56F69" w:rsidRPr="00CC7C1A">
        <w:rPr>
          <w:rFonts w:ascii="Times New Roman" w:hAnsi="Times New Roman" w:cs="Times New Roman"/>
          <w:kern w:val="2"/>
          <w:sz w:val="24"/>
          <w:szCs w:val="24"/>
          <w14:ligatures w14:val="standardContextual"/>
        </w:rPr>
        <w:t xml:space="preserve"> </w:t>
      </w:r>
      <w:r w:rsidR="00694CD1">
        <w:rPr>
          <w:rFonts w:ascii="Times New Roman" w:hAnsi="Times New Roman" w:cs="Times New Roman"/>
          <w:kern w:val="2"/>
          <w:sz w:val="24"/>
          <w:szCs w:val="24"/>
          <w14:ligatures w14:val="standardContextual"/>
        </w:rPr>
        <w:t>assuming</w:t>
      </w:r>
      <w:r w:rsidR="00C56F69" w:rsidRPr="00CC7C1A">
        <w:rPr>
          <w:rFonts w:ascii="Times New Roman" w:hAnsi="Times New Roman" w:cs="Times New Roman"/>
          <w:kern w:val="2"/>
          <w:sz w:val="24"/>
          <w:szCs w:val="24"/>
          <w14:ligatures w14:val="standardContextual"/>
        </w:rPr>
        <w:t xml:space="preserve"> </w:t>
      </w:r>
      <w:r w:rsidR="00111C62" w:rsidRPr="00CC7C1A">
        <w:rPr>
          <w:rFonts w:ascii="Times New Roman" w:hAnsi="Times New Roman" w:cs="Times New Roman"/>
          <w:kern w:val="2"/>
          <w:sz w:val="24"/>
          <w:szCs w:val="24"/>
          <w14:ligatures w14:val="standardContextual"/>
        </w:rPr>
        <w:t xml:space="preserve">the </w:t>
      </w:r>
      <w:r w:rsidR="00C56F69" w:rsidRPr="00CC7C1A">
        <w:rPr>
          <w:rFonts w:ascii="Times New Roman" w:hAnsi="Times New Roman" w:cs="Times New Roman"/>
          <w:kern w:val="2"/>
          <w:sz w:val="24"/>
          <w:szCs w:val="24"/>
          <w14:ligatures w14:val="standardContextual"/>
        </w:rPr>
        <w:t>role of advocate and learner, in addition to teacher</w:t>
      </w:r>
      <w:r w:rsidR="00111C62" w:rsidRPr="00CC7C1A">
        <w:rPr>
          <w:rFonts w:ascii="Times New Roman" w:hAnsi="Times New Roman" w:cs="Times New Roman"/>
          <w:kern w:val="2"/>
          <w:sz w:val="24"/>
          <w:szCs w:val="24"/>
          <w14:ligatures w14:val="standardContextual"/>
        </w:rPr>
        <w:t xml:space="preserve"> or </w:t>
      </w:r>
      <w:r w:rsidR="00C56F69" w:rsidRPr="00CC7C1A">
        <w:rPr>
          <w:rFonts w:ascii="Times New Roman" w:hAnsi="Times New Roman" w:cs="Times New Roman"/>
          <w:kern w:val="2"/>
          <w:sz w:val="24"/>
          <w:szCs w:val="24"/>
          <w14:ligatures w14:val="standardContextual"/>
        </w:rPr>
        <w:t>administrator</w:t>
      </w:r>
      <w:r w:rsidR="00111C62" w:rsidRPr="00CC7C1A">
        <w:rPr>
          <w:rFonts w:ascii="Times New Roman" w:hAnsi="Times New Roman" w:cs="Times New Roman"/>
          <w:kern w:val="2"/>
          <w:sz w:val="24"/>
          <w:szCs w:val="24"/>
          <w14:ligatures w14:val="standardContextual"/>
        </w:rPr>
        <w:t>, (</w:t>
      </w:r>
      <w:r w:rsidR="009347E0" w:rsidRPr="00CC7C1A">
        <w:rPr>
          <w:rFonts w:ascii="Times New Roman" w:hAnsi="Times New Roman" w:cs="Times New Roman"/>
          <w:kern w:val="2"/>
          <w:sz w:val="24"/>
          <w:szCs w:val="24"/>
          <w14:ligatures w14:val="standardContextual"/>
        </w:rPr>
        <w:t>e</w:t>
      </w:r>
      <w:r w:rsidR="00111C62" w:rsidRPr="00CC7C1A">
        <w:rPr>
          <w:rFonts w:ascii="Times New Roman" w:hAnsi="Times New Roman" w:cs="Times New Roman"/>
          <w:kern w:val="2"/>
          <w:sz w:val="24"/>
          <w:szCs w:val="24"/>
          <w14:ligatures w14:val="standardContextual"/>
        </w:rPr>
        <w:t>)</w:t>
      </w:r>
      <w:r w:rsidR="00C56F69" w:rsidRPr="00CC7C1A">
        <w:rPr>
          <w:rFonts w:ascii="Times New Roman" w:hAnsi="Times New Roman" w:cs="Times New Roman"/>
          <w:kern w:val="2"/>
          <w:sz w:val="24"/>
          <w:szCs w:val="24"/>
          <w14:ligatures w14:val="standardContextual"/>
        </w:rPr>
        <w:t xml:space="preserve"> provid</w:t>
      </w:r>
      <w:r w:rsidR="005C5D95">
        <w:rPr>
          <w:rFonts w:ascii="Times New Roman" w:hAnsi="Times New Roman" w:cs="Times New Roman"/>
          <w:kern w:val="2"/>
          <w:sz w:val="24"/>
          <w:szCs w:val="24"/>
          <w14:ligatures w14:val="standardContextual"/>
        </w:rPr>
        <w:t>ing</w:t>
      </w:r>
      <w:r w:rsidR="00C56F69" w:rsidRPr="00CC7C1A">
        <w:rPr>
          <w:rFonts w:ascii="Times New Roman" w:hAnsi="Times New Roman" w:cs="Times New Roman"/>
          <w:kern w:val="2"/>
          <w:sz w:val="24"/>
          <w:szCs w:val="24"/>
          <w14:ligatures w14:val="standardContextual"/>
        </w:rPr>
        <w:t xml:space="preserve"> </w:t>
      </w:r>
      <w:r w:rsidR="00C17712" w:rsidRPr="00CC7C1A">
        <w:rPr>
          <w:rFonts w:ascii="Times New Roman" w:hAnsi="Times New Roman" w:cs="Times New Roman"/>
          <w:kern w:val="2"/>
          <w:sz w:val="24"/>
          <w:szCs w:val="24"/>
          <w14:ligatures w14:val="standardContextual"/>
        </w:rPr>
        <w:t>learning</w:t>
      </w:r>
      <w:r w:rsidR="00C56F69" w:rsidRPr="00CC7C1A">
        <w:rPr>
          <w:rFonts w:ascii="Times New Roman" w:hAnsi="Times New Roman" w:cs="Times New Roman"/>
          <w:kern w:val="2"/>
          <w:sz w:val="24"/>
          <w:szCs w:val="24"/>
          <w14:ligatures w14:val="standardContextual"/>
        </w:rPr>
        <w:t xml:space="preserve"> centers before and after school</w:t>
      </w:r>
      <w:r w:rsidR="00111C62" w:rsidRPr="00CC7C1A">
        <w:rPr>
          <w:rFonts w:ascii="Times New Roman" w:hAnsi="Times New Roman" w:cs="Times New Roman"/>
          <w:kern w:val="2"/>
          <w:sz w:val="24"/>
          <w:szCs w:val="24"/>
          <w14:ligatures w14:val="standardContextual"/>
        </w:rPr>
        <w:t xml:space="preserve"> with adults available to competently assist students for</w:t>
      </w:r>
      <w:r w:rsidR="00C56F69" w:rsidRPr="00CC7C1A">
        <w:rPr>
          <w:rFonts w:ascii="Times New Roman" w:hAnsi="Times New Roman" w:cs="Times New Roman"/>
          <w:kern w:val="2"/>
          <w:sz w:val="24"/>
          <w:szCs w:val="24"/>
          <w14:ligatures w14:val="standardContextual"/>
        </w:rPr>
        <w:t xml:space="preserve"> every subject</w:t>
      </w:r>
      <w:r w:rsidR="00111C62" w:rsidRPr="00CC7C1A">
        <w:rPr>
          <w:rFonts w:ascii="Times New Roman" w:hAnsi="Times New Roman" w:cs="Times New Roman"/>
          <w:kern w:val="2"/>
          <w:sz w:val="24"/>
          <w:szCs w:val="24"/>
          <w14:ligatures w14:val="standardContextual"/>
        </w:rPr>
        <w:t>, (</w:t>
      </w:r>
      <w:r w:rsidR="009347E0" w:rsidRPr="00CC7C1A">
        <w:rPr>
          <w:rFonts w:ascii="Times New Roman" w:hAnsi="Times New Roman" w:cs="Times New Roman"/>
          <w:kern w:val="2"/>
          <w:sz w:val="24"/>
          <w:szCs w:val="24"/>
          <w14:ligatures w14:val="standardContextual"/>
        </w:rPr>
        <w:t>f</w:t>
      </w:r>
      <w:r w:rsidR="00111C62" w:rsidRPr="00CC7C1A">
        <w:rPr>
          <w:rFonts w:ascii="Times New Roman" w:hAnsi="Times New Roman" w:cs="Times New Roman"/>
          <w:kern w:val="2"/>
          <w:sz w:val="24"/>
          <w:szCs w:val="24"/>
          <w14:ligatures w14:val="standardContextual"/>
        </w:rPr>
        <w:t>)</w:t>
      </w:r>
      <w:r w:rsidR="00C56F69" w:rsidRPr="00CC7C1A">
        <w:rPr>
          <w:rFonts w:ascii="Times New Roman" w:hAnsi="Times New Roman" w:cs="Times New Roman"/>
          <w:kern w:val="2"/>
          <w:sz w:val="24"/>
          <w:szCs w:val="24"/>
          <w14:ligatures w14:val="standardContextual"/>
        </w:rPr>
        <w:t xml:space="preserve"> teach</w:t>
      </w:r>
      <w:r w:rsidR="005C5D95">
        <w:rPr>
          <w:rFonts w:ascii="Times New Roman" w:hAnsi="Times New Roman" w:cs="Times New Roman"/>
          <w:kern w:val="2"/>
          <w:sz w:val="24"/>
          <w:szCs w:val="24"/>
          <w14:ligatures w14:val="standardContextual"/>
        </w:rPr>
        <w:t>ing</w:t>
      </w:r>
      <w:r w:rsidR="00C56F69" w:rsidRPr="00CC7C1A">
        <w:rPr>
          <w:rFonts w:ascii="Times New Roman" w:hAnsi="Times New Roman" w:cs="Times New Roman"/>
          <w:kern w:val="2"/>
          <w:sz w:val="24"/>
          <w:szCs w:val="24"/>
          <w14:ligatures w14:val="standardContextual"/>
        </w:rPr>
        <w:t xml:space="preserve"> </w:t>
      </w:r>
      <w:r w:rsidR="00111C62" w:rsidRPr="00CC7C1A">
        <w:rPr>
          <w:rFonts w:ascii="Times New Roman" w:hAnsi="Times New Roman" w:cs="Times New Roman"/>
          <w:kern w:val="2"/>
          <w:sz w:val="24"/>
          <w:szCs w:val="24"/>
          <w14:ligatures w14:val="standardContextual"/>
        </w:rPr>
        <w:t xml:space="preserve">developmentally appropriate </w:t>
      </w:r>
      <w:r w:rsidR="00C56F69" w:rsidRPr="00CC7C1A">
        <w:rPr>
          <w:rFonts w:ascii="Times New Roman" w:hAnsi="Times New Roman" w:cs="Times New Roman"/>
          <w:kern w:val="2"/>
          <w:sz w:val="24"/>
          <w:szCs w:val="24"/>
          <w14:ligatures w14:val="standardContextual"/>
        </w:rPr>
        <w:t>neuroscience</w:t>
      </w:r>
      <w:r w:rsidR="00111C62" w:rsidRPr="00CC7C1A">
        <w:rPr>
          <w:rFonts w:ascii="Times New Roman" w:hAnsi="Times New Roman" w:cs="Times New Roman"/>
          <w:kern w:val="2"/>
          <w:sz w:val="24"/>
          <w:szCs w:val="24"/>
          <w14:ligatures w14:val="standardContextual"/>
        </w:rPr>
        <w:t xml:space="preserve"> to students</w:t>
      </w:r>
      <w:r w:rsidR="00C56F69" w:rsidRPr="00CC7C1A">
        <w:rPr>
          <w:rFonts w:ascii="Times New Roman" w:hAnsi="Times New Roman" w:cs="Times New Roman"/>
          <w:kern w:val="2"/>
          <w:sz w:val="24"/>
          <w:szCs w:val="24"/>
          <w14:ligatures w14:val="standardContextual"/>
        </w:rPr>
        <w:t xml:space="preserve"> to promote self-regulation and understanding about one’s ability to rewire the brain, </w:t>
      </w:r>
      <w:r w:rsidR="00111C62" w:rsidRPr="00CC7C1A">
        <w:rPr>
          <w:rFonts w:ascii="Times New Roman" w:hAnsi="Times New Roman" w:cs="Times New Roman"/>
          <w:kern w:val="2"/>
          <w:sz w:val="24"/>
          <w:szCs w:val="24"/>
          <w14:ligatures w14:val="standardContextual"/>
        </w:rPr>
        <w:t>(</w:t>
      </w:r>
      <w:r w:rsidR="009347E0" w:rsidRPr="00CC7C1A">
        <w:rPr>
          <w:rFonts w:ascii="Times New Roman" w:hAnsi="Times New Roman" w:cs="Times New Roman"/>
          <w:kern w:val="2"/>
          <w:sz w:val="24"/>
          <w:szCs w:val="24"/>
          <w14:ligatures w14:val="standardContextual"/>
        </w:rPr>
        <w:t>g</w:t>
      </w:r>
      <w:r w:rsidR="00111C62" w:rsidRPr="00CC7C1A">
        <w:rPr>
          <w:rFonts w:ascii="Times New Roman" w:hAnsi="Times New Roman" w:cs="Times New Roman"/>
          <w:kern w:val="2"/>
          <w:sz w:val="24"/>
          <w:szCs w:val="24"/>
          <w14:ligatures w14:val="standardContextual"/>
        </w:rPr>
        <w:t xml:space="preserve">) </w:t>
      </w:r>
      <w:r w:rsidR="00C56F69" w:rsidRPr="00CC7C1A">
        <w:rPr>
          <w:rFonts w:ascii="Times New Roman" w:hAnsi="Times New Roman" w:cs="Times New Roman"/>
          <w:kern w:val="2"/>
          <w:sz w:val="24"/>
          <w:szCs w:val="24"/>
          <w14:ligatures w14:val="standardContextual"/>
        </w:rPr>
        <w:t>empower</w:t>
      </w:r>
      <w:r w:rsidR="005C5D95">
        <w:rPr>
          <w:rFonts w:ascii="Times New Roman" w:hAnsi="Times New Roman" w:cs="Times New Roman"/>
          <w:kern w:val="2"/>
          <w:sz w:val="24"/>
          <w:szCs w:val="24"/>
          <w14:ligatures w14:val="standardContextual"/>
        </w:rPr>
        <w:t>ing</w:t>
      </w:r>
      <w:r w:rsidR="00C56F69" w:rsidRPr="00CC7C1A">
        <w:rPr>
          <w:rFonts w:ascii="Times New Roman" w:hAnsi="Times New Roman" w:cs="Times New Roman"/>
          <w:kern w:val="2"/>
          <w:sz w:val="24"/>
          <w:szCs w:val="24"/>
          <w14:ligatures w14:val="standardContextual"/>
        </w:rPr>
        <w:t xml:space="preserve"> students and educators with voice and choice in all aspects of the teaching and learning process, </w:t>
      </w:r>
      <w:r w:rsidR="00111C62" w:rsidRPr="00CC7C1A">
        <w:rPr>
          <w:rFonts w:ascii="Times New Roman" w:hAnsi="Times New Roman" w:cs="Times New Roman"/>
          <w:kern w:val="2"/>
          <w:sz w:val="24"/>
          <w:szCs w:val="24"/>
          <w14:ligatures w14:val="standardContextual"/>
        </w:rPr>
        <w:t>(</w:t>
      </w:r>
      <w:r w:rsidR="009347E0" w:rsidRPr="00CC7C1A">
        <w:rPr>
          <w:rFonts w:ascii="Times New Roman" w:hAnsi="Times New Roman" w:cs="Times New Roman"/>
          <w:kern w:val="2"/>
          <w:sz w:val="24"/>
          <w:szCs w:val="24"/>
          <w14:ligatures w14:val="standardContextual"/>
        </w:rPr>
        <w:t>h</w:t>
      </w:r>
      <w:r w:rsidR="00111C62" w:rsidRPr="00CC7C1A">
        <w:rPr>
          <w:rFonts w:ascii="Times New Roman" w:hAnsi="Times New Roman" w:cs="Times New Roman"/>
          <w:kern w:val="2"/>
          <w:sz w:val="24"/>
          <w:szCs w:val="24"/>
          <w14:ligatures w14:val="standardContextual"/>
        </w:rPr>
        <w:t xml:space="preserve">) </w:t>
      </w:r>
      <w:r w:rsidR="00C56F69" w:rsidRPr="00CC7C1A">
        <w:rPr>
          <w:rFonts w:ascii="Times New Roman" w:hAnsi="Times New Roman" w:cs="Times New Roman"/>
          <w:kern w:val="2"/>
          <w:sz w:val="24"/>
          <w:szCs w:val="24"/>
          <w14:ligatures w14:val="standardContextual"/>
        </w:rPr>
        <w:t>mak</w:t>
      </w:r>
      <w:r w:rsidR="005C5D95">
        <w:rPr>
          <w:rFonts w:ascii="Times New Roman" w:hAnsi="Times New Roman" w:cs="Times New Roman"/>
          <w:kern w:val="2"/>
          <w:sz w:val="24"/>
          <w:szCs w:val="24"/>
          <w14:ligatures w14:val="standardContextual"/>
        </w:rPr>
        <w:t>ing</w:t>
      </w:r>
      <w:r w:rsidR="00C56F69" w:rsidRPr="00CC7C1A">
        <w:rPr>
          <w:rFonts w:ascii="Times New Roman" w:hAnsi="Times New Roman" w:cs="Times New Roman"/>
          <w:kern w:val="2"/>
          <w:sz w:val="24"/>
          <w:szCs w:val="24"/>
          <w14:ligatures w14:val="standardContextual"/>
        </w:rPr>
        <w:t xml:space="preserve"> students equal stakeholders in their education by presenting</w:t>
      </w:r>
      <w:r w:rsidR="00111C62" w:rsidRPr="00CC7C1A">
        <w:rPr>
          <w:rFonts w:ascii="Times New Roman" w:hAnsi="Times New Roman" w:cs="Times New Roman"/>
          <w:kern w:val="2"/>
          <w:sz w:val="24"/>
          <w:szCs w:val="24"/>
          <w14:ligatures w14:val="standardContextual"/>
        </w:rPr>
        <w:t xml:space="preserve"> them with</w:t>
      </w:r>
      <w:r w:rsidR="00C56F69" w:rsidRPr="00CC7C1A">
        <w:rPr>
          <w:rFonts w:ascii="Times New Roman" w:hAnsi="Times New Roman" w:cs="Times New Roman"/>
          <w:kern w:val="2"/>
          <w:sz w:val="24"/>
          <w:szCs w:val="24"/>
          <w14:ligatures w14:val="standardContextual"/>
        </w:rPr>
        <w:t xml:space="preserve"> </w:t>
      </w:r>
      <w:r w:rsidR="00111C62" w:rsidRPr="00CC7C1A">
        <w:rPr>
          <w:rFonts w:ascii="Times New Roman" w:hAnsi="Times New Roman" w:cs="Times New Roman"/>
          <w:kern w:val="2"/>
          <w:sz w:val="24"/>
          <w:szCs w:val="24"/>
          <w14:ligatures w14:val="standardContextual"/>
        </w:rPr>
        <w:t>the standards they must learn through developmentally appropriate means</w:t>
      </w:r>
      <w:r w:rsidR="00C56F69" w:rsidRPr="00CC7C1A">
        <w:rPr>
          <w:rFonts w:ascii="Times New Roman" w:hAnsi="Times New Roman" w:cs="Times New Roman"/>
          <w:kern w:val="2"/>
          <w:sz w:val="24"/>
          <w:szCs w:val="24"/>
          <w14:ligatures w14:val="standardContextual"/>
        </w:rPr>
        <w:t xml:space="preserve"> and collaborat</w:t>
      </w:r>
      <w:r w:rsidR="005C5D95">
        <w:rPr>
          <w:rFonts w:ascii="Times New Roman" w:hAnsi="Times New Roman" w:cs="Times New Roman"/>
          <w:kern w:val="2"/>
          <w:sz w:val="24"/>
          <w:szCs w:val="24"/>
          <w14:ligatures w14:val="standardContextual"/>
        </w:rPr>
        <w:t>ing</w:t>
      </w:r>
      <w:r w:rsidR="00C56F69" w:rsidRPr="00CC7C1A">
        <w:rPr>
          <w:rFonts w:ascii="Times New Roman" w:hAnsi="Times New Roman" w:cs="Times New Roman"/>
          <w:kern w:val="2"/>
          <w:sz w:val="24"/>
          <w:szCs w:val="24"/>
          <w14:ligatures w14:val="standardContextual"/>
        </w:rPr>
        <w:t xml:space="preserve"> with </w:t>
      </w:r>
      <w:r w:rsidR="00111C62" w:rsidRPr="00CC7C1A">
        <w:rPr>
          <w:rFonts w:ascii="Times New Roman" w:hAnsi="Times New Roman" w:cs="Times New Roman"/>
          <w:kern w:val="2"/>
          <w:sz w:val="24"/>
          <w:szCs w:val="24"/>
          <w14:ligatures w14:val="standardContextual"/>
        </w:rPr>
        <w:t>them</w:t>
      </w:r>
      <w:r w:rsidR="00C56F69" w:rsidRPr="00CC7C1A">
        <w:rPr>
          <w:rFonts w:ascii="Times New Roman" w:hAnsi="Times New Roman" w:cs="Times New Roman"/>
          <w:kern w:val="2"/>
          <w:sz w:val="24"/>
          <w:szCs w:val="24"/>
          <w14:ligatures w14:val="standardContextual"/>
        </w:rPr>
        <w:t xml:space="preserve"> to build a plan to learn </w:t>
      </w:r>
      <w:r w:rsidR="005C5D95">
        <w:rPr>
          <w:rFonts w:ascii="Times New Roman" w:hAnsi="Times New Roman" w:cs="Times New Roman"/>
          <w:kern w:val="2"/>
          <w:sz w:val="24"/>
          <w:szCs w:val="24"/>
          <w14:ligatures w14:val="standardContextual"/>
        </w:rPr>
        <w:t>them</w:t>
      </w:r>
      <w:r w:rsidR="00111C62" w:rsidRPr="00CC7C1A">
        <w:rPr>
          <w:rFonts w:ascii="Times New Roman" w:hAnsi="Times New Roman" w:cs="Times New Roman"/>
          <w:kern w:val="2"/>
          <w:sz w:val="24"/>
          <w:szCs w:val="24"/>
          <w14:ligatures w14:val="standardContextual"/>
        </w:rPr>
        <w:t>, and (</w:t>
      </w:r>
      <w:r w:rsidR="009347E0" w:rsidRPr="00CC7C1A">
        <w:rPr>
          <w:rFonts w:ascii="Times New Roman" w:hAnsi="Times New Roman" w:cs="Times New Roman"/>
          <w:kern w:val="2"/>
          <w:sz w:val="24"/>
          <w:szCs w:val="24"/>
          <w14:ligatures w14:val="standardContextual"/>
        </w:rPr>
        <w:t>i</w:t>
      </w:r>
      <w:r w:rsidR="00111C62" w:rsidRPr="00CC7C1A">
        <w:rPr>
          <w:rFonts w:ascii="Times New Roman" w:hAnsi="Times New Roman" w:cs="Times New Roman"/>
          <w:kern w:val="2"/>
          <w:sz w:val="24"/>
          <w:szCs w:val="24"/>
          <w14:ligatures w14:val="standardContextual"/>
        </w:rPr>
        <w:t>)</w:t>
      </w:r>
      <w:r w:rsidR="00C56F69" w:rsidRPr="00CC7C1A">
        <w:rPr>
          <w:rFonts w:ascii="Times New Roman" w:hAnsi="Times New Roman" w:cs="Times New Roman"/>
          <w:kern w:val="2"/>
          <w:sz w:val="24"/>
          <w:szCs w:val="24"/>
          <w14:ligatures w14:val="standardContextual"/>
        </w:rPr>
        <w:t xml:space="preserve"> build</w:t>
      </w:r>
      <w:r w:rsidR="005C5D95">
        <w:rPr>
          <w:rFonts w:ascii="Times New Roman" w:hAnsi="Times New Roman" w:cs="Times New Roman"/>
          <w:kern w:val="2"/>
          <w:sz w:val="24"/>
          <w:szCs w:val="24"/>
          <w14:ligatures w14:val="standardContextual"/>
        </w:rPr>
        <w:t>ing</w:t>
      </w:r>
      <w:r w:rsidR="00C56F69" w:rsidRPr="00CC7C1A">
        <w:rPr>
          <w:rFonts w:ascii="Times New Roman" w:hAnsi="Times New Roman" w:cs="Times New Roman"/>
          <w:kern w:val="2"/>
          <w:sz w:val="24"/>
          <w:szCs w:val="24"/>
          <w14:ligatures w14:val="standardContextual"/>
        </w:rPr>
        <w:t xml:space="preserve"> missing academic skills into </w:t>
      </w:r>
      <w:r w:rsidR="001D4D51">
        <w:rPr>
          <w:rFonts w:ascii="Times New Roman" w:hAnsi="Times New Roman" w:cs="Times New Roman"/>
          <w:kern w:val="2"/>
          <w:sz w:val="24"/>
          <w:szCs w:val="24"/>
          <w14:ligatures w14:val="standardContextual"/>
        </w:rPr>
        <w:t>age-appropriate</w:t>
      </w:r>
      <w:r w:rsidR="00C56F69" w:rsidRPr="00CC7C1A">
        <w:rPr>
          <w:rFonts w:ascii="Times New Roman" w:hAnsi="Times New Roman" w:cs="Times New Roman"/>
          <w:kern w:val="2"/>
          <w:sz w:val="24"/>
          <w:szCs w:val="24"/>
          <w14:ligatures w14:val="standardContextual"/>
        </w:rPr>
        <w:t xml:space="preserve"> curriculum using evidence-based instructional practices</w:t>
      </w:r>
      <w:r w:rsidR="00111C62" w:rsidRPr="00CC7C1A">
        <w:rPr>
          <w:rFonts w:ascii="Times New Roman" w:hAnsi="Times New Roman" w:cs="Times New Roman"/>
          <w:kern w:val="2"/>
          <w:sz w:val="24"/>
          <w:szCs w:val="24"/>
          <w14:ligatures w14:val="standardContextual"/>
        </w:rPr>
        <w:t xml:space="preserve"> </w:t>
      </w:r>
      <w:r w:rsidR="002B727C" w:rsidRPr="00CC7C1A">
        <w:rPr>
          <w:rFonts w:ascii="Times New Roman" w:hAnsi="Times New Roman" w:cs="Times New Roman"/>
          <w:kern w:val="2"/>
          <w:sz w:val="24"/>
          <w:szCs w:val="24"/>
          <w14:ligatures w14:val="standardContextual"/>
        </w:rPr>
        <w:t>(</w:t>
      </w:r>
      <w:r w:rsidR="00B72936" w:rsidRPr="00CC7C1A">
        <w:rPr>
          <w:rFonts w:ascii="Times New Roman" w:hAnsi="Times New Roman" w:cs="Times New Roman"/>
          <w:kern w:val="2"/>
          <w:sz w:val="24"/>
          <w:szCs w:val="24"/>
          <w14:ligatures w14:val="standardContextual"/>
        </w:rPr>
        <w:t xml:space="preserve">Agorastos et al., 2019; </w:t>
      </w:r>
      <w:r w:rsidR="00C17712" w:rsidRPr="00CC7C1A">
        <w:rPr>
          <w:rFonts w:ascii="Times New Roman" w:hAnsi="Times New Roman" w:cs="Times New Roman"/>
          <w:kern w:val="2"/>
          <w:sz w:val="24"/>
          <w:szCs w:val="24"/>
          <w14:ligatures w14:val="standardContextual"/>
        </w:rPr>
        <w:t xml:space="preserve">Alexander, 2019; </w:t>
      </w:r>
      <w:r w:rsidR="00D46C18" w:rsidRPr="00CC7C1A">
        <w:rPr>
          <w:rFonts w:ascii="Times New Roman" w:hAnsi="Times New Roman" w:cs="Times New Roman"/>
          <w:kern w:val="2"/>
          <w:sz w:val="24"/>
          <w:szCs w:val="24"/>
          <w14:ligatures w14:val="standardContextual"/>
        </w:rPr>
        <w:t xml:space="preserve">Bronfenbrenner &amp; Morris, 2007; Brown, 2017; </w:t>
      </w:r>
      <w:r w:rsidR="00C17712" w:rsidRPr="00CC7C1A">
        <w:rPr>
          <w:rFonts w:ascii="Times New Roman" w:hAnsi="Times New Roman" w:cs="Times New Roman"/>
          <w:kern w:val="2"/>
          <w:sz w:val="24"/>
          <w:szCs w:val="24"/>
          <w14:ligatures w14:val="standardContextual"/>
        </w:rPr>
        <w:t xml:space="preserve">Brummer &amp; Thorsborne, 2021; </w:t>
      </w:r>
      <w:r w:rsidR="00D46C18" w:rsidRPr="00CC7C1A">
        <w:rPr>
          <w:rFonts w:ascii="Times New Roman" w:hAnsi="Times New Roman" w:cs="Times New Roman"/>
          <w:kern w:val="2"/>
          <w:sz w:val="24"/>
          <w:szCs w:val="24"/>
          <w14:ligatures w14:val="standardContextual"/>
        </w:rPr>
        <w:t xml:space="preserve">Cantor et al., 2019; Chardin &amp; Novak, 2021; </w:t>
      </w:r>
      <w:r w:rsidR="00C17712" w:rsidRPr="00CC7C1A">
        <w:rPr>
          <w:rFonts w:ascii="Times New Roman" w:hAnsi="Times New Roman" w:cs="Times New Roman"/>
          <w:kern w:val="2"/>
          <w:sz w:val="24"/>
          <w:szCs w:val="24"/>
          <w14:ligatures w14:val="standardContextual"/>
        </w:rPr>
        <w:t xml:space="preserve">Craig, 2017; Eakins, 2022; Hammond, 2015; Hardy, 2023; </w:t>
      </w:r>
      <w:r w:rsidR="000D4024" w:rsidRPr="00CC7C1A">
        <w:rPr>
          <w:rFonts w:ascii="Times New Roman" w:hAnsi="Times New Roman" w:cs="Times New Roman"/>
          <w:kern w:val="2"/>
          <w:sz w:val="24"/>
          <w:szCs w:val="24"/>
          <w14:ligatures w14:val="standardContextual"/>
        </w:rPr>
        <w:t xml:space="preserve">Immordino-Yang et al., 2019; </w:t>
      </w:r>
      <w:r w:rsidR="00C17712" w:rsidRPr="00CC7C1A">
        <w:rPr>
          <w:rFonts w:ascii="Times New Roman" w:hAnsi="Times New Roman" w:cs="Times New Roman"/>
          <w:kern w:val="2"/>
          <w:sz w:val="24"/>
          <w:szCs w:val="24"/>
          <w14:ligatures w14:val="standardContextual"/>
        </w:rPr>
        <w:t xml:space="preserve">Jennings, 2019; </w:t>
      </w:r>
      <w:r w:rsidR="000D4024" w:rsidRPr="00CC7C1A">
        <w:rPr>
          <w:rFonts w:ascii="Times New Roman" w:hAnsi="Times New Roman" w:cs="Times New Roman"/>
          <w:kern w:val="2"/>
          <w:sz w:val="24"/>
          <w:szCs w:val="24"/>
          <w14:ligatures w14:val="standardContextual"/>
        </w:rPr>
        <w:t>Jensen, 201</w:t>
      </w:r>
      <w:r w:rsidR="00945556">
        <w:rPr>
          <w:rFonts w:ascii="Times New Roman" w:hAnsi="Times New Roman" w:cs="Times New Roman"/>
          <w:kern w:val="2"/>
          <w:sz w:val="24"/>
          <w:szCs w:val="24"/>
          <w14:ligatures w14:val="standardContextual"/>
        </w:rPr>
        <w:t>9</w:t>
      </w:r>
      <w:r w:rsidR="000D4024" w:rsidRPr="00CC7C1A">
        <w:rPr>
          <w:rFonts w:ascii="Times New Roman" w:hAnsi="Times New Roman" w:cs="Times New Roman"/>
          <w:kern w:val="2"/>
          <w:sz w:val="24"/>
          <w:szCs w:val="24"/>
          <w14:ligatures w14:val="standardContextual"/>
        </w:rPr>
        <w:t xml:space="preserve">; </w:t>
      </w:r>
      <w:r w:rsidR="00A02001">
        <w:rPr>
          <w:rFonts w:ascii="Times New Roman" w:hAnsi="Times New Roman" w:cs="Times New Roman"/>
          <w:kern w:val="2"/>
          <w:sz w:val="24"/>
          <w:szCs w:val="24"/>
          <w14:ligatures w14:val="standardContextual"/>
        </w:rPr>
        <w:t xml:space="preserve">Jitendra et al., 2017; </w:t>
      </w:r>
      <w:r w:rsidR="00D70E24" w:rsidRPr="00CC7C1A">
        <w:rPr>
          <w:rFonts w:ascii="Times New Roman" w:hAnsi="Times New Roman" w:cs="Times New Roman"/>
          <w:kern w:val="2"/>
          <w:sz w:val="24"/>
          <w:szCs w:val="24"/>
          <w14:ligatures w14:val="standardContextual"/>
        </w:rPr>
        <w:t xml:space="preserve">Keels, </w:t>
      </w:r>
      <w:r w:rsidR="002372F1" w:rsidRPr="00CC7C1A">
        <w:rPr>
          <w:rFonts w:ascii="Times New Roman" w:hAnsi="Times New Roman" w:cs="Times New Roman"/>
          <w:kern w:val="2"/>
          <w:sz w:val="24"/>
          <w:szCs w:val="24"/>
          <w14:ligatures w14:val="standardContextual"/>
        </w:rPr>
        <w:t xml:space="preserve">2023; </w:t>
      </w:r>
      <w:r w:rsidR="000D4024" w:rsidRPr="00CC7C1A">
        <w:rPr>
          <w:rFonts w:ascii="Times New Roman" w:hAnsi="Times New Roman" w:cs="Times New Roman"/>
          <w:kern w:val="2"/>
          <w:sz w:val="24"/>
          <w:szCs w:val="24"/>
          <w14:ligatures w14:val="standardContextual"/>
        </w:rPr>
        <w:t xml:space="preserve">Kline, 2020; </w:t>
      </w:r>
      <w:r w:rsidR="00B23D45" w:rsidRPr="00CC7C1A">
        <w:rPr>
          <w:rFonts w:ascii="Times New Roman" w:hAnsi="Times New Roman" w:cs="Times New Roman"/>
          <w:kern w:val="2"/>
          <w:sz w:val="24"/>
          <w:szCs w:val="24"/>
          <w14:ligatures w14:val="standardContextual"/>
        </w:rPr>
        <w:t xml:space="preserve">Lahousen et al., 2019; </w:t>
      </w:r>
      <w:r w:rsidR="000D4024" w:rsidRPr="00CC7C1A">
        <w:rPr>
          <w:rFonts w:ascii="Times New Roman" w:hAnsi="Times New Roman" w:cs="Times New Roman"/>
          <w:kern w:val="2"/>
          <w:sz w:val="24"/>
          <w:szCs w:val="24"/>
          <w14:ligatures w14:val="standardContextual"/>
        </w:rPr>
        <w:t xml:space="preserve">Levine &amp; Kline, 2007; </w:t>
      </w:r>
      <w:r w:rsidR="00C17712" w:rsidRPr="00CC7C1A">
        <w:rPr>
          <w:rFonts w:ascii="Times New Roman" w:hAnsi="Times New Roman" w:cs="Times New Roman"/>
          <w:kern w:val="2"/>
          <w:sz w:val="24"/>
          <w:szCs w:val="24"/>
          <w14:ligatures w14:val="standardContextual"/>
        </w:rPr>
        <w:t xml:space="preserve">O’Drobinak &amp; Kelley, </w:t>
      </w:r>
      <w:r w:rsidR="00CC7C1A">
        <w:rPr>
          <w:rFonts w:ascii="Times New Roman" w:hAnsi="Times New Roman" w:cs="Times New Roman"/>
          <w:kern w:val="2"/>
          <w:sz w:val="24"/>
          <w:szCs w:val="24"/>
          <w14:ligatures w14:val="standardContextual"/>
        </w:rPr>
        <w:t>2020;</w:t>
      </w:r>
      <w:r w:rsidR="00C17712" w:rsidRPr="00CC7C1A">
        <w:rPr>
          <w:rFonts w:ascii="Times New Roman" w:hAnsi="Times New Roman" w:cs="Times New Roman"/>
          <w:kern w:val="2"/>
          <w:sz w:val="24"/>
          <w:szCs w:val="24"/>
          <w14:ligatures w14:val="standardContextual"/>
        </w:rPr>
        <w:t xml:space="preserve"> Powell &amp; Kusuma-Powell, 2010; </w:t>
      </w:r>
      <w:r w:rsidR="003D5188" w:rsidRPr="00CC7C1A">
        <w:rPr>
          <w:rFonts w:ascii="Times New Roman" w:hAnsi="Times New Roman" w:cs="Times New Roman"/>
          <w:kern w:val="2"/>
          <w:sz w:val="24"/>
          <w:szCs w:val="24"/>
          <w14:ligatures w14:val="standardContextual"/>
        </w:rPr>
        <w:t xml:space="preserve">Rodriguez &amp; Murawski, 2022; </w:t>
      </w:r>
      <w:r w:rsidR="00C35413">
        <w:rPr>
          <w:rFonts w:ascii="Times New Roman" w:hAnsi="Times New Roman" w:cs="Times New Roman"/>
          <w:kern w:val="2"/>
          <w:sz w:val="24"/>
          <w:szCs w:val="24"/>
          <w14:ligatures w14:val="standardContextual"/>
        </w:rPr>
        <w:t xml:space="preserve">Siegal, 2018; </w:t>
      </w:r>
      <w:r w:rsidR="000D4024" w:rsidRPr="00CC7C1A">
        <w:rPr>
          <w:rFonts w:ascii="Times New Roman" w:hAnsi="Times New Roman" w:cs="Times New Roman"/>
          <w:kern w:val="2"/>
          <w:sz w:val="24"/>
          <w:szCs w:val="24"/>
          <w14:ligatures w14:val="standardContextual"/>
        </w:rPr>
        <w:t>Siegal</w:t>
      </w:r>
      <w:r w:rsidR="00007368">
        <w:rPr>
          <w:rFonts w:ascii="Times New Roman" w:hAnsi="Times New Roman" w:cs="Times New Roman"/>
          <w:kern w:val="2"/>
          <w:sz w:val="24"/>
          <w:szCs w:val="24"/>
          <w14:ligatures w14:val="standardContextual"/>
        </w:rPr>
        <w:t xml:space="preserve"> &amp; Bryson</w:t>
      </w:r>
      <w:r w:rsidR="000D4024" w:rsidRPr="00CC7C1A">
        <w:rPr>
          <w:rFonts w:ascii="Times New Roman" w:hAnsi="Times New Roman" w:cs="Times New Roman"/>
          <w:kern w:val="2"/>
          <w:sz w:val="24"/>
          <w:szCs w:val="24"/>
          <w14:ligatures w14:val="standardContextual"/>
        </w:rPr>
        <w:t xml:space="preserve">, 2011; </w:t>
      </w:r>
      <w:r w:rsidR="00C17712" w:rsidRPr="00CC7C1A">
        <w:rPr>
          <w:rFonts w:ascii="Times New Roman" w:hAnsi="Times New Roman" w:cs="Times New Roman"/>
          <w:kern w:val="2"/>
          <w:sz w:val="24"/>
          <w:szCs w:val="24"/>
          <w14:ligatures w14:val="standardContextual"/>
        </w:rPr>
        <w:t xml:space="preserve">Smith et al., 2015; Smith et al., 2022; </w:t>
      </w:r>
      <w:r w:rsidR="00D70E24" w:rsidRPr="00CC7C1A">
        <w:rPr>
          <w:rFonts w:ascii="Times New Roman" w:hAnsi="Times New Roman" w:cs="Times New Roman"/>
          <w:kern w:val="2"/>
          <w:sz w:val="24"/>
          <w:szCs w:val="24"/>
          <w14:ligatures w14:val="standardContextual"/>
        </w:rPr>
        <w:t xml:space="preserve">van der Kolk, 2014; </w:t>
      </w:r>
      <w:r w:rsidR="00C17712" w:rsidRPr="00CC7C1A">
        <w:rPr>
          <w:rFonts w:ascii="Times New Roman" w:hAnsi="Times New Roman" w:cs="Times New Roman"/>
          <w:kern w:val="2"/>
          <w:sz w:val="24"/>
          <w:szCs w:val="24"/>
          <w14:ligatures w14:val="standardContextual"/>
        </w:rPr>
        <w:t>Venet, 2021</w:t>
      </w:r>
      <w:r w:rsidR="002372F1" w:rsidRPr="00CC7C1A">
        <w:rPr>
          <w:rFonts w:ascii="Times New Roman" w:hAnsi="Times New Roman" w:cs="Times New Roman"/>
          <w:kern w:val="2"/>
          <w:sz w:val="24"/>
          <w:szCs w:val="24"/>
          <w14:ligatures w14:val="standardContextual"/>
        </w:rPr>
        <w:t>; Zacarian et al., 2017</w:t>
      </w:r>
      <w:r w:rsidR="00D46C18" w:rsidRPr="00CC7C1A">
        <w:rPr>
          <w:rFonts w:ascii="Times New Roman" w:hAnsi="Times New Roman" w:cs="Times New Roman"/>
          <w:kern w:val="2"/>
          <w:sz w:val="24"/>
          <w:szCs w:val="24"/>
          <w14:ligatures w14:val="standardContextual"/>
        </w:rPr>
        <w:t>; Zacarian &amp; Silverstone, 2020</w:t>
      </w:r>
      <w:r w:rsidR="00C17712" w:rsidRPr="00CC7C1A">
        <w:rPr>
          <w:rFonts w:ascii="Times New Roman" w:hAnsi="Times New Roman" w:cs="Times New Roman"/>
          <w:kern w:val="2"/>
          <w:sz w:val="24"/>
          <w:szCs w:val="24"/>
          <w14:ligatures w14:val="standardContextual"/>
        </w:rPr>
        <w:t>)</w:t>
      </w:r>
      <w:r w:rsidR="002538FB" w:rsidRPr="00CC7C1A">
        <w:rPr>
          <w:rFonts w:ascii="Times New Roman" w:hAnsi="Times New Roman" w:cs="Times New Roman"/>
          <w:kern w:val="2"/>
          <w:sz w:val="24"/>
          <w:szCs w:val="24"/>
          <w14:ligatures w14:val="standardContextual"/>
        </w:rPr>
        <w:t>.</w:t>
      </w:r>
    </w:p>
    <w:p w14:paraId="5627DF0C" w14:textId="58105087" w:rsidR="00690207" w:rsidRPr="006A5F95" w:rsidRDefault="005C5D95" w:rsidP="006A5F95">
      <w:pPr>
        <w:spacing w:after="0" w:line="480" w:lineRule="auto"/>
        <w:ind w:firstLine="360"/>
        <w:rPr>
          <w:rFonts w:ascii="Times New Roman" w:hAnsi="Times New Roman" w:cs="Times New Roman"/>
          <w:i/>
          <w:iCs/>
          <w:kern w:val="2"/>
          <w:sz w:val="24"/>
          <w:szCs w:val="24"/>
          <w14:ligatures w14:val="standardContextual"/>
        </w:rPr>
      </w:pPr>
      <w:r>
        <w:rPr>
          <w:rFonts w:ascii="Times New Roman" w:hAnsi="Times New Roman" w:cs="Times New Roman"/>
          <w:kern w:val="2"/>
          <w:sz w:val="24"/>
          <w:szCs w:val="24"/>
          <w14:ligatures w14:val="standardContextual"/>
        </w:rPr>
        <w:t>Research has shown that</w:t>
      </w:r>
      <w:r w:rsidR="002B727C" w:rsidRPr="006A5F95">
        <w:rPr>
          <w:rFonts w:ascii="Times New Roman" w:hAnsi="Times New Roman" w:cs="Times New Roman"/>
          <w:kern w:val="2"/>
          <w:sz w:val="24"/>
          <w:szCs w:val="24"/>
          <w14:ligatures w14:val="standardContextual"/>
        </w:rPr>
        <w:t xml:space="preserve"> extrinsic reward systems that involve</w:t>
      </w:r>
      <w:r w:rsidR="004577C9" w:rsidRPr="006A5F95">
        <w:rPr>
          <w:rFonts w:ascii="Times New Roman" w:hAnsi="Times New Roman" w:cs="Times New Roman"/>
          <w:kern w:val="2"/>
          <w:sz w:val="24"/>
          <w:szCs w:val="24"/>
          <w14:ligatures w14:val="standardContextual"/>
        </w:rPr>
        <w:t xml:space="preserve"> brib</w:t>
      </w:r>
      <w:r w:rsidR="002B727C" w:rsidRPr="006A5F95">
        <w:rPr>
          <w:rFonts w:ascii="Times New Roman" w:hAnsi="Times New Roman" w:cs="Times New Roman"/>
          <w:kern w:val="2"/>
          <w:sz w:val="24"/>
          <w:szCs w:val="24"/>
          <w14:ligatures w14:val="standardContextual"/>
        </w:rPr>
        <w:t>ery and</w:t>
      </w:r>
      <w:r w:rsidR="004577C9" w:rsidRPr="006A5F95">
        <w:rPr>
          <w:rFonts w:ascii="Times New Roman" w:hAnsi="Times New Roman" w:cs="Times New Roman"/>
          <w:kern w:val="2"/>
          <w:sz w:val="24"/>
          <w:szCs w:val="24"/>
          <w14:ligatures w14:val="standardContextual"/>
        </w:rPr>
        <w:t xml:space="preserve"> conditional acceptance and approval</w:t>
      </w:r>
      <w:r w:rsidR="005A4AE9">
        <w:rPr>
          <w:rFonts w:ascii="Times New Roman" w:hAnsi="Times New Roman" w:cs="Times New Roman"/>
          <w:kern w:val="2"/>
          <w:sz w:val="24"/>
          <w:szCs w:val="24"/>
          <w14:ligatures w14:val="standardContextual"/>
        </w:rPr>
        <w:t xml:space="preserve"> are</w:t>
      </w:r>
      <w:r w:rsidR="002B727C" w:rsidRPr="006A5F95">
        <w:rPr>
          <w:rFonts w:ascii="Times New Roman" w:hAnsi="Times New Roman" w:cs="Times New Roman"/>
          <w:kern w:val="2"/>
          <w:sz w:val="24"/>
          <w:szCs w:val="24"/>
          <w14:ligatures w14:val="standardContextual"/>
        </w:rPr>
        <w:t xml:space="preserve"> not only ineffective in altering behavior beyond the immediate time frame but</w:t>
      </w:r>
      <w:r w:rsidR="009347E0" w:rsidRPr="006A5F95">
        <w:rPr>
          <w:rFonts w:ascii="Times New Roman" w:hAnsi="Times New Roman" w:cs="Times New Roman"/>
          <w:kern w:val="2"/>
          <w:sz w:val="24"/>
          <w:szCs w:val="24"/>
          <w14:ligatures w14:val="standardContextual"/>
        </w:rPr>
        <w:t xml:space="preserve"> if relied on for too long, can inhibit students' ability to develop intrinsic motivation and personal accountability </w:t>
      </w:r>
      <w:r w:rsidR="00C3377E">
        <w:rPr>
          <w:rFonts w:ascii="Times New Roman" w:hAnsi="Times New Roman" w:cs="Times New Roman"/>
          <w:kern w:val="2"/>
          <w:sz w:val="24"/>
          <w:szCs w:val="24"/>
          <w14:ligatures w14:val="standardContextual"/>
        </w:rPr>
        <w:t>(</w:t>
      </w:r>
      <w:r w:rsidR="006A5F95" w:rsidRPr="000D07CB">
        <w:rPr>
          <w:rFonts w:ascii="Times New Roman" w:hAnsi="Times New Roman" w:cs="Times New Roman"/>
          <w:kern w:val="2"/>
          <w:sz w:val="24"/>
          <w:szCs w:val="24"/>
          <w14:ligatures w14:val="standardContextual"/>
        </w:rPr>
        <w:t>Anderson, 20</w:t>
      </w:r>
      <w:r w:rsidR="000D07CB" w:rsidRPr="000D07CB">
        <w:rPr>
          <w:rFonts w:ascii="Times New Roman" w:hAnsi="Times New Roman" w:cs="Times New Roman"/>
          <w:kern w:val="2"/>
          <w:sz w:val="24"/>
          <w:szCs w:val="24"/>
          <w14:ligatures w14:val="standardContextual"/>
        </w:rPr>
        <w:t xml:space="preserve">21; </w:t>
      </w:r>
      <w:r w:rsidR="000D07CB">
        <w:rPr>
          <w:rFonts w:ascii="Times New Roman" w:hAnsi="Times New Roman" w:cs="Times New Roman"/>
          <w:kern w:val="2"/>
          <w:sz w:val="24"/>
          <w:szCs w:val="24"/>
          <w14:ligatures w14:val="standardContextual"/>
        </w:rPr>
        <w:t xml:space="preserve">Maynard &amp; Weinstein, </w:t>
      </w:r>
      <w:r w:rsidR="00E27969">
        <w:rPr>
          <w:rFonts w:ascii="Times New Roman" w:hAnsi="Times New Roman" w:cs="Times New Roman"/>
          <w:kern w:val="2"/>
          <w:sz w:val="24"/>
          <w:szCs w:val="24"/>
          <w14:ligatures w14:val="standardContextual"/>
        </w:rPr>
        <w:t>2020</w:t>
      </w:r>
      <w:r w:rsidR="00C3377E">
        <w:rPr>
          <w:rFonts w:ascii="Times New Roman" w:hAnsi="Times New Roman" w:cs="Times New Roman"/>
          <w:kern w:val="2"/>
          <w:sz w:val="24"/>
          <w:szCs w:val="24"/>
          <w14:ligatures w14:val="standardContextual"/>
        </w:rPr>
        <w:t xml:space="preserve">; </w:t>
      </w:r>
      <w:r w:rsidR="00E27969">
        <w:rPr>
          <w:rFonts w:ascii="Times New Roman" w:hAnsi="Times New Roman" w:cs="Times New Roman"/>
          <w:kern w:val="2"/>
          <w:sz w:val="24"/>
          <w:szCs w:val="24"/>
          <w14:ligatures w14:val="standardContextual"/>
        </w:rPr>
        <w:t xml:space="preserve">Murayama et al., 2010; </w:t>
      </w:r>
      <w:r w:rsidR="006A5F95" w:rsidRPr="000D07CB">
        <w:rPr>
          <w:rFonts w:ascii="Times New Roman" w:hAnsi="Times New Roman" w:cs="Times New Roman"/>
          <w:kern w:val="2"/>
          <w:sz w:val="24"/>
          <w:szCs w:val="24"/>
          <w14:ligatures w14:val="standardContextual"/>
        </w:rPr>
        <w:lastRenderedPageBreak/>
        <w:t>Smith et al., 2015;</w:t>
      </w:r>
      <w:r w:rsidR="000D07CB">
        <w:rPr>
          <w:rFonts w:ascii="Times New Roman" w:hAnsi="Times New Roman" w:cs="Times New Roman"/>
          <w:kern w:val="2"/>
          <w:sz w:val="24"/>
          <w:szCs w:val="24"/>
          <w14:ligatures w14:val="standardContextual"/>
        </w:rPr>
        <w:t xml:space="preserve"> Smith et al., 2022</w:t>
      </w:r>
      <w:r w:rsidR="00C3377E">
        <w:rPr>
          <w:rFonts w:ascii="Times New Roman" w:hAnsi="Times New Roman" w:cs="Times New Roman"/>
          <w:kern w:val="2"/>
          <w:sz w:val="24"/>
          <w:szCs w:val="24"/>
          <w14:ligatures w14:val="standardContextual"/>
        </w:rPr>
        <w:t>)</w:t>
      </w:r>
      <w:r w:rsidR="006A5F95" w:rsidRPr="000D07CB">
        <w:rPr>
          <w:rFonts w:ascii="Times New Roman" w:hAnsi="Times New Roman" w:cs="Times New Roman"/>
          <w:kern w:val="2"/>
          <w:sz w:val="24"/>
          <w:szCs w:val="24"/>
          <w14:ligatures w14:val="standardContextual"/>
        </w:rPr>
        <w:t xml:space="preserve"> </w:t>
      </w:r>
      <w:r w:rsidR="009347E0" w:rsidRPr="006A5F95">
        <w:rPr>
          <w:rFonts w:ascii="Times New Roman" w:hAnsi="Times New Roman" w:cs="Times New Roman"/>
          <w:kern w:val="2"/>
          <w:sz w:val="24"/>
          <w:szCs w:val="24"/>
          <w14:ligatures w14:val="standardContextual"/>
        </w:rPr>
        <w:t xml:space="preserve"> </w:t>
      </w:r>
      <w:r w:rsidR="005A4AE9">
        <w:rPr>
          <w:rFonts w:ascii="Times New Roman" w:hAnsi="Times New Roman" w:cs="Times New Roman"/>
          <w:kern w:val="2"/>
          <w:sz w:val="24"/>
          <w:szCs w:val="24"/>
          <w14:ligatures w14:val="standardContextual"/>
        </w:rPr>
        <w:t>E</w:t>
      </w:r>
      <w:r w:rsidR="00F0270A" w:rsidRPr="006A5F95">
        <w:rPr>
          <w:rFonts w:ascii="Times New Roman" w:hAnsi="Times New Roman" w:cs="Times New Roman"/>
          <w:kern w:val="2"/>
          <w:sz w:val="24"/>
          <w:szCs w:val="24"/>
          <w14:ligatures w14:val="standardContextual"/>
        </w:rPr>
        <w:t>xclusionary consequences for behavior</w:t>
      </w:r>
      <w:r w:rsidR="005A4AE9">
        <w:rPr>
          <w:rFonts w:ascii="Times New Roman" w:hAnsi="Times New Roman" w:cs="Times New Roman"/>
          <w:kern w:val="2"/>
          <w:sz w:val="24"/>
          <w:szCs w:val="24"/>
          <w14:ligatures w14:val="standardContextual"/>
        </w:rPr>
        <w:t>s</w:t>
      </w:r>
      <w:r w:rsidR="00F0270A" w:rsidRPr="006A5F95">
        <w:rPr>
          <w:rFonts w:ascii="Times New Roman" w:hAnsi="Times New Roman" w:cs="Times New Roman"/>
          <w:kern w:val="2"/>
          <w:sz w:val="24"/>
          <w:szCs w:val="24"/>
          <w14:ligatures w14:val="standardContextual"/>
        </w:rPr>
        <w:t xml:space="preserve"> that make educators and administrators feel uncomfortable</w:t>
      </w:r>
      <w:r w:rsidR="00FF3601" w:rsidRPr="006A5F95">
        <w:rPr>
          <w:rFonts w:ascii="Times New Roman" w:hAnsi="Times New Roman" w:cs="Times New Roman"/>
          <w:kern w:val="2"/>
          <w:sz w:val="24"/>
          <w:szCs w:val="24"/>
          <w14:ligatures w14:val="standardContextual"/>
        </w:rPr>
        <w:t xml:space="preserve"> or threatened</w:t>
      </w:r>
      <w:r w:rsidR="00F0270A" w:rsidRPr="006A5F95">
        <w:rPr>
          <w:rFonts w:ascii="Times New Roman" w:hAnsi="Times New Roman" w:cs="Times New Roman"/>
          <w:kern w:val="2"/>
          <w:sz w:val="24"/>
          <w:szCs w:val="24"/>
          <w14:ligatures w14:val="standardContextual"/>
        </w:rPr>
        <w:t xml:space="preserve"> </w:t>
      </w:r>
      <w:r w:rsidR="005A4AE9">
        <w:rPr>
          <w:rFonts w:ascii="Times New Roman" w:hAnsi="Times New Roman" w:cs="Times New Roman"/>
          <w:kern w:val="2"/>
          <w:sz w:val="24"/>
          <w:szCs w:val="24"/>
          <w14:ligatures w14:val="standardContextual"/>
        </w:rPr>
        <w:t>can lead to an increase in frequency and severity of</w:t>
      </w:r>
      <w:r w:rsidR="00F0270A" w:rsidRPr="006A5F95">
        <w:rPr>
          <w:rFonts w:ascii="Times New Roman" w:hAnsi="Times New Roman" w:cs="Times New Roman"/>
          <w:kern w:val="2"/>
          <w:sz w:val="24"/>
          <w:szCs w:val="24"/>
          <w14:ligatures w14:val="standardContextual"/>
        </w:rPr>
        <w:t xml:space="preserve"> </w:t>
      </w:r>
      <w:r w:rsidR="00FF3601" w:rsidRPr="006A5F95">
        <w:rPr>
          <w:rFonts w:ascii="Times New Roman" w:hAnsi="Times New Roman" w:cs="Times New Roman"/>
          <w:kern w:val="2"/>
          <w:sz w:val="24"/>
          <w:szCs w:val="24"/>
          <w14:ligatures w14:val="standardContextual"/>
        </w:rPr>
        <w:t xml:space="preserve">that behavior. </w:t>
      </w:r>
      <w:r w:rsidR="00AF7BCE">
        <w:rPr>
          <w:rFonts w:ascii="Times New Roman" w:hAnsi="Times New Roman" w:cs="Times New Roman"/>
          <w:kern w:val="2"/>
          <w:sz w:val="24"/>
          <w:szCs w:val="24"/>
          <w14:ligatures w14:val="standardContextual"/>
        </w:rPr>
        <w:t>S</w:t>
      </w:r>
      <w:r w:rsidR="00FF3601" w:rsidRPr="006A5F95">
        <w:rPr>
          <w:rFonts w:ascii="Times New Roman" w:hAnsi="Times New Roman" w:cs="Times New Roman"/>
          <w:kern w:val="2"/>
          <w:sz w:val="24"/>
          <w:szCs w:val="24"/>
          <w14:ligatures w14:val="standardContextual"/>
        </w:rPr>
        <w:t>tudents</w:t>
      </w:r>
      <w:r w:rsidR="00AF7BCE">
        <w:rPr>
          <w:rFonts w:ascii="Times New Roman" w:hAnsi="Times New Roman" w:cs="Times New Roman"/>
          <w:kern w:val="2"/>
          <w:sz w:val="24"/>
          <w:szCs w:val="24"/>
          <w14:ligatures w14:val="standardContextual"/>
        </w:rPr>
        <w:t xml:space="preserve"> who</w:t>
      </w:r>
      <w:r w:rsidR="00FF3601" w:rsidRPr="006A5F95">
        <w:rPr>
          <w:rFonts w:ascii="Times New Roman" w:hAnsi="Times New Roman" w:cs="Times New Roman"/>
          <w:kern w:val="2"/>
          <w:sz w:val="24"/>
          <w:szCs w:val="24"/>
          <w14:ligatures w14:val="standardContextual"/>
        </w:rPr>
        <w:t xml:space="preserve"> exhibit noncompliant, hostile, or aggressive behavior</w:t>
      </w:r>
      <w:r w:rsidR="00AF7BCE">
        <w:rPr>
          <w:rFonts w:ascii="Times New Roman" w:hAnsi="Times New Roman" w:cs="Times New Roman"/>
          <w:kern w:val="2"/>
          <w:sz w:val="24"/>
          <w:szCs w:val="24"/>
          <w14:ligatures w14:val="standardContextual"/>
        </w:rPr>
        <w:t>s</w:t>
      </w:r>
      <w:r w:rsidR="00FF3601" w:rsidRPr="006A5F95">
        <w:rPr>
          <w:rFonts w:ascii="Times New Roman" w:hAnsi="Times New Roman" w:cs="Times New Roman"/>
          <w:kern w:val="2"/>
          <w:sz w:val="24"/>
          <w:szCs w:val="24"/>
          <w14:ligatures w14:val="standardContextual"/>
        </w:rPr>
        <w:t xml:space="preserve"> that push helping adults away</w:t>
      </w:r>
      <w:r w:rsidR="00AF7BCE">
        <w:rPr>
          <w:rFonts w:ascii="Times New Roman" w:hAnsi="Times New Roman" w:cs="Times New Roman"/>
          <w:kern w:val="2"/>
          <w:sz w:val="24"/>
          <w:szCs w:val="24"/>
          <w14:ligatures w14:val="standardContextual"/>
        </w:rPr>
        <w:t xml:space="preserve"> </w:t>
      </w:r>
      <w:r w:rsidR="00FF3601" w:rsidRPr="006A5F95">
        <w:rPr>
          <w:rFonts w:ascii="Times New Roman" w:hAnsi="Times New Roman" w:cs="Times New Roman"/>
          <w:kern w:val="2"/>
          <w:sz w:val="24"/>
          <w:szCs w:val="24"/>
          <w14:ligatures w14:val="standardContextual"/>
        </w:rPr>
        <w:t xml:space="preserve">need connection more than any other students. </w:t>
      </w:r>
      <w:r w:rsidR="00AF7BCE">
        <w:rPr>
          <w:rFonts w:ascii="Times New Roman" w:hAnsi="Times New Roman" w:cs="Times New Roman"/>
          <w:kern w:val="2"/>
          <w:sz w:val="24"/>
          <w:szCs w:val="24"/>
          <w14:ligatures w14:val="standardContextual"/>
        </w:rPr>
        <w:t>Adults must persist</w:t>
      </w:r>
      <w:r w:rsidR="00AF1D8F">
        <w:rPr>
          <w:rFonts w:ascii="Times New Roman" w:hAnsi="Times New Roman" w:cs="Times New Roman"/>
          <w:kern w:val="2"/>
          <w:sz w:val="24"/>
          <w:szCs w:val="24"/>
          <w14:ligatures w14:val="standardContextual"/>
        </w:rPr>
        <w:t xml:space="preserve"> in their attempts to</w:t>
      </w:r>
      <w:r w:rsidR="00FF3601" w:rsidRPr="006A5F95">
        <w:rPr>
          <w:rFonts w:ascii="Times New Roman" w:hAnsi="Times New Roman" w:cs="Times New Roman"/>
          <w:kern w:val="2"/>
          <w:sz w:val="24"/>
          <w:szCs w:val="24"/>
          <w14:ligatures w14:val="standardContextual"/>
        </w:rPr>
        <w:t xml:space="preserve"> connect</w:t>
      </w:r>
      <w:r w:rsidR="00AF1D8F">
        <w:rPr>
          <w:rFonts w:ascii="Times New Roman" w:hAnsi="Times New Roman" w:cs="Times New Roman"/>
          <w:kern w:val="2"/>
          <w:sz w:val="24"/>
          <w:szCs w:val="24"/>
          <w14:ligatures w14:val="standardContextual"/>
        </w:rPr>
        <w:t xml:space="preserve"> </w:t>
      </w:r>
      <w:r w:rsidR="00FF3601" w:rsidRPr="006A5F95">
        <w:rPr>
          <w:rFonts w:ascii="Times New Roman" w:hAnsi="Times New Roman" w:cs="Times New Roman"/>
          <w:kern w:val="2"/>
          <w:sz w:val="24"/>
          <w:szCs w:val="24"/>
          <w14:ligatures w14:val="standardContextual"/>
        </w:rPr>
        <w:t xml:space="preserve">when </w:t>
      </w:r>
      <w:r w:rsidR="00AF1D8F">
        <w:rPr>
          <w:rFonts w:ascii="Times New Roman" w:hAnsi="Times New Roman" w:cs="Times New Roman"/>
          <w:kern w:val="2"/>
          <w:sz w:val="24"/>
          <w:szCs w:val="24"/>
          <w14:ligatures w14:val="standardContextual"/>
        </w:rPr>
        <w:t>students</w:t>
      </w:r>
      <w:r w:rsidR="00FF3601" w:rsidRPr="006A5F95">
        <w:rPr>
          <w:rFonts w:ascii="Times New Roman" w:hAnsi="Times New Roman" w:cs="Times New Roman"/>
          <w:kern w:val="2"/>
          <w:sz w:val="24"/>
          <w:szCs w:val="24"/>
          <w14:ligatures w14:val="standardContextual"/>
        </w:rPr>
        <w:t xml:space="preserve"> are pushing </w:t>
      </w:r>
      <w:r w:rsidR="00AF1D8F">
        <w:rPr>
          <w:rFonts w:ascii="Times New Roman" w:hAnsi="Times New Roman" w:cs="Times New Roman"/>
          <w:kern w:val="2"/>
          <w:sz w:val="24"/>
          <w:szCs w:val="24"/>
          <w14:ligatures w14:val="standardContextual"/>
        </w:rPr>
        <w:t>them</w:t>
      </w:r>
      <w:r w:rsidR="00FF3601" w:rsidRPr="006A5F95">
        <w:rPr>
          <w:rFonts w:ascii="Times New Roman" w:hAnsi="Times New Roman" w:cs="Times New Roman"/>
          <w:kern w:val="2"/>
          <w:sz w:val="24"/>
          <w:szCs w:val="24"/>
          <w14:ligatures w14:val="standardContextual"/>
        </w:rPr>
        <w:t xml:space="preserve"> away the hardest because that is when a breakthrough </w:t>
      </w:r>
      <w:r w:rsidR="00AF1D8F">
        <w:rPr>
          <w:rFonts w:ascii="Times New Roman" w:hAnsi="Times New Roman" w:cs="Times New Roman"/>
          <w:kern w:val="2"/>
          <w:sz w:val="24"/>
          <w:szCs w:val="24"/>
          <w14:ligatures w14:val="standardContextual"/>
        </w:rPr>
        <w:t>in building</w:t>
      </w:r>
      <w:r w:rsidR="00FF3601" w:rsidRPr="006A5F95">
        <w:rPr>
          <w:rFonts w:ascii="Times New Roman" w:hAnsi="Times New Roman" w:cs="Times New Roman"/>
          <w:kern w:val="2"/>
          <w:sz w:val="24"/>
          <w:szCs w:val="24"/>
          <w14:ligatures w14:val="standardContextual"/>
        </w:rPr>
        <w:t xml:space="preserve"> trust can occur </w:t>
      </w:r>
      <w:r w:rsidR="00E46AA2">
        <w:rPr>
          <w:rFonts w:ascii="Times New Roman" w:hAnsi="Times New Roman" w:cs="Times New Roman"/>
          <w:kern w:val="2"/>
          <w:sz w:val="24"/>
          <w:szCs w:val="24"/>
          <w14:ligatures w14:val="standardContextual"/>
        </w:rPr>
        <w:t xml:space="preserve">(Alexander, 2019; </w:t>
      </w:r>
      <w:r w:rsidR="009A69AF">
        <w:rPr>
          <w:rFonts w:ascii="Times New Roman" w:hAnsi="Times New Roman" w:cs="Times New Roman"/>
          <w:kern w:val="2"/>
          <w:sz w:val="24"/>
          <w:szCs w:val="24"/>
          <w14:ligatures w14:val="standardContextual"/>
        </w:rPr>
        <w:t>Avery et al., 202</w:t>
      </w:r>
      <w:r w:rsidR="00600044">
        <w:rPr>
          <w:rFonts w:ascii="Times New Roman" w:hAnsi="Times New Roman" w:cs="Times New Roman"/>
          <w:kern w:val="2"/>
          <w:sz w:val="24"/>
          <w:szCs w:val="24"/>
          <w14:ligatures w14:val="standardContextual"/>
        </w:rPr>
        <w:t>1</w:t>
      </w:r>
      <w:r w:rsidR="009A69AF">
        <w:rPr>
          <w:rFonts w:ascii="Times New Roman" w:hAnsi="Times New Roman" w:cs="Times New Roman"/>
          <w:kern w:val="2"/>
          <w:sz w:val="24"/>
          <w:szCs w:val="24"/>
          <w14:ligatures w14:val="standardContextual"/>
        </w:rPr>
        <w:t xml:space="preserve">; </w:t>
      </w:r>
      <w:r w:rsidR="00E46AA2">
        <w:rPr>
          <w:rFonts w:ascii="Times New Roman" w:hAnsi="Times New Roman" w:cs="Times New Roman"/>
          <w:kern w:val="2"/>
          <w:sz w:val="24"/>
          <w:szCs w:val="24"/>
          <w14:ligatures w14:val="standardContextual"/>
        </w:rPr>
        <w:t xml:space="preserve">Brummer &amp; Thorsborne, 2021; </w:t>
      </w:r>
      <w:r w:rsidR="00D24DCD">
        <w:rPr>
          <w:rFonts w:ascii="Times New Roman" w:hAnsi="Times New Roman" w:cs="Times New Roman"/>
          <w:kern w:val="2"/>
          <w:sz w:val="24"/>
          <w:szCs w:val="24"/>
          <w14:ligatures w14:val="standardContextual"/>
        </w:rPr>
        <w:t xml:space="preserve">Christle et al., 2019; </w:t>
      </w:r>
      <w:r w:rsidR="00E46AA2">
        <w:rPr>
          <w:rFonts w:ascii="Times New Roman" w:hAnsi="Times New Roman" w:cs="Times New Roman"/>
          <w:kern w:val="2"/>
          <w:sz w:val="24"/>
          <w:szCs w:val="24"/>
          <w14:ligatures w14:val="standardContextual"/>
        </w:rPr>
        <w:t xml:space="preserve">Craig, 2017; </w:t>
      </w:r>
      <w:r w:rsidR="003C031D">
        <w:rPr>
          <w:rFonts w:ascii="Times New Roman" w:hAnsi="Times New Roman" w:cs="Times New Roman"/>
          <w:kern w:val="2"/>
          <w:sz w:val="24"/>
          <w:szCs w:val="24"/>
          <w14:ligatures w14:val="standardContextual"/>
        </w:rPr>
        <w:t xml:space="preserve">Darling-Hammond &amp; Cook, 2023; </w:t>
      </w:r>
      <w:r w:rsidR="00F448C0">
        <w:rPr>
          <w:rFonts w:ascii="Times New Roman" w:hAnsi="Times New Roman" w:cs="Times New Roman"/>
          <w:kern w:val="2"/>
          <w:sz w:val="24"/>
          <w:szCs w:val="24"/>
          <w14:ligatures w14:val="standardContextual"/>
        </w:rPr>
        <w:t>Espelage et al., 2022</w:t>
      </w:r>
      <w:r w:rsidR="006C0EC2">
        <w:rPr>
          <w:rFonts w:ascii="Times New Roman" w:hAnsi="Times New Roman" w:cs="Times New Roman"/>
          <w:kern w:val="2"/>
          <w:sz w:val="24"/>
          <w:szCs w:val="24"/>
          <w14:ligatures w14:val="standardContextual"/>
        </w:rPr>
        <w:t xml:space="preserve">; </w:t>
      </w:r>
      <w:r w:rsidR="00E46AA2">
        <w:rPr>
          <w:rFonts w:ascii="Times New Roman" w:hAnsi="Times New Roman" w:cs="Times New Roman"/>
          <w:kern w:val="2"/>
          <w:sz w:val="24"/>
          <w:szCs w:val="24"/>
          <w14:ligatures w14:val="standardContextual"/>
        </w:rPr>
        <w:t xml:space="preserve">Jennings, 2019; </w:t>
      </w:r>
      <w:r w:rsidR="002607DA">
        <w:rPr>
          <w:rFonts w:ascii="Times New Roman" w:hAnsi="Times New Roman" w:cs="Times New Roman"/>
          <w:kern w:val="2"/>
          <w:sz w:val="24"/>
          <w:szCs w:val="24"/>
          <w14:ligatures w14:val="standardContextual"/>
        </w:rPr>
        <w:t xml:space="preserve">Jensen, 2019; </w:t>
      </w:r>
      <w:r w:rsidR="006C0EC2">
        <w:rPr>
          <w:rFonts w:ascii="Times New Roman" w:hAnsi="Times New Roman" w:cs="Times New Roman"/>
          <w:kern w:val="2"/>
          <w:sz w:val="24"/>
          <w:szCs w:val="24"/>
          <w14:ligatures w14:val="standardContextual"/>
        </w:rPr>
        <w:t xml:space="preserve">Keels, 2023; </w:t>
      </w:r>
      <w:r w:rsidR="007E3511">
        <w:rPr>
          <w:rFonts w:ascii="Times New Roman" w:hAnsi="Times New Roman" w:cs="Times New Roman"/>
          <w:kern w:val="2"/>
          <w:sz w:val="24"/>
          <w:szCs w:val="24"/>
          <w14:ligatures w14:val="standardContextual"/>
        </w:rPr>
        <w:t xml:space="preserve">Kurian, 2022; </w:t>
      </w:r>
      <w:r w:rsidR="00941D6C">
        <w:rPr>
          <w:rFonts w:ascii="Times New Roman" w:hAnsi="Times New Roman" w:cs="Times New Roman"/>
          <w:kern w:val="2"/>
          <w:sz w:val="24"/>
          <w:szCs w:val="24"/>
          <w14:ligatures w14:val="standardContextual"/>
        </w:rPr>
        <w:t>Milner et al., 2019;</w:t>
      </w:r>
      <w:r w:rsidR="007E3511">
        <w:rPr>
          <w:rFonts w:ascii="Times New Roman" w:hAnsi="Times New Roman" w:cs="Times New Roman"/>
          <w:kern w:val="2"/>
          <w:sz w:val="24"/>
          <w:szCs w:val="24"/>
          <w14:ligatures w14:val="standardContextual"/>
        </w:rPr>
        <w:t xml:space="preserve"> </w:t>
      </w:r>
      <w:r w:rsidR="00A7606E">
        <w:rPr>
          <w:rFonts w:ascii="Times New Roman" w:hAnsi="Times New Roman" w:cs="Times New Roman"/>
          <w:kern w:val="2"/>
          <w:sz w:val="24"/>
          <w:szCs w:val="24"/>
          <w14:ligatures w14:val="standardContextual"/>
        </w:rPr>
        <w:t xml:space="preserve">Mutch et al., 2022; </w:t>
      </w:r>
      <w:r w:rsidR="003F06DA">
        <w:rPr>
          <w:rFonts w:ascii="Times New Roman" w:hAnsi="Times New Roman" w:cs="Times New Roman"/>
          <w:kern w:val="2"/>
          <w:sz w:val="24"/>
          <w:szCs w:val="24"/>
          <w14:ligatures w14:val="standardContextual"/>
        </w:rPr>
        <w:t xml:space="preserve">Nario-Redmond, 2020; </w:t>
      </w:r>
      <w:r w:rsidR="00B32D91">
        <w:rPr>
          <w:rFonts w:ascii="Times New Roman" w:hAnsi="Times New Roman" w:cs="Times New Roman"/>
          <w:kern w:val="2"/>
          <w:sz w:val="24"/>
          <w:szCs w:val="24"/>
          <w14:ligatures w14:val="standardContextual"/>
        </w:rPr>
        <w:t>NCLD</w:t>
      </w:r>
      <w:r w:rsidR="00AE278E">
        <w:rPr>
          <w:rFonts w:ascii="Times New Roman" w:hAnsi="Times New Roman" w:cs="Times New Roman"/>
          <w:kern w:val="2"/>
          <w:sz w:val="24"/>
          <w:szCs w:val="24"/>
          <w14:ligatures w14:val="standardContextual"/>
        </w:rPr>
        <w:t xml:space="preserve">, 2020; </w:t>
      </w:r>
      <w:r w:rsidR="00E46AA2">
        <w:rPr>
          <w:rFonts w:ascii="Times New Roman" w:hAnsi="Times New Roman" w:cs="Times New Roman"/>
          <w:kern w:val="2"/>
          <w:sz w:val="24"/>
          <w:szCs w:val="24"/>
          <w14:ligatures w14:val="standardContextual"/>
        </w:rPr>
        <w:t xml:space="preserve">O’Drobinak &amp; Kelley, 2020; </w:t>
      </w:r>
      <w:r w:rsidR="000B7929">
        <w:rPr>
          <w:rFonts w:ascii="Times New Roman" w:hAnsi="Times New Roman" w:cs="Times New Roman"/>
          <w:kern w:val="2"/>
          <w:sz w:val="24"/>
          <w:szCs w:val="24"/>
          <w14:ligatures w14:val="standardContextual"/>
        </w:rPr>
        <w:t xml:space="preserve">Portilla, 2022; </w:t>
      </w:r>
      <w:r w:rsidR="00893479">
        <w:rPr>
          <w:rFonts w:ascii="Times New Roman" w:hAnsi="Times New Roman" w:cs="Times New Roman"/>
          <w:kern w:val="2"/>
          <w:sz w:val="24"/>
          <w:szCs w:val="24"/>
          <w14:ligatures w14:val="standardContextual"/>
        </w:rPr>
        <w:t xml:space="preserve">Schuh et al., 2022; </w:t>
      </w:r>
      <w:r w:rsidR="00E46AA2">
        <w:rPr>
          <w:rFonts w:ascii="Times New Roman" w:hAnsi="Times New Roman" w:cs="Times New Roman"/>
          <w:kern w:val="2"/>
          <w:sz w:val="24"/>
          <w:szCs w:val="24"/>
          <w14:ligatures w14:val="standardContextual"/>
        </w:rPr>
        <w:t xml:space="preserve">Smith et al., 2015; Venet, 2021; Zacarian et al., 2017). </w:t>
      </w:r>
      <w:r w:rsidR="00FE5E61" w:rsidRPr="006A5F95">
        <w:rPr>
          <w:rFonts w:ascii="Times New Roman" w:hAnsi="Times New Roman" w:cs="Times New Roman"/>
          <w:kern w:val="2"/>
          <w:sz w:val="24"/>
          <w:szCs w:val="24"/>
          <w14:ligatures w14:val="standardContextual"/>
        </w:rPr>
        <w:t xml:space="preserve">Finally, </w:t>
      </w:r>
      <w:r w:rsidR="009347E0" w:rsidRPr="006A5F95">
        <w:rPr>
          <w:rFonts w:ascii="Times New Roman" w:hAnsi="Times New Roman" w:cs="Times New Roman"/>
          <w:kern w:val="2"/>
          <w:sz w:val="24"/>
          <w:szCs w:val="24"/>
          <w14:ligatures w14:val="standardContextual"/>
        </w:rPr>
        <w:t>educators and administrators must recognize when their</w:t>
      </w:r>
      <w:r w:rsidR="00FE5E61" w:rsidRPr="006A5F95">
        <w:rPr>
          <w:rFonts w:ascii="Times New Roman" w:hAnsi="Times New Roman" w:cs="Times New Roman"/>
          <w:kern w:val="2"/>
          <w:sz w:val="24"/>
          <w:szCs w:val="24"/>
          <w14:ligatures w14:val="standardContextual"/>
        </w:rPr>
        <w:t xml:space="preserve"> negative</w:t>
      </w:r>
      <w:r w:rsidR="009347E0" w:rsidRPr="006A5F95">
        <w:rPr>
          <w:rFonts w:ascii="Times New Roman" w:hAnsi="Times New Roman" w:cs="Times New Roman"/>
          <w:kern w:val="2"/>
          <w:sz w:val="24"/>
          <w:szCs w:val="24"/>
          <w14:ligatures w14:val="standardContextual"/>
        </w:rPr>
        <w:t xml:space="preserve"> beliefs and biases lead to assumptions that </w:t>
      </w:r>
      <w:r w:rsidR="004577C9" w:rsidRPr="006A5F95">
        <w:rPr>
          <w:rFonts w:ascii="Times New Roman" w:hAnsi="Times New Roman" w:cs="Times New Roman"/>
          <w:kern w:val="2"/>
          <w:sz w:val="24"/>
          <w:szCs w:val="24"/>
          <w14:ligatures w14:val="standardContextual"/>
        </w:rPr>
        <w:t>limit</w:t>
      </w:r>
      <w:r w:rsidR="009347E0" w:rsidRPr="006A5F95">
        <w:rPr>
          <w:rFonts w:ascii="Times New Roman" w:hAnsi="Times New Roman" w:cs="Times New Roman"/>
          <w:kern w:val="2"/>
          <w:sz w:val="24"/>
          <w:szCs w:val="24"/>
          <w14:ligatures w14:val="standardContextual"/>
        </w:rPr>
        <w:t xml:space="preserve"> and stigmatize students</w:t>
      </w:r>
      <w:r w:rsidR="00FE5E61" w:rsidRPr="006A5F95">
        <w:rPr>
          <w:rFonts w:ascii="Times New Roman" w:hAnsi="Times New Roman" w:cs="Times New Roman"/>
          <w:kern w:val="2"/>
          <w:sz w:val="24"/>
          <w:szCs w:val="24"/>
          <w14:ligatures w14:val="standardContextual"/>
        </w:rPr>
        <w:t xml:space="preserve"> so that </w:t>
      </w:r>
      <w:r w:rsidR="00191DC5">
        <w:rPr>
          <w:rFonts w:ascii="Times New Roman" w:hAnsi="Times New Roman" w:cs="Times New Roman"/>
          <w:kern w:val="2"/>
          <w:sz w:val="24"/>
          <w:szCs w:val="24"/>
          <w14:ligatures w14:val="standardContextual"/>
        </w:rPr>
        <w:t>they</w:t>
      </w:r>
      <w:r w:rsidR="00FE5E61" w:rsidRPr="006A5F95">
        <w:rPr>
          <w:rFonts w:ascii="Times New Roman" w:hAnsi="Times New Roman" w:cs="Times New Roman"/>
          <w:kern w:val="2"/>
          <w:sz w:val="24"/>
          <w:szCs w:val="24"/>
          <w14:ligatures w14:val="standardContextual"/>
        </w:rPr>
        <w:t xml:space="preserve"> can alter their words and behaviors </w:t>
      </w:r>
      <w:r w:rsidR="00191DC5">
        <w:rPr>
          <w:rFonts w:ascii="Times New Roman" w:hAnsi="Times New Roman" w:cs="Times New Roman"/>
          <w:kern w:val="2"/>
          <w:sz w:val="24"/>
          <w:szCs w:val="24"/>
          <w14:ligatures w14:val="standardContextual"/>
        </w:rPr>
        <w:t xml:space="preserve">to boost students’ belief in themselves and their ability to succeed </w:t>
      </w:r>
      <w:r w:rsidR="00C758D0">
        <w:rPr>
          <w:rFonts w:ascii="Times New Roman" w:hAnsi="Times New Roman" w:cs="Times New Roman"/>
          <w:kern w:val="2"/>
          <w:sz w:val="24"/>
          <w:szCs w:val="24"/>
          <w14:ligatures w14:val="standardContextual"/>
        </w:rPr>
        <w:t>(Alexander, 2019; Avery et al., 202</w:t>
      </w:r>
      <w:r w:rsidR="00600044">
        <w:rPr>
          <w:rFonts w:ascii="Times New Roman" w:hAnsi="Times New Roman" w:cs="Times New Roman"/>
          <w:kern w:val="2"/>
          <w:sz w:val="24"/>
          <w:szCs w:val="24"/>
          <w14:ligatures w14:val="standardContextual"/>
        </w:rPr>
        <w:t>1</w:t>
      </w:r>
      <w:r w:rsidR="00C758D0">
        <w:rPr>
          <w:rFonts w:ascii="Times New Roman" w:hAnsi="Times New Roman" w:cs="Times New Roman"/>
          <w:kern w:val="2"/>
          <w:sz w:val="24"/>
          <w:szCs w:val="24"/>
          <w14:ligatures w14:val="standardContextual"/>
        </w:rPr>
        <w:t>; Brummer &amp; Thorsborne, 2021; Christle et al., 2019; Craig, 2017; Darling-Hammond &amp; Cook, 2023; Espelage et al., 2022;</w:t>
      </w:r>
      <w:r w:rsidR="004E3A17">
        <w:rPr>
          <w:rFonts w:ascii="Times New Roman" w:hAnsi="Times New Roman" w:cs="Times New Roman"/>
          <w:kern w:val="2"/>
          <w:sz w:val="24"/>
          <w:szCs w:val="24"/>
          <w14:ligatures w14:val="standardContextual"/>
        </w:rPr>
        <w:t xml:space="preserve"> </w:t>
      </w:r>
      <w:bookmarkStart w:id="4" w:name="_Hlk131673378"/>
      <w:r w:rsidR="004E3A17">
        <w:rPr>
          <w:rFonts w:ascii="Times New Roman" w:hAnsi="Times New Roman" w:cs="Times New Roman"/>
          <w:kern w:val="2"/>
          <w:sz w:val="24"/>
          <w:szCs w:val="24"/>
          <w14:ligatures w14:val="standardContextual"/>
        </w:rPr>
        <w:t xml:space="preserve">Fergus, 2016; </w:t>
      </w:r>
      <w:bookmarkEnd w:id="4"/>
      <w:r w:rsidR="00C758D0">
        <w:rPr>
          <w:rFonts w:ascii="Times New Roman" w:hAnsi="Times New Roman" w:cs="Times New Roman"/>
          <w:kern w:val="2"/>
          <w:sz w:val="24"/>
          <w:szCs w:val="24"/>
          <w14:ligatures w14:val="standardContextual"/>
        </w:rPr>
        <w:t xml:space="preserve">Jennings, 2019; Jensen, 2019; Keels, 2023; Kurian, 2022; Milner et al., 2019; Mutch et al., 2022; Nario-Redmond, 2020; </w:t>
      </w:r>
      <w:r w:rsidR="00B32D91">
        <w:rPr>
          <w:rFonts w:ascii="Times New Roman" w:hAnsi="Times New Roman" w:cs="Times New Roman"/>
          <w:kern w:val="2"/>
          <w:sz w:val="24"/>
          <w:szCs w:val="24"/>
          <w14:ligatures w14:val="standardContextual"/>
        </w:rPr>
        <w:t>NCLD</w:t>
      </w:r>
      <w:r w:rsidR="00C758D0">
        <w:rPr>
          <w:rFonts w:ascii="Times New Roman" w:hAnsi="Times New Roman" w:cs="Times New Roman"/>
          <w:kern w:val="2"/>
          <w:sz w:val="24"/>
          <w:szCs w:val="24"/>
          <w14:ligatures w14:val="standardContextual"/>
        </w:rPr>
        <w:t xml:space="preserve">, 2020; O’Drobinak &amp; Kelley, 2020; Portilla, 2022; Schuh et al., 2022; </w:t>
      </w:r>
      <w:r w:rsidR="00CB1F3E">
        <w:rPr>
          <w:rFonts w:ascii="Times New Roman" w:hAnsi="Times New Roman" w:cs="Times New Roman"/>
          <w:kern w:val="2"/>
          <w:sz w:val="24"/>
          <w:szCs w:val="24"/>
          <w14:ligatures w14:val="standardContextual"/>
        </w:rPr>
        <w:t xml:space="preserve">Sebastian Cherng, 2017; </w:t>
      </w:r>
      <w:r w:rsidR="00C758D0">
        <w:rPr>
          <w:rFonts w:ascii="Times New Roman" w:hAnsi="Times New Roman" w:cs="Times New Roman"/>
          <w:kern w:val="2"/>
          <w:sz w:val="24"/>
          <w:szCs w:val="24"/>
          <w14:ligatures w14:val="standardContextual"/>
        </w:rPr>
        <w:t xml:space="preserve">Smith et al., 2015; Venet, 2021; Zacarian et al., 2017). </w:t>
      </w:r>
    </w:p>
    <w:p w14:paraId="67B89EA8" w14:textId="34E9595E" w:rsidR="00845033" w:rsidRDefault="002B727C" w:rsidP="00C351E5">
      <w:pPr>
        <w:spacing w:after="0" w:line="480" w:lineRule="auto"/>
        <w:contextualSpacing/>
        <w:jc w:val="center"/>
        <w:rPr>
          <w:rFonts w:ascii="Times New Roman" w:hAnsi="Times New Roman" w:cs="Times New Roman"/>
          <w:kern w:val="2"/>
          <w:sz w:val="24"/>
          <w:szCs w:val="24"/>
          <w14:ligatures w14:val="standardContextual"/>
        </w:rPr>
      </w:pPr>
      <w:r w:rsidRPr="00924EEB">
        <w:rPr>
          <w:rFonts w:ascii="Times New Roman" w:hAnsi="Times New Roman" w:cs="Times New Roman"/>
          <w:b/>
          <w:bCs/>
          <w:kern w:val="2"/>
          <w:sz w:val="24"/>
          <w:szCs w:val="24"/>
          <w14:ligatures w14:val="standardContextual"/>
        </w:rPr>
        <w:t xml:space="preserve">Data </w:t>
      </w:r>
      <w:r w:rsidR="003B6F4D" w:rsidRPr="003B6F4D">
        <w:rPr>
          <w:rFonts w:ascii="Times New Roman" w:hAnsi="Times New Roman" w:cs="Times New Roman"/>
          <w:b/>
          <w:bCs/>
          <w:kern w:val="2"/>
          <w:sz w:val="24"/>
          <w:szCs w:val="24"/>
          <w14:ligatures w14:val="standardContextual"/>
        </w:rPr>
        <w:t>C</w:t>
      </w:r>
      <w:r w:rsidRPr="00924EEB">
        <w:rPr>
          <w:rFonts w:ascii="Times New Roman" w:hAnsi="Times New Roman" w:cs="Times New Roman"/>
          <w:b/>
          <w:bCs/>
          <w:kern w:val="2"/>
          <w:sz w:val="24"/>
          <w:szCs w:val="24"/>
          <w14:ligatures w14:val="standardContextual"/>
        </w:rPr>
        <w:t xml:space="preserve">ollection and </w:t>
      </w:r>
      <w:r w:rsidR="003B6F4D" w:rsidRPr="003B6F4D">
        <w:rPr>
          <w:rFonts w:ascii="Times New Roman" w:hAnsi="Times New Roman" w:cs="Times New Roman"/>
          <w:b/>
          <w:bCs/>
          <w:kern w:val="2"/>
          <w:sz w:val="24"/>
          <w:szCs w:val="24"/>
          <w14:ligatures w14:val="standardContextual"/>
        </w:rPr>
        <w:t>A</w:t>
      </w:r>
      <w:r w:rsidRPr="00924EEB">
        <w:rPr>
          <w:rFonts w:ascii="Times New Roman" w:hAnsi="Times New Roman" w:cs="Times New Roman"/>
          <w:b/>
          <w:bCs/>
          <w:kern w:val="2"/>
          <w:sz w:val="24"/>
          <w:szCs w:val="24"/>
          <w14:ligatures w14:val="standardContextual"/>
        </w:rPr>
        <w:t>nalysis</w:t>
      </w:r>
    </w:p>
    <w:p w14:paraId="1523B069" w14:textId="61D5EBC9" w:rsidR="007D626C" w:rsidRDefault="00191DC5" w:rsidP="007D626C">
      <w:pPr>
        <w:spacing w:after="0" w:line="480" w:lineRule="auto"/>
        <w:ind w:firstLine="720"/>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D</w:t>
      </w:r>
      <w:r w:rsidR="002B727C">
        <w:rPr>
          <w:rFonts w:ascii="Times New Roman" w:hAnsi="Times New Roman" w:cs="Times New Roman"/>
          <w:kern w:val="2"/>
          <w:sz w:val="24"/>
          <w:szCs w:val="24"/>
          <w14:ligatures w14:val="standardContextual"/>
        </w:rPr>
        <w:t xml:space="preserve">istricts </w:t>
      </w:r>
      <w:r>
        <w:rPr>
          <w:rFonts w:ascii="Times New Roman" w:hAnsi="Times New Roman" w:cs="Times New Roman"/>
          <w:kern w:val="2"/>
          <w:sz w:val="24"/>
          <w:szCs w:val="24"/>
          <w14:ligatures w14:val="standardContextual"/>
        </w:rPr>
        <w:t>can</w:t>
      </w:r>
      <w:r w:rsidR="002B727C">
        <w:rPr>
          <w:rFonts w:ascii="Times New Roman" w:hAnsi="Times New Roman" w:cs="Times New Roman"/>
          <w:kern w:val="2"/>
          <w:sz w:val="24"/>
          <w:szCs w:val="24"/>
          <w14:ligatures w14:val="standardContextual"/>
        </w:rPr>
        <w:t xml:space="preserve"> use the data gathered by schools to better organize and improve the quality and efficacy of a</w:t>
      </w:r>
      <w:r w:rsidR="008D58E7">
        <w:rPr>
          <w:rFonts w:ascii="Times New Roman" w:hAnsi="Times New Roman" w:cs="Times New Roman"/>
          <w:kern w:val="2"/>
          <w:sz w:val="24"/>
          <w:szCs w:val="24"/>
          <w14:ligatures w14:val="standardContextual"/>
        </w:rPr>
        <w:t>ll</w:t>
      </w:r>
      <w:r w:rsidR="002B727C">
        <w:rPr>
          <w:rFonts w:ascii="Times New Roman" w:hAnsi="Times New Roman" w:cs="Times New Roman"/>
          <w:kern w:val="2"/>
          <w:sz w:val="24"/>
          <w:szCs w:val="24"/>
          <w14:ligatures w14:val="standardContextual"/>
        </w:rPr>
        <w:t xml:space="preserve"> practice</w:t>
      </w:r>
      <w:r w:rsidR="008D58E7">
        <w:rPr>
          <w:rFonts w:ascii="Times New Roman" w:hAnsi="Times New Roman" w:cs="Times New Roman"/>
          <w:kern w:val="2"/>
          <w:sz w:val="24"/>
          <w:szCs w:val="24"/>
          <w14:ligatures w14:val="standardContextual"/>
        </w:rPr>
        <w:t>s and</w:t>
      </w:r>
      <w:r w:rsidR="002B727C">
        <w:rPr>
          <w:rFonts w:ascii="Times New Roman" w:hAnsi="Times New Roman" w:cs="Times New Roman"/>
          <w:kern w:val="2"/>
          <w:sz w:val="24"/>
          <w:szCs w:val="24"/>
          <w14:ligatures w14:val="standardContextual"/>
        </w:rPr>
        <w:t xml:space="preserve"> intervention</w:t>
      </w:r>
      <w:r w:rsidR="008D58E7">
        <w:rPr>
          <w:rFonts w:ascii="Times New Roman" w:hAnsi="Times New Roman" w:cs="Times New Roman"/>
          <w:kern w:val="2"/>
          <w:sz w:val="24"/>
          <w:szCs w:val="24"/>
          <w14:ligatures w14:val="standardContextual"/>
        </w:rPr>
        <w:t>s</w:t>
      </w:r>
      <w:r w:rsidR="002B727C">
        <w:rPr>
          <w:rFonts w:ascii="Times New Roman" w:hAnsi="Times New Roman" w:cs="Times New Roman"/>
          <w:kern w:val="2"/>
          <w:sz w:val="24"/>
          <w:szCs w:val="24"/>
          <w14:ligatures w14:val="standardContextual"/>
        </w:rPr>
        <w:t xml:space="preserve">, or </w:t>
      </w:r>
      <w:r w:rsidR="008D58E7">
        <w:rPr>
          <w:rFonts w:ascii="Times New Roman" w:hAnsi="Times New Roman" w:cs="Times New Roman"/>
          <w:kern w:val="2"/>
          <w:sz w:val="24"/>
          <w:szCs w:val="24"/>
          <w14:ligatures w14:val="standardContextual"/>
        </w:rPr>
        <w:t xml:space="preserve">a </w:t>
      </w:r>
      <w:r w:rsidR="002B727C">
        <w:rPr>
          <w:rFonts w:ascii="Times New Roman" w:hAnsi="Times New Roman" w:cs="Times New Roman"/>
          <w:kern w:val="2"/>
          <w:sz w:val="24"/>
          <w:szCs w:val="24"/>
          <w14:ligatures w14:val="standardContextual"/>
        </w:rPr>
        <w:t xml:space="preserve">program design. </w:t>
      </w:r>
      <w:r w:rsidR="008D58E7">
        <w:rPr>
          <w:rFonts w:ascii="Times New Roman" w:hAnsi="Times New Roman" w:cs="Times New Roman"/>
          <w:kern w:val="2"/>
          <w:sz w:val="24"/>
          <w:szCs w:val="24"/>
          <w14:ligatures w14:val="standardContextual"/>
        </w:rPr>
        <w:t>A</w:t>
      </w:r>
      <w:r w:rsidR="002B727C">
        <w:rPr>
          <w:rFonts w:ascii="Times New Roman" w:hAnsi="Times New Roman" w:cs="Times New Roman"/>
          <w:kern w:val="2"/>
          <w:sz w:val="24"/>
          <w:szCs w:val="24"/>
          <w14:ligatures w14:val="standardContextual"/>
        </w:rPr>
        <w:t xml:space="preserve">dministrators and educators </w:t>
      </w:r>
      <w:r w:rsidR="008D58E7">
        <w:rPr>
          <w:rFonts w:ascii="Times New Roman" w:hAnsi="Times New Roman" w:cs="Times New Roman"/>
          <w:kern w:val="2"/>
          <w:sz w:val="24"/>
          <w:szCs w:val="24"/>
          <w14:ligatures w14:val="standardContextual"/>
        </w:rPr>
        <w:t>must learn</w:t>
      </w:r>
      <w:r w:rsidR="002653A9">
        <w:rPr>
          <w:rFonts w:ascii="Times New Roman" w:hAnsi="Times New Roman" w:cs="Times New Roman"/>
          <w:kern w:val="2"/>
          <w:sz w:val="24"/>
          <w:szCs w:val="24"/>
          <w14:ligatures w14:val="standardContextual"/>
        </w:rPr>
        <w:t xml:space="preserve"> how to systematically collect and analyze</w:t>
      </w:r>
      <w:r w:rsidR="002B727C">
        <w:rPr>
          <w:rFonts w:ascii="Times New Roman" w:hAnsi="Times New Roman" w:cs="Times New Roman"/>
          <w:kern w:val="2"/>
          <w:sz w:val="24"/>
          <w:szCs w:val="24"/>
          <w14:ligatures w14:val="standardContextual"/>
        </w:rPr>
        <w:t xml:space="preserve"> data collection and analysis </w:t>
      </w:r>
      <w:r w:rsidR="002653A9">
        <w:rPr>
          <w:rFonts w:ascii="Times New Roman" w:hAnsi="Times New Roman" w:cs="Times New Roman"/>
          <w:kern w:val="2"/>
          <w:sz w:val="24"/>
          <w:szCs w:val="24"/>
          <w14:ligatures w14:val="standardContextual"/>
        </w:rPr>
        <w:t xml:space="preserve">in the methods </w:t>
      </w:r>
      <w:r w:rsidR="002B727C">
        <w:rPr>
          <w:rFonts w:ascii="Times New Roman" w:hAnsi="Times New Roman" w:cs="Times New Roman"/>
          <w:kern w:val="2"/>
          <w:sz w:val="24"/>
          <w:szCs w:val="24"/>
          <w14:ligatures w14:val="standardContextual"/>
        </w:rPr>
        <w:t xml:space="preserve">chosen by the leadership team through consistent, regular professional development, mentoring, </w:t>
      </w:r>
      <w:r w:rsidR="002B727C">
        <w:rPr>
          <w:rFonts w:ascii="Times New Roman" w:hAnsi="Times New Roman" w:cs="Times New Roman"/>
          <w:kern w:val="2"/>
          <w:sz w:val="24"/>
          <w:szCs w:val="24"/>
          <w14:ligatures w14:val="standardContextual"/>
        </w:rPr>
        <w:lastRenderedPageBreak/>
        <w:t xml:space="preserve">coaching, and practice. The administration at both the district and building levels must provide sufficient and relevant supervision and support to educators to ensure that they implement every </w:t>
      </w:r>
      <w:r w:rsidR="00736FBF">
        <w:rPr>
          <w:rFonts w:ascii="Times New Roman" w:hAnsi="Times New Roman" w:cs="Times New Roman"/>
          <w:kern w:val="2"/>
          <w:sz w:val="24"/>
          <w:szCs w:val="24"/>
          <w14:ligatures w14:val="standardContextual"/>
        </w:rPr>
        <w:t xml:space="preserve">element of a </w:t>
      </w:r>
      <w:r w:rsidR="002B727C">
        <w:rPr>
          <w:rFonts w:ascii="Times New Roman" w:hAnsi="Times New Roman" w:cs="Times New Roman"/>
          <w:kern w:val="2"/>
          <w:sz w:val="24"/>
          <w:szCs w:val="24"/>
          <w14:ligatures w14:val="standardContextual"/>
        </w:rPr>
        <w:t xml:space="preserve">program with fidelity and </w:t>
      </w:r>
      <w:r w:rsidR="00736FBF">
        <w:rPr>
          <w:rFonts w:ascii="Times New Roman" w:hAnsi="Times New Roman" w:cs="Times New Roman"/>
          <w:kern w:val="2"/>
          <w:sz w:val="24"/>
          <w:szCs w:val="24"/>
          <w14:ligatures w14:val="standardContextual"/>
        </w:rPr>
        <w:t>so</w:t>
      </w:r>
      <w:r w:rsidR="002B727C">
        <w:rPr>
          <w:rFonts w:ascii="Times New Roman" w:hAnsi="Times New Roman" w:cs="Times New Roman"/>
          <w:kern w:val="2"/>
          <w:sz w:val="24"/>
          <w:szCs w:val="24"/>
          <w14:ligatures w14:val="standardContextual"/>
        </w:rPr>
        <w:t xml:space="preserve"> the school can sustain th</w:t>
      </w:r>
      <w:r w:rsidR="00736FBF">
        <w:rPr>
          <w:rFonts w:ascii="Times New Roman" w:hAnsi="Times New Roman" w:cs="Times New Roman"/>
          <w:kern w:val="2"/>
          <w:sz w:val="24"/>
          <w:szCs w:val="24"/>
          <w14:ligatures w14:val="standardContextual"/>
        </w:rPr>
        <w:t>e</w:t>
      </w:r>
      <w:r w:rsidR="002B727C">
        <w:rPr>
          <w:rFonts w:ascii="Times New Roman" w:hAnsi="Times New Roman" w:cs="Times New Roman"/>
          <w:kern w:val="2"/>
          <w:sz w:val="24"/>
          <w:szCs w:val="24"/>
          <w14:ligatures w14:val="standardContextual"/>
        </w:rPr>
        <w:t xml:space="preserve"> program over time. Without</w:t>
      </w:r>
      <w:r w:rsidR="00736FBF">
        <w:rPr>
          <w:rFonts w:ascii="Times New Roman" w:hAnsi="Times New Roman" w:cs="Times New Roman"/>
          <w:kern w:val="2"/>
          <w:sz w:val="24"/>
          <w:szCs w:val="24"/>
          <w14:ligatures w14:val="standardContextual"/>
        </w:rPr>
        <w:t xml:space="preserve"> </w:t>
      </w:r>
      <w:r w:rsidR="002B727C">
        <w:rPr>
          <w:rFonts w:ascii="Times New Roman" w:hAnsi="Times New Roman" w:cs="Times New Roman"/>
          <w:kern w:val="2"/>
          <w:sz w:val="24"/>
          <w:szCs w:val="24"/>
          <w14:ligatures w14:val="standardContextual"/>
        </w:rPr>
        <w:t xml:space="preserve">organizational, structural, financial, and supervisory support and the necessary training, coaching, and resources, any </w:t>
      </w:r>
      <w:r w:rsidR="00683A05">
        <w:rPr>
          <w:rFonts w:ascii="Times New Roman" w:hAnsi="Times New Roman" w:cs="Times New Roman"/>
          <w:kern w:val="2"/>
          <w:sz w:val="24"/>
          <w:szCs w:val="24"/>
          <w14:ligatures w14:val="standardContextual"/>
        </w:rPr>
        <w:t>data collection</w:t>
      </w:r>
      <w:r w:rsidR="00F81560">
        <w:rPr>
          <w:rFonts w:ascii="Times New Roman" w:hAnsi="Times New Roman" w:cs="Times New Roman"/>
          <w:kern w:val="2"/>
          <w:sz w:val="24"/>
          <w:szCs w:val="24"/>
          <w14:ligatures w14:val="standardContextual"/>
        </w:rPr>
        <w:t xml:space="preserve"> and analysis program</w:t>
      </w:r>
      <w:r w:rsidR="002B727C">
        <w:rPr>
          <w:rFonts w:ascii="Times New Roman" w:hAnsi="Times New Roman" w:cs="Times New Roman"/>
          <w:kern w:val="2"/>
          <w:sz w:val="24"/>
          <w:szCs w:val="24"/>
          <w14:ligatures w14:val="standardContextual"/>
        </w:rPr>
        <w:t>, no matter how well supported by evidence, will fail to produce the positive outcomes desired by districts</w:t>
      </w:r>
      <w:r w:rsidR="00E0737E">
        <w:rPr>
          <w:rFonts w:ascii="Times New Roman" w:hAnsi="Times New Roman" w:cs="Times New Roman"/>
          <w:kern w:val="2"/>
          <w:sz w:val="24"/>
          <w:szCs w:val="24"/>
          <w14:ligatures w14:val="standardContextual"/>
        </w:rPr>
        <w:t xml:space="preserve"> (</w:t>
      </w:r>
      <w:r w:rsidR="000E64F6">
        <w:rPr>
          <w:rFonts w:ascii="Times New Roman" w:hAnsi="Times New Roman" w:cs="Times New Roman"/>
          <w:kern w:val="2"/>
          <w:sz w:val="24"/>
          <w:szCs w:val="24"/>
          <w14:ligatures w14:val="standardContextual"/>
        </w:rPr>
        <w:t xml:space="preserve">Billingsley et al., 2020; </w:t>
      </w:r>
      <w:r w:rsidR="00E0737E">
        <w:rPr>
          <w:rFonts w:ascii="Times New Roman" w:hAnsi="Times New Roman" w:cs="Times New Roman"/>
          <w:kern w:val="2"/>
          <w:sz w:val="24"/>
          <w:szCs w:val="24"/>
          <w14:ligatures w14:val="standardContextual"/>
        </w:rPr>
        <w:t>Espelage et al., 2022</w:t>
      </w:r>
      <w:r w:rsidR="005B1654">
        <w:rPr>
          <w:rFonts w:ascii="Times New Roman" w:hAnsi="Times New Roman" w:cs="Times New Roman"/>
          <w:kern w:val="2"/>
          <w:sz w:val="24"/>
          <w:szCs w:val="24"/>
          <w14:ligatures w14:val="standardContextual"/>
        </w:rPr>
        <w:t xml:space="preserve">; </w:t>
      </w:r>
      <w:r w:rsidR="00B32D91">
        <w:rPr>
          <w:rFonts w:ascii="Times New Roman" w:hAnsi="Times New Roman" w:cs="Times New Roman"/>
          <w:kern w:val="2"/>
          <w:sz w:val="24"/>
          <w:szCs w:val="24"/>
          <w14:ligatures w14:val="standardContextual"/>
        </w:rPr>
        <w:t>NCLD</w:t>
      </w:r>
      <w:r w:rsidR="00220296">
        <w:rPr>
          <w:rFonts w:ascii="Times New Roman" w:hAnsi="Times New Roman" w:cs="Times New Roman"/>
          <w:kern w:val="2"/>
          <w:sz w:val="24"/>
          <w:szCs w:val="24"/>
          <w14:ligatures w14:val="standardContextual"/>
        </w:rPr>
        <w:t xml:space="preserve">, 2020; </w:t>
      </w:r>
      <w:r w:rsidR="005B1654">
        <w:rPr>
          <w:rFonts w:ascii="Times New Roman" w:hAnsi="Times New Roman" w:cs="Times New Roman"/>
          <w:kern w:val="2"/>
          <w:sz w:val="24"/>
          <w:szCs w:val="24"/>
          <w14:ligatures w14:val="standardContextual"/>
        </w:rPr>
        <w:t>Portilla, 2022</w:t>
      </w:r>
      <w:r w:rsidR="001269C9">
        <w:rPr>
          <w:rFonts w:ascii="Times New Roman" w:hAnsi="Times New Roman" w:cs="Times New Roman"/>
          <w:kern w:val="2"/>
          <w:sz w:val="24"/>
          <w:szCs w:val="24"/>
          <w14:ligatures w14:val="standardContextual"/>
        </w:rPr>
        <w:t xml:space="preserve">). </w:t>
      </w:r>
      <w:r w:rsidR="002B727C">
        <w:rPr>
          <w:rFonts w:ascii="Times New Roman" w:hAnsi="Times New Roman" w:cs="Times New Roman"/>
          <w:kern w:val="2"/>
          <w:sz w:val="24"/>
          <w:szCs w:val="24"/>
          <w14:ligatures w14:val="standardContextual"/>
        </w:rPr>
        <w:t xml:space="preserve">When educators </w:t>
      </w:r>
      <w:r w:rsidR="002B727C" w:rsidRPr="009D5310">
        <w:rPr>
          <w:rFonts w:ascii="Times New Roman" w:hAnsi="Times New Roman" w:cs="Times New Roman"/>
          <w:kern w:val="2"/>
          <w:sz w:val="24"/>
          <w:szCs w:val="24"/>
          <w14:ligatures w14:val="standardContextual"/>
        </w:rPr>
        <w:t>collaborat</w:t>
      </w:r>
      <w:r w:rsidR="002B727C">
        <w:rPr>
          <w:rFonts w:ascii="Times New Roman" w:hAnsi="Times New Roman" w:cs="Times New Roman"/>
          <w:kern w:val="2"/>
          <w:sz w:val="24"/>
          <w:szCs w:val="24"/>
          <w14:ligatures w14:val="standardContextual"/>
        </w:rPr>
        <w:t>e to collect and analyze data, there is less of a</w:t>
      </w:r>
      <w:r w:rsidR="000011AB">
        <w:rPr>
          <w:rFonts w:ascii="Times New Roman" w:hAnsi="Times New Roman" w:cs="Times New Roman"/>
          <w:kern w:val="2"/>
          <w:sz w:val="24"/>
          <w:szCs w:val="24"/>
          <w14:ligatures w14:val="standardContextual"/>
        </w:rPr>
        <w:t xml:space="preserve"> task</w:t>
      </w:r>
      <w:r w:rsidR="002B727C">
        <w:rPr>
          <w:rFonts w:ascii="Times New Roman" w:hAnsi="Times New Roman" w:cs="Times New Roman"/>
          <w:kern w:val="2"/>
          <w:sz w:val="24"/>
          <w:szCs w:val="24"/>
          <w14:ligatures w14:val="standardContextual"/>
        </w:rPr>
        <w:t xml:space="preserve"> burden for each staff member.</w:t>
      </w:r>
      <w:r w:rsidR="002B727C" w:rsidRPr="009D5310">
        <w:rPr>
          <w:rFonts w:ascii="Times New Roman" w:hAnsi="Times New Roman" w:cs="Times New Roman"/>
          <w:kern w:val="2"/>
          <w:sz w:val="24"/>
          <w:szCs w:val="24"/>
          <w14:ligatures w14:val="standardContextual"/>
        </w:rPr>
        <w:t xml:space="preserve"> </w:t>
      </w:r>
    </w:p>
    <w:p w14:paraId="26F89401" w14:textId="4C396D6F" w:rsidR="00447D51" w:rsidRPr="007D314B" w:rsidRDefault="000011AB" w:rsidP="00447D51">
      <w:pPr>
        <w:spacing w:after="0" w:line="480" w:lineRule="auto"/>
        <w:ind w:firstLine="720"/>
        <w:rPr>
          <w:rFonts w:ascii="Times New Roman" w:hAnsi="Times New Roman" w:cs="Times New Roman"/>
          <w:i/>
          <w:iCs/>
          <w:kern w:val="2"/>
          <w:sz w:val="24"/>
          <w:szCs w:val="24"/>
          <w14:ligatures w14:val="standardContextual"/>
        </w:rPr>
      </w:pPr>
      <w:r>
        <w:rPr>
          <w:rFonts w:ascii="Times New Roman" w:hAnsi="Times New Roman" w:cs="Times New Roman"/>
          <w:kern w:val="2"/>
          <w:sz w:val="24"/>
          <w:szCs w:val="24"/>
          <w14:ligatures w14:val="standardContextual"/>
        </w:rPr>
        <w:t>When special educators</w:t>
      </w:r>
      <w:r w:rsidR="002B727C">
        <w:rPr>
          <w:rFonts w:ascii="Times New Roman" w:hAnsi="Times New Roman" w:cs="Times New Roman"/>
          <w:kern w:val="2"/>
          <w:sz w:val="24"/>
          <w:szCs w:val="24"/>
          <w14:ligatures w14:val="standardContextual"/>
        </w:rPr>
        <w:t xml:space="preserve"> become experts in instruction and intervention</w:t>
      </w:r>
      <w:r>
        <w:rPr>
          <w:rFonts w:ascii="Times New Roman" w:hAnsi="Times New Roman" w:cs="Times New Roman"/>
          <w:kern w:val="2"/>
          <w:sz w:val="24"/>
          <w:szCs w:val="24"/>
          <w14:ligatures w14:val="standardContextual"/>
        </w:rPr>
        <w:t>,</w:t>
      </w:r>
      <w:r w:rsidR="002B727C">
        <w:rPr>
          <w:rFonts w:ascii="Times New Roman" w:hAnsi="Times New Roman" w:cs="Times New Roman"/>
          <w:kern w:val="2"/>
          <w:sz w:val="24"/>
          <w:szCs w:val="24"/>
          <w14:ligatures w14:val="standardContextual"/>
        </w:rPr>
        <w:t xml:space="preserve"> they can mentor, coach, and support general educators </w:t>
      </w:r>
      <w:r w:rsidR="001368FC">
        <w:rPr>
          <w:rFonts w:ascii="Times New Roman" w:hAnsi="Times New Roman" w:cs="Times New Roman"/>
          <w:kern w:val="2"/>
          <w:sz w:val="24"/>
          <w:szCs w:val="24"/>
          <w14:ligatures w14:val="standardContextual"/>
        </w:rPr>
        <w:t>in</w:t>
      </w:r>
      <w:r w:rsidR="00C369B3">
        <w:rPr>
          <w:rFonts w:ascii="Times New Roman" w:hAnsi="Times New Roman" w:cs="Times New Roman"/>
          <w:kern w:val="2"/>
          <w:sz w:val="24"/>
          <w:szCs w:val="24"/>
          <w14:ligatures w14:val="standardContextual"/>
        </w:rPr>
        <w:t xml:space="preserve"> the domains of</w:t>
      </w:r>
      <w:r w:rsidR="002B727C">
        <w:rPr>
          <w:rFonts w:ascii="Times New Roman" w:hAnsi="Times New Roman" w:cs="Times New Roman"/>
          <w:kern w:val="2"/>
          <w:sz w:val="24"/>
          <w:szCs w:val="24"/>
          <w14:ligatures w14:val="standardContextual"/>
        </w:rPr>
        <w:t xml:space="preserve"> data collection and collaborative analyses to improve classroom practices</w:t>
      </w:r>
      <w:r w:rsidR="00CA6DD8">
        <w:rPr>
          <w:rFonts w:ascii="Times New Roman" w:hAnsi="Times New Roman" w:cs="Times New Roman"/>
          <w:kern w:val="2"/>
          <w:sz w:val="24"/>
          <w:szCs w:val="24"/>
          <w14:ligatures w14:val="standardContextual"/>
        </w:rPr>
        <w:t xml:space="preserve"> (Bryant et al., 2020; California Association of Professors of Special Education, 2022; Jung et al., 2019; </w:t>
      </w:r>
      <w:r w:rsidR="008E0B30">
        <w:rPr>
          <w:rFonts w:ascii="Times New Roman" w:hAnsi="Times New Roman" w:cs="Times New Roman"/>
          <w:kern w:val="2"/>
          <w:sz w:val="24"/>
          <w:szCs w:val="24"/>
          <w14:ligatures w14:val="standardContextual"/>
        </w:rPr>
        <w:t>Landrum et al., 2019</w:t>
      </w:r>
      <w:r w:rsidR="008150A1">
        <w:rPr>
          <w:rFonts w:ascii="Times New Roman" w:hAnsi="Times New Roman" w:cs="Times New Roman"/>
          <w:kern w:val="2"/>
          <w:sz w:val="24"/>
          <w:szCs w:val="24"/>
          <w14:ligatures w14:val="standardContextual"/>
        </w:rPr>
        <w:t xml:space="preserve">; </w:t>
      </w:r>
      <w:r w:rsidR="00CA6DD8">
        <w:rPr>
          <w:rFonts w:ascii="Times New Roman" w:hAnsi="Times New Roman" w:cs="Times New Roman"/>
          <w:kern w:val="2"/>
          <w:sz w:val="24"/>
          <w:szCs w:val="24"/>
          <w14:ligatures w14:val="standardContextual"/>
        </w:rPr>
        <w:t xml:space="preserve">Learning Forward, 2022; Mason, 2022; </w:t>
      </w:r>
      <w:r w:rsidR="00DC6582">
        <w:rPr>
          <w:rFonts w:ascii="Times New Roman" w:hAnsi="Times New Roman" w:cs="Times New Roman"/>
          <w:kern w:val="2"/>
          <w:sz w:val="24"/>
          <w:szCs w:val="24"/>
          <w14:ligatures w14:val="standardContextual"/>
        </w:rPr>
        <w:t xml:space="preserve">Office of Education Technology, 2017; </w:t>
      </w:r>
      <w:r w:rsidR="00CA6DD8">
        <w:rPr>
          <w:rFonts w:ascii="Times New Roman" w:hAnsi="Times New Roman" w:cs="Times New Roman"/>
          <w:kern w:val="2"/>
          <w:sz w:val="24"/>
          <w:szCs w:val="24"/>
          <w14:ligatures w14:val="standardContextual"/>
        </w:rPr>
        <w:t xml:space="preserve">Rodriguez &amp; Murawski, 2022; Schuh et al., 2022). </w:t>
      </w:r>
      <w:r w:rsidR="002B727C">
        <w:rPr>
          <w:rFonts w:ascii="Times New Roman" w:hAnsi="Times New Roman" w:cs="Times New Roman"/>
          <w:kern w:val="2"/>
          <w:sz w:val="24"/>
          <w:szCs w:val="24"/>
          <w14:ligatures w14:val="standardContextual"/>
        </w:rPr>
        <w:t>Hybrid models for education and training using interactive online learning modules may provide more flexibility in training administrators and educators</w:t>
      </w:r>
      <w:r w:rsidR="009E764B">
        <w:rPr>
          <w:rFonts w:ascii="Times New Roman" w:hAnsi="Times New Roman" w:cs="Times New Roman"/>
          <w:kern w:val="2"/>
          <w:sz w:val="24"/>
          <w:szCs w:val="24"/>
          <w14:ligatures w14:val="standardContextual"/>
        </w:rPr>
        <w:t xml:space="preserve"> (Juarez &amp; Purper, 2018; </w:t>
      </w:r>
      <w:r w:rsidR="00500C34">
        <w:rPr>
          <w:rFonts w:ascii="Times New Roman" w:hAnsi="Times New Roman" w:cs="Times New Roman"/>
          <w:kern w:val="2"/>
          <w:sz w:val="24"/>
          <w:szCs w:val="24"/>
          <w14:ligatures w14:val="standardContextual"/>
        </w:rPr>
        <w:t>Montros</w:t>
      </w:r>
      <w:r w:rsidR="00E3092D">
        <w:rPr>
          <w:rFonts w:ascii="Times New Roman" w:hAnsi="Times New Roman" w:cs="Times New Roman"/>
          <w:kern w:val="2"/>
          <w:sz w:val="24"/>
          <w:szCs w:val="24"/>
          <w14:ligatures w14:val="standardContextual"/>
        </w:rPr>
        <w:t>s</w:t>
      </w:r>
      <w:r w:rsidR="00500C34">
        <w:rPr>
          <w:rFonts w:ascii="Times New Roman" w:hAnsi="Times New Roman" w:cs="Times New Roman"/>
          <w:kern w:val="2"/>
          <w:sz w:val="24"/>
          <w:szCs w:val="24"/>
          <w14:ligatures w14:val="standardContextual"/>
        </w:rPr>
        <w:t xml:space="preserve">e-Moorhead &amp; Kern, 2017; </w:t>
      </w:r>
      <w:r w:rsidR="00263B5C">
        <w:rPr>
          <w:rFonts w:ascii="Times New Roman" w:hAnsi="Times New Roman" w:cs="Times New Roman"/>
          <w:kern w:val="2"/>
          <w:sz w:val="24"/>
          <w:szCs w:val="24"/>
          <w14:ligatures w14:val="standardContextual"/>
        </w:rPr>
        <w:t>Office of Education Technology, 2017</w:t>
      </w:r>
      <w:r w:rsidR="007506BE">
        <w:rPr>
          <w:rFonts w:ascii="Times New Roman" w:hAnsi="Times New Roman" w:cs="Times New Roman"/>
          <w:kern w:val="2"/>
          <w:sz w:val="24"/>
          <w:szCs w:val="24"/>
          <w14:ligatures w14:val="standardContextual"/>
        </w:rPr>
        <w:t xml:space="preserve">; </w:t>
      </w:r>
      <w:r w:rsidR="00744E8A">
        <w:rPr>
          <w:rFonts w:ascii="Times New Roman" w:hAnsi="Times New Roman" w:cs="Times New Roman"/>
          <w:kern w:val="2"/>
          <w:sz w:val="24"/>
          <w:szCs w:val="24"/>
          <w14:ligatures w14:val="standardContextual"/>
        </w:rPr>
        <w:t xml:space="preserve">Rodriguez </w:t>
      </w:r>
      <w:r w:rsidR="003C33E9">
        <w:rPr>
          <w:rFonts w:ascii="Times New Roman" w:hAnsi="Times New Roman" w:cs="Times New Roman"/>
          <w:kern w:val="2"/>
          <w:sz w:val="24"/>
          <w:szCs w:val="24"/>
          <w14:ligatures w14:val="standardContextual"/>
        </w:rPr>
        <w:t>et al.</w:t>
      </w:r>
      <w:r w:rsidR="00744E8A">
        <w:rPr>
          <w:rFonts w:ascii="Times New Roman" w:hAnsi="Times New Roman" w:cs="Times New Roman"/>
          <w:kern w:val="2"/>
          <w:sz w:val="24"/>
          <w:szCs w:val="24"/>
          <w14:ligatures w14:val="standardContextual"/>
        </w:rPr>
        <w:t xml:space="preserve">, 2021; </w:t>
      </w:r>
      <w:r w:rsidR="007506BE">
        <w:rPr>
          <w:rFonts w:ascii="Times New Roman" w:hAnsi="Times New Roman" w:cs="Times New Roman"/>
          <w:kern w:val="2"/>
          <w:sz w:val="24"/>
          <w:szCs w:val="24"/>
          <w14:ligatures w14:val="standardContextual"/>
        </w:rPr>
        <w:t xml:space="preserve">Smith &amp; Bryant, </w:t>
      </w:r>
      <w:r w:rsidR="00416E1E">
        <w:rPr>
          <w:rFonts w:ascii="Times New Roman" w:hAnsi="Times New Roman" w:cs="Times New Roman"/>
          <w:kern w:val="2"/>
          <w:sz w:val="24"/>
          <w:szCs w:val="24"/>
          <w14:ligatures w14:val="standardContextual"/>
        </w:rPr>
        <w:t>2014</w:t>
      </w:r>
      <w:r w:rsidR="00263B5C">
        <w:rPr>
          <w:rFonts w:ascii="Times New Roman" w:hAnsi="Times New Roman" w:cs="Times New Roman"/>
          <w:kern w:val="2"/>
          <w:sz w:val="24"/>
          <w:szCs w:val="24"/>
          <w14:ligatures w14:val="standardContextual"/>
        </w:rPr>
        <w:t xml:space="preserve">). </w:t>
      </w:r>
      <w:r w:rsidR="002B727C">
        <w:rPr>
          <w:rFonts w:ascii="Times New Roman" w:hAnsi="Times New Roman" w:cs="Times New Roman"/>
          <w:kern w:val="2"/>
          <w:sz w:val="24"/>
          <w:szCs w:val="24"/>
          <w14:ligatures w14:val="standardContextual"/>
        </w:rPr>
        <w:t>However, online learning modules cannot replace in-person mentoring and collaborative reflection or the process of real-time application and practic</w:t>
      </w:r>
      <w:r w:rsidR="00F81560">
        <w:rPr>
          <w:rFonts w:ascii="Times New Roman" w:hAnsi="Times New Roman" w:cs="Times New Roman"/>
          <w:kern w:val="2"/>
          <w:sz w:val="24"/>
          <w:szCs w:val="24"/>
          <w14:ligatures w14:val="standardContextual"/>
        </w:rPr>
        <w:t xml:space="preserve">e. </w:t>
      </w:r>
    </w:p>
    <w:p w14:paraId="2952C361" w14:textId="6C68D54D" w:rsidR="00447D51" w:rsidRPr="007D626C" w:rsidRDefault="000531B5" w:rsidP="00447D51">
      <w:pPr>
        <w:spacing w:after="0" w:line="480" w:lineRule="auto"/>
        <w:ind w:firstLine="720"/>
        <w:rPr>
          <w:rFonts w:ascii="Times New Roman" w:hAnsi="Times New Roman" w:cs="Times New Roman"/>
          <w:i/>
          <w:iCs/>
          <w:kern w:val="2"/>
          <w:sz w:val="24"/>
          <w:szCs w:val="24"/>
          <w14:ligatures w14:val="standardContextual"/>
        </w:rPr>
      </w:pPr>
      <w:r>
        <w:rPr>
          <w:rFonts w:ascii="Times New Roman" w:hAnsi="Times New Roman" w:cs="Times New Roman"/>
          <w:kern w:val="2"/>
          <w:sz w:val="24"/>
          <w:szCs w:val="24"/>
          <w14:ligatures w14:val="standardContextual"/>
        </w:rPr>
        <w:t>Educators and administrators can employ</w:t>
      </w:r>
      <w:r w:rsidR="002B727C">
        <w:rPr>
          <w:rFonts w:ascii="Times New Roman" w:hAnsi="Times New Roman" w:cs="Times New Roman"/>
          <w:kern w:val="2"/>
          <w:sz w:val="24"/>
          <w:szCs w:val="24"/>
          <w14:ligatures w14:val="standardContextual"/>
        </w:rPr>
        <w:t xml:space="preserve"> many methods</w:t>
      </w:r>
      <w:r>
        <w:rPr>
          <w:rFonts w:ascii="Times New Roman" w:hAnsi="Times New Roman" w:cs="Times New Roman"/>
          <w:kern w:val="2"/>
          <w:sz w:val="24"/>
          <w:szCs w:val="24"/>
          <w14:ligatures w14:val="standardContextual"/>
        </w:rPr>
        <w:t xml:space="preserve"> for data collection and </w:t>
      </w:r>
      <w:r w:rsidR="00885069">
        <w:rPr>
          <w:rFonts w:ascii="Times New Roman" w:hAnsi="Times New Roman" w:cs="Times New Roman"/>
          <w:kern w:val="2"/>
          <w:sz w:val="24"/>
          <w:szCs w:val="24"/>
          <w14:ligatures w14:val="standardContextual"/>
        </w:rPr>
        <w:t>gather information</w:t>
      </w:r>
      <w:r w:rsidR="002B727C">
        <w:rPr>
          <w:rFonts w:ascii="Times New Roman" w:hAnsi="Times New Roman" w:cs="Times New Roman"/>
          <w:kern w:val="2"/>
          <w:sz w:val="24"/>
          <w:szCs w:val="24"/>
          <w14:ligatures w14:val="standardContextual"/>
        </w:rPr>
        <w:t xml:space="preserve"> from many sources to evaluate the effectiveness and viability of the program the district or school implements. These sources and methods include (a) assessing </w:t>
      </w:r>
      <w:r w:rsidR="002B727C" w:rsidRPr="00042C63">
        <w:rPr>
          <w:rFonts w:ascii="Times New Roman" w:hAnsi="Times New Roman" w:cs="Times New Roman"/>
          <w:kern w:val="2"/>
          <w:sz w:val="24"/>
          <w:szCs w:val="24"/>
          <w14:ligatures w14:val="standardContextual"/>
        </w:rPr>
        <w:t>student progress through ePortfolio</w:t>
      </w:r>
      <w:r w:rsidR="001368FC">
        <w:rPr>
          <w:rFonts w:ascii="Times New Roman" w:hAnsi="Times New Roman" w:cs="Times New Roman"/>
          <w:kern w:val="2"/>
          <w:sz w:val="24"/>
          <w:szCs w:val="24"/>
          <w14:ligatures w14:val="standardContextual"/>
        </w:rPr>
        <w:t xml:space="preserve"> methods, </w:t>
      </w:r>
      <w:r w:rsidR="002B727C">
        <w:rPr>
          <w:rFonts w:ascii="Times New Roman" w:hAnsi="Times New Roman" w:cs="Times New Roman"/>
          <w:kern w:val="2"/>
          <w:sz w:val="24"/>
          <w:szCs w:val="24"/>
          <w14:ligatures w14:val="standardContextual"/>
        </w:rPr>
        <w:t>Curriculum-Based Measurements and Assessments (CBMs/CBAs)</w:t>
      </w:r>
      <w:r w:rsidR="002B727C" w:rsidRPr="00042C63">
        <w:rPr>
          <w:rFonts w:ascii="Times New Roman" w:hAnsi="Times New Roman" w:cs="Times New Roman"/>
          <w:kern w:val="2"/>
          <w:sz w:val="24"/>
          <w:szCs w:val="24"/>
          <w14:ligatures w14:val="standardContextual"/>
        </w:rPr>
        <w:t xml:space="preserve">, </w:t>
      </w:r>
      <w:r w:rsidR="001368FC">
        <w:rPr>
          <w:rFonts w:ascii="Times New Roman" w:hAnsi="Times New Roman" w:cs="Times New Roman"/>
          <w:kern w:val="2"/>
          <w:sz w:val="24"/>
          <w:szCs w:val="24"/>
          <w14:ligatures w14:val="standardContextual"/>
        </w:rPr>
        <w:t>(b)</w:t>
      </w:r>
      <w:r w:rsidR="008877C6">
        <w:rPr>
          <w:rFonts w:ascii="Times New Roman" w:hAnsi="Times New Roman" w:cs="Times New Roman"/>
          <w:kern w:val="2"/>
          <w:sz w:val="24"/>
          <w:szCs w:val="24"/>
          <w14:ligatures w14:val="standardContextual"/>
        </w:rPr>
        <w:t xml:space="preserve"> gaining student feedback through </w:t>
      </w:r>
      <w:r w:rsidR="002B727C" w:rsidRPr="00042C63">
        <w:rPr>
          <w:rFonts w:ascii="Times New Roman" w:hAnsi="Times New Roman" w:cs="Times New Roman"/>
          <w:kern w:val="2"/>
          <w:sz w:val="24"/>
          <w:szCs w:val="24"/>
          <w14:ligatures w14:val="standardContextual"/>
        </w:rPr>
        <w:t xml:space="preserve">student response surveys, </w:t>
      </w:r>
      <w:r w:rsidR="008877C6">
        <w:rPr>
          <w:rFonts w:ascii="Times New Roman" w:hAnsi="Times New Roman" w:cs="Times New Roman"/>
          <w:kern w:val="2"/>
          <w:sz w:val="24"/>
          <w:szCs w:val="24"/>
          <w14:ligatures w14:val="standardContextual"/>
        </w:rPr>
        <w:t>individual dialogue,</w:t>
      </w:r>
      <w:r w:rsidR="002B727C" w:rsidRPr="00042C63">
        <w:rPr>
          <w:rFonts w:ascii="Times New Roman" w:hAnsi="Times New Roman" w:cs="Times New Roman"/>
          <w:kern w:val="2"/>
          <w:sz w:val="24"/>
          <w:szCs w:val="24"/>
          <w14:ligatures w14:val="standardContextual"/>
        </w:rPr>
        <w:t xml:space="preserve"> and focus </w:t>
      </w:r>
      <w:r w:rsidR="002B727C" w:rsidRPr="00042C63">
        <w:rPr>
          <w:rFonts w:ascii="Times New Roman" w:hAnsi="Times New Roman" w:cs="Times New Roman"/>
          <w:kern w:val="2"/>
          <w:sz w:val="24"/>
          <w:szCs w:val="24"/>
          <w14:ligatures w14:val="standardContextual"/>
        </w:rPr>
        <w:lastRenderedPageBreak/>
        <w:t>group discussions</w:t>
      </w:r>
      <w:r w:rsidR="002B727C">
        <w:rPr>
          <w:rFonts w:ascii="Times New Roman" w:hAnsi="Times New Roman" w:cs="Times New Roman"/>
          <w:kern w:val="2"/>
          <w:sz w:val="24"/>
          <w:szCs w:val="24"/>
          <w14:ligatures w14:val="standardContextual"/>
        </w:rPr>
        <w:t>, (</w:t>
      </w:r>
      <w:r w:rsidR="008877C6">
        <w:rPr>
          <w:rFonts w:ascii="Times New Roman" w:hAnsi="Times New Roman" w:cs="Times New Roman"/>
          <w:kern w:val="2"/>
          <w:sz w:val="24"/>
          <w:szCs w:val="24"/>
          <w14:ligatures w14:val="standardContextual"/>
        </w:rPr>
        <w:t>c</w:t>
      </w:r>
      <w:r w:rsidR="002B727C">
        <w:rPr>
          <w:rFonts w:ascii="Times New Roman" w:hAnsi="Times New Roman" w:cs="Times New Roman"/>
          <w:kern w:val="2"/>
          <w:sz w:val="24"/>
          <w:szCs w:val="24"/>
          <w14:ligatures w14:val="standardContextual"/>
        </w:rPr>
        <w:t xml:space="preserve">) </w:t>
      </w:r>
      <w:r w:rsidR="008877C6">
        <w:rPr>
          <w:rFonts w:ascii="Times New Roman" w:hAnsi="Times New Roman" w:cs="Times New Roman"/>
          <w:kern w:val="2"/>
          <w:sz w:val="24"/>
          <w:szCs w:val="24"/>
          <w14:ligatures w14:val="standardContextual"/>
        </w:rPr>
        <w:t xml:space="preserve">gaining parent input through </w:t>
      </w:r>
      <w:r w:rsidR="002B727C" w:rsidRPr="00356980">
        <w:rPr>
          <w:rFonts w:ascii="Times New Roman" w:hAnsi="Times New Roman" w:cs="Times New Roman"/>
          <w:kern w:val="2"/>
          <w:sz w:val="24"/>
          <w:szCs w:val="24"/>
          <w14:ligatures w14:val="standardContextual"/>
        </w:rPr>
        <w:t>surveys</w:t>
      </w:r>
      <w:r w:rsidR="008877C6">
        <w:rPr>
          <w:rFonts w:ascii="Times New Roman" w:hAnsi="Times New Roman" w:cs="Times New Roman"/>
          <w:kern w:val="2"/>
          <w:sz w:val="24"/>
          <w:szCs w:val="24"/>
          <w14:ligatures w14:val="standardContextual"/>
        </w:rPr>
        <w:t xml:space="preserve">, </w:t>
      </w:r>
      <w:r w:rsidR="002B727C" w:rsidRPr="00356980">
        <w:rPr>
          <w:rFonts w:ascii="Times New Roman" w:hAnsi="Times New Roman" w:cs="Times New Roman"/>
          <w:kern w:val="2"/>
          <w:sz w:val="24"/>
          <w:szCs w:val="24"/>
          <w14:ligatures w14:val="standardContextual"/>
        </w:rPr>
        <w:t>feedback</w:t>
      </w:r>
      <w:r w:rsidR="008877C6">
        <w:rPr>
          <w:rFonts w:ascii="Times New Roman" w:hAnsi="Times New Roman" w:cs="Times New Roman"/>
          <w:kern w:val="2"/>
          <w:sz w:val="24"/>
          <w:szCs w:val="24"/>
          <w14:ligatures w14:val="standardContextual"/>
        </w:rPr>
        <w:t xml:space="preserve"> through dialogue, </w:t>
      </w:r>
      <w:r w:rsidR="002B727C" w:rsidRPr="00356980">
        <w:rPr>
          <w:rFonts w:ascii="Times New Roman" w:hAnsi="Times New Roman" w:cs="Times New Roman"/>
          <w:kern w:val="2"/>
          <w:sz w:val="24"/>
          <w:szCs w:val="24"/>
          <w14:ligatures w14:val="standardContextual"/>
        </w:rPr>
        <w:t>and focus groups</w:t>
      </w:r>
      <w:r w:rsidR="002B727C">
        <w:rPr>
          <w:rFonts w:ascii="Times New Roman" w:hAnsi="Times New Roman" w:cs="Times New Roman"/>
          <w:kern w:val="2"/>
          <w:sz w:val="24"/>
          <w:szCs w:val="24"/>
          <w14:ligatures w14:val="standardContextual"/>
        </w:rPr>
        <w:t xml:space="preserve">, (c) </w:t>
      </w:r>
      <w:r w:rsidR="008877C6">
        <w:rPr>
          <w:rFonts w:ascii="Times New Roman" w:hAnsi="Times New Roman" w:cs="Times New Roman"/>
          <w:kern w:val="2"/>
          <w:sz w:val="24"/>
          <w:szCs w:val="24"/>
          <w14:ligatures w14:val="standardContextual"/>
        </w:rPr>
        <w:t xml:space="preserve">gaining school staff input through </w:t>
      </w:r>
      <w:r w:rsidR="002B727C">
        <w:rPr>
          <w:rFonts w:ascii="Times New Roman" w:hAnsi="Times New Roman" w:cs="Times New Roman"/>
          <w:kern w:val="2"/>
          <w:sz w:val="24"/>
          <w:szCs w:val="24"/>
          <w14:ligatures w14:val="standardContextual"/>
        </w:rPr>
        <w:t xml:space="preserve">surveys of </w:t>
      </w:r>
      <w:r w:rsidR="002B727C" w:rsidRPr="00356980">
        <w:rPr>
          <w:rFonts w:ascii="Times New Roman" w:hAnsi="Times New Roman" w:cs="Times New Roman"/>
          <w:kern w:val="2"/>
          <w:sz w:val="24"/>
          <w:szCs w:val="24"/>
          <w14:ligatures w14:val="standardContextual"/>
        </w:rPr>
        <w:t>teachers</w:t>
      </w:r>
      <w:r w:rsidR="008877C6">
        <w:rPr>
          <w:rFonts w:ascii="Times New Roman" w:hAnsi="Times New Roman" w:cs="Times New Roman"/>
          <w:kern w:val="2"/>
          <w:sz w:val="24"/>
          <w:szCs w:val="24"/>
          <w14:ligatures w14:val="standardContextual"/>
        </w:rPr>
        <w:t xml:space="preserve">, </w:t>
      </w:r>
      <w:r w:rsidR="002B727C">
        <w:rPr>
          <w:rFonts w:ascii="Times New Roman" w:hAnsi="Times New Roman" w:cs="Times New Roman"/>
          <w:kern w:val="2"/>
          <w:sz w:val="24"/>
          <w:szCs w:val="24"/>
          <w14:ligatures w14:val="standardContextual"/>
        </w:rPr>
        <w:t xml:space="preserve">support </w:t>
      </w:r>
      <w:r w:rsidR="002B727C" w:rsidRPr="00356980">
        <w:rPr>
          <w:rFonts w:ascii="Times New Roman" w:hAnsi="Times New Roman" w:cs="Times New Roman"/>
          <w:kern w:val="2"/>
          <w:sz w:val="24"/>
          <w:szCs w:val="24"/>
          <w14:ligatures w14:val="standardContextual"/>
        </w:rPr>
        <w:t>staff</w:t>
      </w:r>
      <w:r w:rsidR="002B727C">
        <w:rPr>
          <w:rFonts w:ascii="Times New Roman" w:hAnsi="Times New Roman" w:cs="Times New Roman"/>
          <w:kern w:val="2"/>
          <w:sz w:val="24"/>
          <w:szCs w:val="24"/>
          <w14:ligatures w14:val="standardContextual"/>
        </w:rPr>
        <w:t xml:space="preserve">, </w:t>
      </w:r>
      <w:r w:rsidR="008877C6">
        <w:rPr>
          <w:rFonts w:ascii="Times New Roman" w:hAnsi="Times New Roman" w:cs="Times New Roman"/>
          <w:kern w:val="2"/>
          <w:sz w:val="24"/>
          <w:szCs w:val="24"/>
          <w14:ligatures w14:val="standardContextual"/>
        </w:rPr>
        <w:t>and</w:t>
      </w:r>
      <w:r w:rsidR="002B727C">
        <w:rPr>
          <w:rFonts w:ascii="Times New Roman" w:hAnsi="Times New Roman" w:cs="Times New Roman"/>
          <w:kern w:val="2"/>
          <w:sz w:val="24"/>
          <w:szCs w:val="24"/>
          <w14:ligatures w14:val="standardContextual"/>
        </w:rPr>
        <w:t xml:space="preserve"> other </w:t>
      </w:r>
      <w:r w:rsidR="002B727C" w:rsidRPr="00356980">
        <w:rPr>
          <w:rFonts w:ascii="Times New Roman" w:hAnsi="Times New Roman" w:cs="Times New Roman"/>
          <w:kern w:val="2"/>
          <w:sz w:val="24"/>
          <w:szCs w:val="24"/>
          <w14:ligatures w14:val="standardContextual"/>
        </w:rPr>
        <w:t>providers</w:t>
      </w:r>
      <w:r w:rsidR="008877C6">
        <w:rPr>
          <w:rFonts w:ascii="Times New Roman" w:hAnsi="Times New Roman" w:cs="Times New Roman"/>
          <w:kern w:val="2"/>
          <w:sz w:val="24"/>
          <w:szCs w:val="24"/>
          <w14:ligatures w14:val="standardContextual"/>
        </w:rPr>
        <w:t>,</w:t>
      </w:r>
      <w:r w:rsidR="002B727C" w:rsidRPr="00356980">
        <w:rPr>
          <w:rFonts w:ascii="Times New Roman" w:hAnsi="Times New Roman" w:cs="Times New Roman"/>
          <w:kern w:val="2"/>
          <w:sz w:val="24"/>
          <w:szCs w:val="24"/>
          <w14:ligatures w14:val="standardContextual"/>
        </w:rPr>
        <w:t xml:space="preserve"> and </w:t>
      </w:r>
      <w:r w:rsidR="002B727C">
        <w:rPr>
          <w:rFonts w:ascii="Times New Roman" w:hAnsi="Times New Roman" w:cs="Times New Roman"/>
          <w:kern w:val="2"/>
          <w:sz w:val="24"/>
          <w:szCs w:val="24"/>
          <w14:ligatures w14:val="standardContextual"/>
        </w:rPr>
        <w:t xml:space="preserve">staff </w:t>
      </w:r>
      <w:r w:rsidR="002B727C" w:rsidRPr="00356980">
        <w:rPr>
          <w:rFonts w:ascii="Times New Roman" w:hAnsi="Times New Roman" w:cs="Times New Roman"/>
          <w:kern w:val="2"/>
          <w:sz w:val="24"/>
          <w:szCs w:val="24"/>
          <w14:ligatures w14:val="standardContextual"/>
        </w:rPr>
        <w:t>focus groups</w:t>
      </w:r>
      <w:r w:rsidR="002B727C">
        <w:rPr>
          <w:rFonts w:ascii="Times New Roman" w:hAnsi="Times New Roman" w:cs="Times New Roman"/>
          <w:kern w:val="2"/>
          <w:sz w:val="24"/>
          <w:szCs w:val="24"/>
          <w14:ligatures w14:val="standardContextual"/>
        </w:rPr>
        <w:t xml:space="preserve">, (d) </w:t>
      </w:r>
      <w:r w:rsidR="008877C6">
        <w:rPr>
          <w:rFonts w:ascii="Times New Roman" w:hAnsi="Times New Roman" w:cs="Times New Roman"/>
          <w:kern w:val="2"/>
          <w:sz w:val="24"/>
          <w:szCs w:val="24"/>
          <w14:ligatures w14:val="standardContextual"/>
        </w:rPr>
        <w:t xml:space="preserve">gaining input from </w:t>
      </w:r>
      <w:r w:rsidR="002B727C" w:rsidRPr="007D314B">
        <w:rPr>
          <w:rFonts w:ascii="Times New Roman" w:hAnsi="Times New Roman" w:cs="Times New Roman"/>
          <w:kern w:val="2"/>
          <w:sz w:val="24"/>
          <w:szCs w:val="24"/>
          <w14:ligatures w14:val="standardContextual"/>
        </w:rPr>
        <w:t>building</w:t>
      </w:r>
      <w:r w:rsidR="002B727C">
        <w:rPr>
          <w:rFonts w:ascii="Times New Roman" w:hAnsi="Times New Roman" w:cs="Times New Roman"/>
          <w:kern w:val="2"/>
          <w:sz w:val="24"/>
          <w:szCs w:val="24"/>
          <w14:ligatures w14:val="standardContextual"/>
        </w:rPr>
        <w:t>-level administrator</w:t>
      </w:r>
      <w:r w:rsidR="002B727C" w:rsidRPr="007D314B">
        <w:rPr>
          <w:rFonts w:ascii="Times New Roman" w:hAnsi="Times New Roman" w:cs="Times New Roman"/>
          <w:kern w:val="2"/>
          <w:sz w:val="24"/>
          <w:szCs w:val="24"/>
          <w14:ligatures w14:val="standardContextual"/>
        </w:rPr>
        <w:t xml:space="preserve"> surveys</w:t>
      </w:r>
      <w:r w:rsidR="002B727C">
        <w:rPr>
          <w:rFonts w:ascii="Times New Roman" w:hAnsi="Times New Roman" w:cs="Times New Roman"/>
          <w:kern w:val="2"/>
          <w:sz w:val="24"/>
          <w:szCs w:val="24"/>
          <w14:ligatures w14:val="standardContextual"/>
        </w:rPr>
        <w:t xml:space="preserve"> and </w:t>
      </w:r>
      <w:r w:rsidR="002B727C" w:rsidRPr="007D314B">
        <w:rPr>
          <w:rFonts w:ascii="Times New Roman" w:hAnsi="Times New Roman" w:cs="Times New Roman"/>
          <w:kern w:val="2"/>
          <w:sz w:val="24"/>
          <w:szCs w:val="24"/>
          <w14:ligatures w14:val="standardContextual"/>
        </w:rPr>
        <w:t>focus group</w:t>
      </w:r>
      <w:r w:rsidR="002B727C">
        <w:rPr>
          <w:rFonts w:ascii="Times New Roman" w:hAnsi="Times New Roman" w:cs="Times New Roman"/>
          <w:kern w:val="2"/>
          <w:sz w:val="24"/>
          <w:szCs w:val="24"/>
          <w14:ligatures w14:val="standardContextual"/>
        </w:rPr>
        <w:t>s, and (e)</w:t>
      </w:r>
      <w:r w:rsidR="008877C6">
        <w:rPr>
          <w:rFonts w:ascii="Times New Roman" w:hAnsi="Times New Roman" w:cs="Times New Roman"/>
          <w:kern w:val="2"/>
          <w:sz w:val="24"/>
          <w:szCs w:val="24"/>
          <w14:ligatures w14:val="standardContextual"/>
        </w:rPr>
        <w:t xml:space="preserve"> gaining input from community members and organizations through</w:t>
      </w:r>
      <w:r w:rsidR="002B727C">
        <w:rPr>
          <w:rFonts w:ascii="Times New Roman" w:hAnsi="Times New Roman" w:cs="Times New Roman"/>
          <w:kern w:val="2"/>
          <w:sz w:val="24"/>
          <w:szCs w:val="24"/>
          <w14:ligatures w14:val="standardContextual"/>
        </w:rPr>
        <w:t xml:space="preserve"> surveys</w:t>
      </w:r>
      <w:r w:rsidR="008877C6">
        <w:rPr>
          <w:rFonts w:ascii="Times New Roman" w:hAnsi="Times New Roman" w:cs="Times New Roman"/>
          <w:kern w:val="2"/>
          <w:sz w:val="24"/>
          <w:szCs w:val="24"/>
          <w14:ligatures w14:val="standardContextual"/>
        </w:rPr>
        <w:t xml:space="preserve">, dialogues, </w:t>
      </w:r>
      <w:r w:rsidR="002B727C">
        <w:rPr>
          <w:rFonts w:ascii="Times New Roman" w:hAnsi="Times New Roman" w:cs="Times New Roman"/>
          <w:kern w:val="2"/>
          <w:sz w:val="24"/>
          <w:szCs w:val="24"/>
          <w14:ligatures w14:val="standardContextual"/>
        </w:rPr>
        <w:t>and</w:t>
      </w:r>
      <w:r w:rsidR="002B727C" w:rsidRPr="007D314B">
        <w:rPr>
          <w:rFonts w:ascii="Times New Roman" w:hAnsi="Times New Roman" w:cs="Times New Roman"/>
          <w:kern w:val="2"/>
          <w:sz w:val="24"/>
          <w:szCs w:val="24"/>
          <w14:ligatures w14:val="standardContextual"/>
        </w:rPr>
        <w:t xml:space="preserve"> focus groups</w:t>
      </w:r>
      <w:r w:rsidR="00415DE1">
        <w:rPr>
          <w:rFonts w:ascii="Times New Roman" w:hAnsi="Times New Roman" w:cs="Times New Roman"/>
          <w:kern w:val="2"/>
          <w:sz w:val="24"/>
          <w:szCs w:val="24"/>
          <w14:ligatures w14:val="standardContextual"/>
        </w:rPr>
        <w:t xml:space="preserve"> (</w:t>
      </w:r>
      <w:r w:rsidR="00980F09">
        <w:rPr>
          <w:rFonts w:ascii="Times New Roman" w:hAnsi="Times New Roman" w:cs="Times New Roman"/>
          <w:kern w:val="2"/>
          <w:sz w:val="24"/>
          <w:szCs w:val="24"/>
          <w14:ligatures w14:val="standardContextual"/>
        </w:rPr>
        <w:t>Avery et al., 202</w:t>
      </w:r>
      <w:r w:rsidR="0088236E">
        <w:rPr>
          <w:rFonts w:ascii="Times New Roman" w:hAnsi="Times New Roman" w:cs="Times New Roman"/>
          <w:kern w:val="2"/>
          <w:sz w:val="24"/>
          <w:szCs w:val="24"/>
          <w14:ligatures w14:val="standardContextual"/>
        </w:rPr>
        <w:t>1</w:t>
      </w:r>
      <w:r w:rsidR="00980F09">
        <w:rPr>
          <w:rFonts w:ascii="Times New Roman" w:hAnsi="Times New Roman" w:cs="Times New Roman"/>
          <w:kern w:val="2"/>
          <w:sz w:val="24"/>
          <w:szCs w:val="24"/>
          <w14:ligatures w14:val="standardContextual"/>
        </w:rPr>
        <w:t xml:space="preserve">; </w:t>
      </w:r>
      <w:r w:rsidR="008C7E57">
        <w:rPr>
          <w:rFonts w:ascii="Times New Roman" w:hAnsi="Times New Roman" w:cs="Times New Roman"/>
          <w:kern w:val="2"/>
          <w:sz w:val="24"/>
          <w:szCs w:val="24"/>
          <w14:ligatures w14:val="standardContextual"/>
        </w:rPr>
        <w:t>CEC</w:t>
      </w:r>
      <w:r w:rsidR="00E203B5">
        <w:rPr>
          <w:rFonts w:ascii="Times New Roman" w:hAnsi="Times New Roman" w:cs="Times New Roman"/>
          <w:kern w:val="2"/>
          <w:sz w:val="24"/>
          <w:szCs w:val="24"/>
          <w14:ligatures w14:val="standardContextual"/>
        </w:rPr>
        <w:t xml:space="preserve">, 2021; </w:t>
      </w:r>
      <w:r w:rsidR="00595629">
        <w:rPr>
          <w:rFonts w:ascii="Times New Roman" w:hAnsi="Times New Roman" w:cs="Times New Roman"/>
          <w:kern w:val="2"/>
          <w:sz w:val="24"/>
          <w:szCs w:val="24"/>
          <w14:ligatures w14:val="standardContextual"/>
        </w:rPr>
        <w:t>Darling-Hammond &amp; Cook, 202</w:t>
      </w:r>
      <w:r w:rsidR="003C0D6C">
        <w:rPr>
          <w:rFonts w:ascii="Times New Roman" w:hAnsi="Times New Roman" w:cs="Times New Roman"/>
          <w:kern w:val="2"/>
          <w:sz w:val="24"/>
          <w:szCs w:val="24"/>
          <w14:ligatures w14:val="standardContextual"/>
        </w:rPr>
        <w:t xml:space="preserve">3; </w:t>
      </w:r>
      <w:r w:rsidR="00290B08">
        <w:rPr>
          <w:rFonts w:ascii="Times New Roman" w:hAnsi="Times New Roman" w:cs="Times New Roman"/>
          <w:kern w:val="2"/>
          <w:sz w:val="24"/>
          <w:szCs w:val="24"/>
          <w14:ligatures w14:val="standardContextual"/>
        </w:rPr>
        <w:t>Espelage et al., 2022;</w:t>
      </w:r>
      <w:r w:rsidR="003115C2">
        <w:rPr>
          <w:rFonts w:ascii="Times New Roman" w:hAnsi="Times New Roman" w:cs="Times New Roman"/>
          <w:kern w:val="2"/>
          <w:sz w:val="24"/>
          <w:szCs w:val="24"/>
          <w14:ligatures w14:val="standardContextual"/>
        </w:rPr>
        <w:t xml:space="preserve"> </w:t>
      </w:r>
      <w:r w:rsidR="00EE0938">
        <w:rPr>
          <w:rFonts w:ascii="Times New Roman" w:hAnsi="Times New Roman" w:cs="Times New Roman"/>
          <w:kern w:val="2"/>
          <w:sz w:val="24"/>
          <w:szCs w:val="24"/>
          <w14:ligatures w14:val="standardContextual"/>
        </w:rPr>
        <w:t xml:space="preserve">Luther &amp; Peterson-Ahmad, </w:t>
      </w:r>
      <w:r w:rsidR="00A634CB">
        <w:rPr>
          <w:rFonts w:ascii="Times New Roman" w:hAnsi="Times New Roman" w:cs="Times New Roman"/>
          <w:kern w:val="2"/>
          <w:sz w:val="24"/>
          <w:szCs w:val="24"/>
          <w14:ligatures w14:val="standardContextual"/>
        </w:rPr>
        <w:t xml:space="preserve">2022; </w:t>
      </w:r>
      <w:r w:rsidR="00B32D91">
        <w:rPr>
          <w:rFonts w:ascii="Times New Roman" w:hAnsi="Times New Roman" w:cs="Times New Roman"/>
          <w:kern w:val="2"/>
          <w:sz w:val="24"/>
          <w:szCs w:val="24"/>
          <w14:ligatures w14:val="standardContextual"/>
        </w:rPr>
        <w:t>NCLD</w:t>
      </w:r>
      <w:r w:rsidR="003115C2">
        <w:rPr>
          <w:rFonts w:ascii="Times New Roman" w:hAnsi="Times New Roman" w:cs="Times New Roman"/>
          <w:kern w:val="2"/>
          <w:sz w:val="24"/>
          <w:szCs w:val="24"/>
          <w14:ligatures w14:val="standardContextual"/>
        </w:rPr>
        <w:t>, 2020;</w:t>
      </w:r>
      <w:r w:rsidR="00290B08">
        <w:rPr>
          <w:rFonts w:ascii="Times New Roman" w:hAnsi="Times New Roman" w:cs="Times New Roman"/>
          <w:kern w:val="2"/>
          <w:sz w:val="24"/>
          <w:szCs w:val="24"/>
          <w14:ligatures w14:val="standardContextual"/>
        </w:rPr>
        <w:t xml:space="preserve"> </w:t>
      </w:r>
      <w:r w:rsidR="00A7481F">
        <w:rPr>
          <w:rFonts w:ascii="Times New Roman" w:hAnsi="Times New Roman" w:cs="Times New Roman"/>
          <w:kern w:val="2"/>
          <w:sz w:val="24"/>
          <w:szCs w:val="24"/>
          <w14:ligatures w14:val="standardContextual"/>
        </w:rPr>
        <w:t xml:space="preserve">Portilla, 2022; </w:t>
      </w:r>
      <w:r w:rsidR="00415DE1">
        <w:rPr>
          <w:rFonts w:ascii="Times New Roman" w:hAnsi="Times New Roman" w:cs="Times New Roman"/>
          <w:kern w:val="2"/>
          <w:sz w:val="24"/>
          <w:szCs w:val="24"/>
          <w14:ligatures w14:val="standardContextual"/>
        </w:rPr>
        <w:t>Wilcox &amp; Lawson, 202</w:t>
      </w:r>
      <w:r w:rsidR="00980F09">
        <w:rPr>
          <w:rFonts w:ascii="Times New Roman" w:hAnsi="Times New Roman" w:cs="Times New Roman"/>
          <w:kern w:val="2"/>
          <w:sz w:val="24"/>
          <w:szCs w:val="24"/>
          <w14:ligatures w14:val="standardContextual"/>
        </w:rPr>
        <w:t>2</w:t>
      </w:r>
      <w:r w:rsidR="00B23CBE">
        <w:rPr>
          <w:rFonts w:ascii="Times New Roman" w:hAnsi="Times New Roman" w:cs="Times New Roman"/>
          <w:kern w:val="2"/>
          <w:sz w:val="24"/>
          <w:szCs w:val="24"/>
          <w14:ligatures w14:val="standardContextual"/>
        </w:rPr>
        <w:t>).</w:t>
      </w:r>
    </w:p>
    <w:p w14:paraId="2481486D" w14:textId="679603F8" w:rsidR="009E1DFF" w:rsidRDefault="002B727C" w:rsidP="009E1DFF">
      <w:pPr>
        <w:spacing w:after="0" w:line="480" w:lineRule="auto"/>
        <w:ind w:firstLine="720"/>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Technology can assist in the process of measuring progress. For example, staff may u</w:t>
      </w:r>
      <w:r w:rsidRPr="006336B2">
        <w:rPr>
          <w:rFonts w:ascii="Times New Roman" w:hAnsi="Times New Roman" w:cs="Times New Roman"/>
          <w:kern w:val="2"/>
          <w:sz w:val="24"/>
          <w:szCs w:val="24"/>
          <w14:ligatures w14:val="standardContextual"/>
        </w:rPr>
        <w:t xml:space="preserve">se interactive software </w:t>
      </w:r>
      <w:r>
        <w:rPr>
          <w:rFonts w:ascii="Times New Roman" w:hAnsi="Times New Roman" w:cs="Times New Roman"/>
          <w:kern w:val="2"/>
          <w:sz w:val="24"/>
          <w:szCs w:val="24"/>
          <w14:ligatures w14:val="standardContextual"/>
        </w:rPr>
        <w:t>as</w:t>
      </w:r>
      <w:r w:rsidRPr="006336B2">
        <w:rPr>
          <w:rFonts w:ascii="Times New Roman" w:hAnsi="Times New Roman" w:cs="Times New Roman"/>
          <w:kern w:val="2"/>
          <w:sz w:val="24"/>
          <w:szCs w:val="24"/>
          <w14:ligatures w14:val="standardContextual"/>
        </w:rPr>
        <w:t xml:space="preserve"> one method of basic assessment of concept mastery or application that complement</w:t>
      </w:r>
      <w:r w:rsidR="00885069">
        <w:rPr>
          <w:rFonts w:ascii="Times New Roman" w:hAnsi="Times New Roman" w:cs="Times New Roman"/>
          <w:kern w:val="2"/>
          <w:sz w:val="24"/>
          <w:szCs w:val="24"/>
          <w14:ligatures w14:val="standardContextual"/>
        </w:rPr>
        <w:t>s</w:t>
      </w:r>
      <w:r w:rsidRPr="006336B2">
        <w:rPr>
          <w:rFonts w:ascii="Times New Roman" w:hAnsi="Times New Roman" w:cs="Times New Roman"/>
          <w:kern w:val="2"/>
          <w:sz w:val="24"/>
          <w:szCs w:val="24"/>
          <w14:ligatures w14:val="standardContextual"/>
        </w:rPr>
        <w:t xml:space="preserve"> supplemental interactive learning modules </w:t>
      </w:r>
      <w:r w:rsidR="00A845CD">
        <w:rPr>
          <w:rFonts w:ascii="Times New Roman" w:hAnsi="Times New Roman" w:cs="Times New Roman"/>
          <w:kern w:val="2"/>
          <w:sz w:val="24"/>
          <w:szCs w:val="24"/>
          <w14:ligatures w14:val="standardContextual"/>
        </w:rPr>
        <w:t>with which</w:t>
      </w:r>
      <w:r w:rsidRPr="006336B2">
        <w:rPr>
          <w:rFonts w:ascii="Times New Roman" w:hAnsi="Times New Roman" w:cs="Times New Roman"/>
          <w:kern w:val="2"/>
          <w:sz w:val="24"/>
          <w:szCs w:val="24"/>
          <w14:ligatures w14:val="standardContextual"/>
        </w:rPr>
        <w:t xml:space="preserve"> </w:t>
      </w:r>
      <w:r w:rsidR="00885069">
        <w:rPr>
          <w:rFonts w:ascii="Times New Roman" w:hAnsi="Times New Roman" w:cs="Times New Roman"/>
          <w:kern w:val="2"/>
          <w:sz w:val="24"/>
          <w:szCs w:val="24"/>
          <w14:ligatures w14:val="standardContextual"/>
        </w:rPr>
        <w:t>students</w:t>
      </w:r>
      <w:r w:rsidR="00A845CD">
        <w:rPr>
          <w:rFonts w:ascii="Times New Roman" w:hAnsi="Times New Roman" w:cs="Times New Roman"/>
          <w:kern w:val="2"/>
          <w:sz w:val="24"/>
          <w:szCs w:val="24"/>
          <w14:ligatures w14:val="standardContextual"/>
        </w:rPr>
        <w:t xml:space="preserve"> engaged</w:t>
      </w:r>
      <w:r w:rsidR="001C70EF">
        <w:rPr>
          <w:rFonts w:ascii="Times New Roman" w:hAnsi="Times New Roman" w:cs="Times New Roman"/>
          <w:kern w:val="2"/>
          <w:sz w:val="24"/>
          <w:szCs w:val="24"/>
          <w14:ligatures w14:val="standardContextual"/>
        </w:rPr>
        <w:t xml:space="preserve"> (</w:t>
      </w:r>
      <w:r w:rsidR="00500C34">
        <w:rPr>
          <w:rFonts w:ascii="Times New Roman" w:hAnsi="Times New Roman" w:cs="Times New Roman"/>
          <w:kern w:val="2"/>
          <w:sz w:val="24"/>
          <w:szCs w:val="24"/>
          <w14:ligatures w14:val="standardContextual"/>
        </w:rPr>
        <w:t>Montros</w:t>
      </w:r>
      <w:r w:rsidR="00E3092D">
        <w:rPr>
          <w:rFonts w:ascii="Times New Roman" w:hAnsi="Times New Roman" w:cs="Times New Roman"/>
          <w:kern w:val="2"/>
          <w:sz w:val="24"/>
          <w:szCs w:val="24"/>
          <w14:ligatures w14:val="standardContextual"/>
        </w:rPr>
        <w:t>s</w:t>
      </w:r>
      <w:r w:rsidR="00500C34">
        <w:rPr>
          <w:rFonts w:ascii="Times New Roman" w:hAnsi="Times New Roman" w:cs="Times New Roman"/>
          <w:kern w:val="2"/>
          <w:sz w:val="24"/>
          <w:szCs w:val="24"/>
          <w14:ligatures w14:val="standardContextual"/>
        </w:rPr>
        <w:t>e</w:t>
      </w:r>
      <w:r w:rsidR="008B3D15">
        <w:rPr>
          <w:rFonts w:ascii="Times New Roman" w:hAnsi="Times New Roman" w:cs="Times New Roman"/>
          <w:kern w:val="2"/>
          <w:sz w:val="24"/>
          <w:szCs w:val="24"/>
          <w14:ligatures w14:val="standardContextual"/>
        </w:rPr>
        <w:t xml:space="preserve">-Moorhead &amp; Kern, 2017; </w:t>
      </w:r>
      <w:r w:rsidR="003A7EAD">
        <w:rPr>
          <w:rFonts w:ascii="Times New Roman" w:hAnsi="Times New Roman" w:cs="Times New Roman"/>
          <w:kern w:val="2"/>
          <w:sz w:val="24"/>
          <w:szCs w:val="24"/>
          <w14:ligatures w14:val="standardContextual"/>
        </w:rPr>
        <w:t>Oakes</w:t>
      </w:r>
      <w:r w:rsidR="003B6AFD">
        <w:rPr>
          <w:rFonts w:ascii="Times New Roman" w:hAnsi="Times New Roman" w:cs="Times New Roman"/>
          <w:kern w:val="2"/>
          <w:sz w:val="24"/>
          <w:szCs w:val="24"/>
          <w14:ligatures w14:val="standardContextual"/>
        </w:rPr>
        <w:t xml:space="preserve"> et al., 2018; </w:t>
      </w:r>
      <w:r w:rsidR="00201A0D">
        <w:rPr>
          <w:rFonts w:ascii="Times New Roman" w:hAnsi="Times New Roman" w:cs="Times New Roman"/>
          <w:kern w:val="2"/>
          <w:sz w:val="24"/>
          <w:szCs w:val="24"/>
          <w14:ligatures w14:val="standardContextual"/>
        </w:rPr>
        <w:t>Sayeski et al., 2015; Smith &amp; Bryant, 2014; The IRIS Center, 201</w:t>
      </w:r>
      <w:r w:rsidR="00425282">
        <w:rPr>
          <w:rFonts w:ascii="Times New Roman" w:hAnsi="Times New Roman" w:cs="Times New Roman"/>
          <w:kern w:val="2"/>
          <w:sz w:val="24"/>
          <w:szCs w:val="24"/>
          <w14:ligatures w14:val="standardContextual"/>
        </w:rPr>
        <w:t>4</w:t>
      </w:r>
      <w:r w:rsidR="00201A0D">
        <w:rPr>
          <w:rFonts w:ascii="Times New Roman" w:hAnsi="Times New Roman" w:cs="Times New Roman"/>
          <w:kern w:val="2"/>
          <w:sz w:val="24"/>
          <w:szCs w:val="24"/>
          <w14:ligatures w14:val="standardContextual"/>
        </w:rPr>
        <w:t>)</w:t>
      </w:r>
      <w:r>
        <w:rPr>
          <w:rFonts w:ascii="Times New Roman" w:hAnsi="Times New Roman" w:cs="Times New Roman"/>
          <w:kern w:val="2"/>
          <w:sz w:val="24"/>
          <w:szCs w:val="24"/>
          <w14:ligatures w14:val="standardContextual"/>
        </w:rPr>
        <w:t xml:space="preserve">. However, educators should only rely on </w:t>
      </w:r>
      <w:r w:rsidRPr="006336B2">
        <w:rPr>
          <w:rFonts w:ascii="Times New Roman" w:hAnsi="Times New Roman" w:cs="Times New Roman"/>
          <w:kern w:val="2"/>
          <w:sz w:val="24"/>
          <w:szCs w:val="24"/>
          <w14:ligatures w14:val="standardContextual"/>
        </w:rPr>
        <w:t xml:space="preserve">software for </w:t>
      </w:r>
      <w:r>
        <w:rPr>
          <w:rFonts w:ascii="Times New Roman" w:hAnsi="Times New Roman" w:cs="Times New Roman"/>
          <w:kern w:val="2"/>
          <w:sz w:val="24"/>
          <w:szCs w:val="24"/>
          <w14:ligatures w14:val="standardContextual"/>
        </w:rPr>
        <w:t xml:space="preserve">a </w:t>
      </w:r>
      <w:r w:rsidRPr="006336B2">
        <w:rPr>
          <w:rFonts w:ascii="Times New Roman" w:hAnsi="Times New Roman" w:cs="Times New Roman"/>
          <w:kern w:val="2"/>
          <w:sz w:val="24"/>
          <w:szCs w:val="24"/>
          <w14:ligatures w14:val="standardContextual"/>
        </w:rPr>
        <w:t>f</w:t>
      </w:r>
      <w:r w:rsidR="00C74252">
        <w:rPr>
          <w:rFonts w:ascii="Times New Roman" w:hAnsi="Times New Roman" w:cs="Times New Roman"/>
          <w:kern w:val="2"/>
          <w:sz w:val="24"/>
          <w:szCs w:val="24"/>
          <w14:ligatures w14:val="standardContextual"/>
        </w:rPr>
        <w:t>oundational</w:t>
      </w:r>
      <w:r w:rsidRPr="006336B2">
        <w:rPr>
          <w:rFonts w:ascii="Times New Roman" w:hAnsi="Times New Roman" w:cs="Times New Roman"/>
          <w:kern w:val="2"/>
          <w:sz w:val="24"/>
          <w:szCs w:val="24"/>
          <w14:ligatures w14:val="standardContextual"/>
        </w:rPr>
        <w:t xml:space="preserve"> analysis rather than as a final mastery measure</w:t>
      </w:r>
      <w:r>
        <w:rPr>
          <w:rFonts w:ascii="Times New Roman" w:hAnsi="Times New Roman" w:cs="Times New Roman"/>
          <w:kern w:val="2"/>
          <w:sz w:val="24"/>
          <w:szCs w:val="24"/>
          <w14:ligatures w14:val="standardContextual"/>
        </w:rPr>
        <w:t xml:space="preserve">. </w:t>
      </w:r>
      <w:r w:rsidR="009D5310">
        <w:rPr>
          <w:rFonts w:ascii="Times New Roman" w:hAnsi="Times New Roman" w:cs="Times New Roman"/>
          <w:kern w:val="2"/>
          <w:sz w:val="24"/>
          <w:szCs w:val="24"/>
          <w14:ligatures w14:val="standardContextual"/>
        </w:rPr>
        <w:t xml:space="preserve">Supplementing data collection and analysis with interactive software allows educators to focus more time on </w:t>
      </w:r>
      <w:r w:rsidRPr="009D5310">
        <w:rPr>
          <w:rFonts w:ascii="Times New Roman" w:hAnsi="Times New Roman" w:cs="Times New Roman"/>
          <w:kern w:val="2"/>
          <w:sz w:val="24"/>
          <w:szCs w:val="24"/>
          <w14:ligatures w14:val="standardContextual"/>
        </w:rPr>
        <w:t>task analysis</w:t>
      </w:r>
      <w:r w:rsidR="00C74252">
        <w:rPr>
          <w:rFonts w:ascii="Times New Roman" w:hAnsi="Times New Roman" w:cs="Times New Roman"/>
          <w:kern w:val="2"/>
          <w:sz w:val="24"/>
          <w:szCs w:val="24"/>
          <w14:ligatures w14:val="standardContextual"/>
        </w:rPr>
        <w:t xml:space="preserve"> to increase instructional efficacy</w:t>
      </w:r>
      <w:r w:rsidRPr="009D5310">
        <w:rPr>
          <w:rFonts w:ascii="Times New Roman" w:hAnsi="Times New Roman" w:cs="Times New Roman"/>
          <w:kern w:val="2"/>
          <w:sz w:val="24"/>
          <w:szCs w:val="24"/>
          <w14:ligatures w14:val="standardContextual"/>
        </w:rPr>
        <w:t xml:space="preserve"> and error analysis for diagnostic purposes</w:t>
      </w:r>
      <w:r w:rsidR="00263B5C">
        <w:rPr>
          <w:rFonts w:ascii="Times New Roman" w:hAnsi="Times New Roman" w:cs="Times New Roman"/>
          <w:kern w:val="2"/>
          <w:sz w:val="24"/>
          <w:szCs w:val="24"/>
          <w14:ligatures w14:val="standardContextual"/>
        </w:rPr>
        <w:t>.</w:t>
      </w:r>
    </w:p>
    <w:p w14:paraId="61F7AECE" w14:textId="76B9EFCF" w:rsidR="007D626C" w:rsidRPr="008C7C3A" w:rsidRDefault="002B727C" w:rsidP="007D626C">
      <w:pPr>
        <w:spacing w:after="0" w:line="480" w:lineRule="auto"/>
        <w:ind w:firstLine="720"/>
        <w:rPr>
          <w:rFonts w:ascii="Times New Roman" w:hAnsi="Times New Roman" w:cs="Times New Roman"/>
          <w:i/>
          <w:iCs/>
          <w:kern w:val="2"/>
          <w:sz w:val="24"/>
          <w:szCs w:val="24"/>
          <w14:ligatures w14:val="standardContextual"/>
        </w:rPr>
      </w:pPr>
      <w:r w:rsidRPr="009E1DFF">
        <w:rPr>
          <w:rFonts w:ascii="Times New Roman" w:hAnsi="Times New Roman" w:cs="Times New Roman"/>
          <w:kern w:val="2"/>
          <w:sz w:val="24"/>
          <w:szCs w:val="24"/>
          <w14:ligatures w14:val="standardContextual"/>
        </w:rPr>
        <w:t xml:space="preserve">Data collection and analysis </w:t>
      </w:r>
      <w:r w:rsidR="00C74252">
        <w:rPr>
          <w:rFonts w:ascii="Times New Roman" w:hAnsi="Times New Roman" w:cs="Times New Roman"/>
          <w:kern w:val="2"/>
          <w:sz w:val="24"/>
          <w:szCs w:val="24"/>
          <w14:ligatures w14:val="standardContextual"/>
        </w:rPr>
        <w:t>can assist in</w:t>
      </w:r>
      <w:r w:rsidRPr="009E1DFF">
        <w:rPr>
          <w:rFonts w:ascii="Times New Roman" w:hAnsi="Times New Roman" w:cs="Times New Roman"/>
          <w:kern w:val="2"/>
          <w:sz w:val="24"/>
          <w:szCs w:val="24"/>
          <w14:ligatures w14:val="standardContextual"/>
        </w:rPr>
        <w:t xml:space="preserve"> identifying student engagement measures and interventions. </w:t>
      </w:r>
      <w:r w:rsidR="00006E26" w:rsidRPr="009E1DFF">
        <w:rPr>
          <w:rFonts w:ascii="Times New Roman" w:hAnsi="Times New Roman" w:cs="Times New Roman"/>
          <w:kern w:val="2"/>
          <w:sz w:val="24"/>
          <w:szCs w:val="24"/>
          <w14:ligatures w14:val="standardContextual"/>
        </w:rPr>
        <w:t xml:space="preserve">Districts </w:t>
      </w:r>
      <w:r w:rsidR="00C74252">
        <w:rPr>
          <w:rFonts w:ascii="Times New Roman" w:hAnsi="Times New Roman" w:cs="Times New Roman"/>
          <w:kern w:val="2"/>
          <w:sz w:val="24"/>
          <w:szCs w:val="24"/>
          <w14:ligatures w14:val="standardContextual"/>
        </w:rPr>
        <w:t>can</w:t>
      </w:r>
      <w:r w:rsidR="00006E26" w:rsidRPr="009E1DFF">
        <w:rPr>
          <w:rFonts w:ascii="Times New Roman" w:hAnsi="Times New Roman" w:cs="Times New Roman"/>
          <w:kern w:val="2"/>
          <w:sz w:val="24"/>
          <w:szCs w:val="24"/>
          <w14:ligatures w14:val="standardContextual"/>
        </w:rPr>
        <w:t xml:space="preserve"> provide professional development for all administrators, educators, and support staff to train them </w:t>
      </w:r>
      <w:r w:rsidRPr="009E1DFF">
        <w:rPr>
          <w:rFonts w:ascii="Times New Roman" w:hAnsi="Times New Roman" w:cs="Times New Roman"/>
          <w:kern w:val="2"/>
          <w:sz w:val="24"/>
          <w:szCs w:val="24"/>
          <w14:ligatures w14:val="standardContextual"/>
        </w:rPr>
        <w:t>to recognize</w:t>
      </w:r>
      <w:r w:rsidR="00006E26" w:rsidRPr="009E1DFF">
        <w:rPr>
          <w:rFonts w:ascii="Times New Roman" w:hAnsi="Times New Roman" w:cs="Times New Roman"/>
          <w:kern w:val="2"/>
          <w:sz w:val="24"/>
          <w:szCs w:val="24"/>
          <w14:ligatures w14:val="standardContextual"/>
        </w:rPr>
        <w:t xml:space="preserve"> and check for student</w:t>
      </w:r>
      <w:r w:rsidRPr="009E1DFF">
        <w:rPr>
          <w:rFonts w:ascii="Times New Roman" w:hAnsi="Times New Roman" w:cs="Times New Roman"/>
          <w:kern w:val="2"/>
          <w:sz w:val="24"/>
          <w:szCs w:val="24"/>
          <w14:ligatures w14:val="standardContextual"/>
        </w:rPr>
        <w:t xml:space="preserve"> disengagement, analyze plausible etiolog</w:t>
      </w:r>
      <w:r w:rsidR="00006E26" w:rsidRPr="009E1DFF">
        <w:rPr>
          <w:rFonts w:ascii="Times New Roman" w:hAnsi="Times New Roman" w:cs="Times New Roman"/>
          <w:kern w:val="2"/>
          <w:sz w:val="24"/>
          <w:szCs w:val="24"/>
          <w14:ligatures w14:val="standardContextual"/>
        </w:rPr>
        <w:t>ies</w:t>
      </w:r>
      <w:r w:rsidRPr="009E1DFF">
        <w:rPr>
          <w:rFonts w:ascii="Times New Roman" w:hAnsi="Times New Roman" w:cs="Times New Roman"/>
          <w:kern w:val="2"/>
          <w:sz w:val="24"/>
          <w:szCs w:val="24"/>
          <w14:ligatures w14:val="standardContextual"/>
        </w:rPr>
        <w:t xml:space="preserve">, and adjust </w:t>
      </w:r>
      <w:r w:rsidR="00006E26" w:rsidRPr="009E1DFF">
        <w:rPr>
          <w:rFonts w:ascii="Times New Roman" w:hAnsi="Times New Roman" w:cs="Times New Roman"/>
          <w:kern w:val="2"/>
          <w:sz w:val="24"/>
          <w:szCs w:val="24"/>
          <w14:ligatures w14:val="standardContextual"/>
        </w:rPr>
        <w:t xml:space="preserve">their instruction or interactions </w:t>
      </w:r>
      <w:r w:rsidRPr="009E1DFF">
        <w:rPr>
          <w:rFonts w:ascii="Times New Roman" w:hAnsi="Times New Roman" w:cs="Times New Roman"/>
          <w:kern w:val="2"/>
          <w:sz w:val="24"/>
          <w:szCs w:val="24"/>
          <w14:ligatures w14:val="standardContextual"/>
        </w:rPr>
        <w:t>accordingly</w:t>
      </w:r>
      <w:r w:rsidR="00006E26" w:rsidRPr="009E1DFF">
        <w:rPr>
          <w:rFonts w:ascii="Times New Roman" w:hAnsi="Times New Roman" w:cs="Times New Roman"/>
          <w:kern w:val="2"/>
          <w:sz w:val="24"/>
          <w:szCs w:val="24"/>
          <w14:ligatures w14:val="standardContextual"/>
        </w:rPr>
        <w:t>. In addition,</w:t>
      </w:r>
      <w:r w:rsidR="00362137">
        <w:rPr>
          <w:rFonts w:ascii="Times New Roman" w:hAnsi="Times New Roman" w:cs="Times New Roman"/>
          <w:kern w:val="2"/>
          <w:sz w:val="24"/>
          <w:szCs w:val="24"/>
          <w14:ligatures w14:val="standardContextual"/>
        </w:rPr>
        <w:t xml:space="preserve"> </w:t>
      </w:r>
      <w:r w:rsidR="00006E26" w:rsidRPr="009E1DFF">
        <w:rPr>
          <w:rFonts w:ascii="Times New Roman" w:hAnsi="Times New Roman" w:cs="Times New Roman"/>
          <w:kern w:val="2"/>
          <w:sz w:val="24"/>
          <w:szCs w:val="24"/>
          <w14:ligatures w14:val="standardContextual"/>
        </w:rPr>
        <w:t xml:space="preserve">administrators and educators </w:t>
      </w:r>
      <w:r w:rsidR="00362137">
        <w:rPr>
          <w:rFonts w:ascii="Times New Roman" w:hAnsi="Times New Roman" w:cs="Times New Roman"/>
          <w:kern w:val="2"/>
          <w:sz w:val="24"/>
          <w:szCs w:val="24"/>
          <w14:ligatures w14:val="standardContextual"/>
        </w:rPr>
        <w:t>can learn</w:t>
      </w:r>
      <w:r w:rsidR="00006E26" w:rsidRPr="009E1DFF">
        <w:rPr>
          <w:rFonts w:ascii="Times New Roman" w:hAnsi="Times New Roman" w:cs="Times New Roman"/>
          <w:kern w:val="2"/>
          <w:sz w:val="24"/>
          <w:szCs w:val="24"/>
          <w14:ligatures w14:val="standardContextual"/>
        </w:rPr>
        <w:t xml:space="preserve"> effective methods for collaborating </w:t>
      </w:r>
      <w:r w:rsidRPr="009E1DFF">
        <w:rPr>
          <w:rFonts w:ascii="Times New Roman" w:hAnsi="Times New Roman" w:cs="Times New Roman"/>
          <w:kern w:val="2"/>
          <w:sz w:val="24"/>
          <w:szCs w:val="24"/>
          <w14:ligatures w14:val="standardContextual"/>
        </w:rPr>
        <w:t>with students on the standards for each grade</w:t>
      </w:r>
      <w:r w:rsidR="005953C4">
        <w:rPr>
          <w:rFonts w:ascii="Times New Roman" w:hAnsi="Times New Roman" w:cs="Times New Roman"/>
          <w:kern w:val="2"/>
          <w:sz w:val="24"/>
          <w:szCs w:val="24"/>
          <w14:ligatures w14:val="standardContextual"/>
        </w:rPr>
        <w:t xml:space="preserve"> through</w:t>
      </w:r>
      <w:r w:rsidRPr="009E1DFF">
        <w:rPr>
          <w:rFonts w:ascii="Times New Roman" w:hAnsi="Times New Roman" w:cs="Times New Roman"/>
          <w:kern w:val="2"/>
          <w:sz w:val="24"/>
          <w:szCs w:val="24"/>
          <w14:ligatures w14:val="standardContextual"/>
        </w:rPr>
        <w:t xml:space="preserve"> </w:t>
      </w:r>
      <w:r w:rsidR="005953C4">
        <w:rPr>
          <w:rFonts w:ascii="Times New Roman" w:hAnsi="Times New Roman" w:cs="Times New Roman"/>
          <w:kern w:val="2"/>
          <w:sz w:val="24"/>
          <w:szCs w:val="24"/>
          <w14:ligatures w14:val="standardContextual"/>
        </w:rPr>
        <w:t>adopting</w:t>
      </w:r>
      <w:r w:rsidR="00006E26" w:rsidRPr="009E1DFF">
        <w:rPr>
          <w:rFonts w:ascii="Times New Roman" w:hAnsi="Times New Roman" w:cs="Times New Roman"/>
          <w:kern w:val="2"/>
          <w:sz w:val="24"/>
          <w:szCs w:val="24"/>
          <w14:ligatures w14:val="standardContextual"/>
        </w:rPr>
        <w:t xml:space="preserve"> developmentally </w:t>
      </w:r>
      <w:r w:rsidRPr="009E1DFF">
        <w:rPr>
          <w:rFonts w:ascii="Times New Roman" w:hAnsi="Times New Roman" w:cs="Times New Roman"/>
          <w:kern w:val="2"/>
          <w:sz w:val="24"/>
          <w:szCs w:val="24"/>
          <w14:ligatures w14:val="standardContextual"/>
        </w:rPr>
        <w:t xml:space="preserve">appropriate </w:t>
      </w:r>
      <w:r w:rsidR="00006E26" w:rsidRPr="009E1DFF">
        <w:rPr>
          <w:rFonts w:ascii="Times New Roman" w:hAnsi="Times New Roman" w:cs="Times New Roman"/>
          <w:kern w:val="2"/>
          <w:sz w:val="24"/>
          <w:szCs w:val="24"/>
          <w14:ligatures w14:val="standardContextual"/>
        </w:rPr>
        <w:t>methodology</w:t>
      </w:r>
      <w:r w:rsidRPr="009E1DFF">
        <w:rPr>
          <w:rFonts w:ascii="Times New Roman" w:hAnsi="Times New Roman" w:cs="Times New Roman"/>
          <w:kern w:val="2"/>
          <w:sz w:val="24"/>
          <w:szCs w:val="24"/>
          <w14:ligatures w14:val="standardContextual"/>
        </w:rPr>
        <w:t>, and ascerta</w:t>
      </w:r>
      <w:r w:rsidR="005953C4">
        <w:rPr>
          <w:rFonts w:ascii="Times New Roman" w:hAnsi="Times New Roman" w:cs="Times New Roman"/>
          <w:kern w:val="2"/>
          <w:sz w:val="24"/>
          <w:szCs w:val="24"/>
          <w14:ligatures w14:val="standardContextual"/>
        </w:rPr>
        <w:t>in</w:t>
      </w:r>
      <w:r w:rsidRPr="009E1DFF">
        <w:rPr>
          <w:rFonts w:ascii="Times New Roman" w:hAnsi="Times New Roman" w:cs="Times New Roman"/>
          <w:kern w:val="2"/>
          <w:sz w:val="24"/>
          <w:szCs w:val="24"/>
          <w14:ligatures w14:val="standardContextual"/>
        </w:rPr>
        <w:t xml:space="preserve"> their thoughts on the best methods for them to learn and master the concepts</w:t>
      </w:r>
      <w:r w:rsidR="00D31ED2">
        <w:rPr>
          <w:rFonts w:ascii="Times New Roman" w:hAnsi="Times New Roman" w:cs="Times New Roman"/>
          <w:kern w:val="2"/>
          <w:sz w:val="24"/>
          <w:szCs w:val="24"/>
          <w14:ligatures w14:val="standardContextual"/>
        </w:rPr>
        <w:t xml:space="preserve"> (Avery et </w:t>
      </w:r>
      <w:r w:rsidR="00D31ED2">
        <w:rPr>
          <w:rFonts w:ascii="Times New Roman" w:hAnsi="Times New Roman" w:cs="Times New Roman"/>
          <w:kern w:val="2"/>
          <w:sz w:val="24"/>
          <w:szCs w:val="24"/>
          <w14:ligatures w14:val="standardContextual"/>
        </w:rPr>
        <w:lastRenderedPageBreak/>
        <w:t>al., 202</w:t>
      </w:r>
      <w:r w:rsidR="0088236E">
        <w:rPr>
          <w:rFonts w:ascii="Times New Roman" w:hAnsi="Times New Roman" w:cs="Times New Roman"/>
          <w:kern w:val="2"/>
          <w:sz w:val="24"/>
          <w:szCs w:val="24"/>
          <w14:ligatures w14:val="standardContextual"/>
        </w:rPr>
        <w:t>1</w:t>
      </w:r>
      <w:r w:rsidR="007E717D">
        <w:rPr>
          <w:rFonts w:ascii="Times New Roman" w:hAnsi="Times New Roman" w:cs="Times New Roman"/>
          <w:kern w:val="2"/>
          <w:sz w:val="24"/>
          <w:szCs w:val="24"/>
          <w14:ligatures w14:val="standardContextual"/>
        </w:rPr>
        <w:t>; Espelage et al., 2022</w:t>
      </w:r>
      <w:r w:rsidR="00DC5473">
        <w:rPr>
          <w:rFonts w:ascii="Times New Roman" w:hAnsi="Times New Roman" w:cs="Times New Roman"/>
          <w:kern w:val="2"/>
          <w:sz w:val="24"/>
          <w:szCs w:val="24"/>
          <w14:ligatures w14:val="standardContextual"/>
        </w:rPr>
        <w:t xml:space="preserve">; </w:t>
      </w:r>
      <w:r w:rsidR="0053205B">
        <w:rPr>
          <w:rFonts w:ascii="Times New Roman" w:hAnsi="Times New Roman" w:cs="Times New Roman"/>
          <w:kern w:val="2"/>
          <w:sz w:val="24"/>
          <w:szCs w:val="24"/>
          <w14:ligatures w14:val="standardContextual"/>
        </w:rPr>
        <w:t xml:space="preserve">Ohio Department of Education, 2019; </w:t>
      </w:r>
      <w:r w:rsidR="007E717D">
        <w:rPr>
          <w:rFonts w:ascii="Times New Roman" w:hAnsi="Times New Roman" w:cs="Times New Roman"/>
          <w:kern w:val="2"/>
          <w:sz w:val="24"/>
          <w:szCs w:val="24"/>
          <w14:ligatures w14:val="standardContextual"/>
        </w:rPr>
        <w:t>Portilla, 2022</w:t>
      </w:r>
      <w:r w:rsidR="00DC5473">
        <w:rPr>
          <w:rFonts w:ascii="Times New Roman" w:hAnsi="Times New Roman" w:cs="Times New Roman"/>
          <w:kern w:val="2"/>
          <w:sz w:val="24"/>
          <w:szCs w:val="24"/>
          <w14:ligatures w14:val="standardContextual"/>
        </w:rPr>
        <w:t>; Wilcox &amp; Lawson, 2022</w:t>
      </w:r>
      <w:r w:rsidR="009F6D74">
        <w:rPr>
          <w:rFonts w:ascii="Times New Roman" w:hAnsi="Times New Roman" w:cs="Times New Roman"/>
          <w:kern w:val="2"/>
          <w:sz w:val="24"/>
          <w:szCs w:val="24"/>
          <w14:ligatures w14:val="standardContextual"/>
        </w:rPr>
        <w:t>).</w:t>
      </w:r>
    </w:p>
    <w:p w14:paraId="62AEE1C6" w14:textId="50DDC0A8" w:rsidR="008150A1" w:rsidRPr="008150A1" w:rsidRDefault="002B727C" w:rsidP="008150A1">
      <w:pPr>
        <w:spacing w:after="0" w:line="480" w:lineRule="auto"/>
        <w:ind w:firstLine="720"/>
        <w:rPr>
          <w:rFonts w:ascii="Times New Roman" w:hAnsi="Times New Roman" w:cs="Times New Roman"/>
          <w:i/>
          <w:iCs/>
          <w:kern w:val="2"/>
          <w:sz w:val="24"/>
          <w:szCs w:val="24"/>
          <w14:ligatures w14:val="standardContextual"/>
        </w:rPr>
      </w:pPr>
      <w:r w:rsidRPr="009E1DFF">
        <w:rPr>
          <w:rFonts w:ascii="Times New Roman" w:hAnsi="Times New Roman" w:cs="Times New Roman"/>
          <w:kern w:val="2"/>
          <w:sz w:val="24"/>
          <w:szCs w:val="24"/>
          <w14:ligatures w14:val="standardContextual"/>
        </w:rPr>
        <w:t>Educators can seek</w:t>
      </w:r>
      <w:r w:rsidR="00BC0918" w:rsidRPr="009E1DFF">
        <w:rPr>
          <w:rFonts w:ascii="Times New Roman" w:hAnsi="Times New Roman" w:cs="Times New Roman"/>
          <w:kern w:val="2"/>
          <w:sz w:val="24"/>
          <w:szCs w:val="24"/>
          <w14:ligatures w14:val="standardContextual"/>
        </w:rPr>
        <w:t xml:space="preserve"> student feedback</w:t>
      </w:r>
      <w:r w:rsidRPr="009E1DFF">
        <w:rPr>
          <w:rFonts w:ascii="Times New Roman" w:hAnsi="Times New Roman" w:cs="Times New Roman"/>
          <w:kern w:val="2"/>
          <w:sz w:val="24"/>
          <w:szCs w:val="24"/>
          <w14:ligatures w14:val="standardContextual"/>
        </w:rPr>
        <w:t xml:space="preserve"> regarding ideas for</w:t>
      </w:r>
      <w:r w:rsidR="00BC0918" w:rsidRPr="009E1DFF">
        <w:rPr>
          <w:rFonts w:ascii="Times New Roman" w:hAnsi="Times New Roman" w:cs="Times New Roman"/>
          <w:kern w:val="2"/>
          <w:sz w:val="24"/>
          <w:szCs w:val="24"/>
          <w14:ligatures w14:val="standardContextual"/>
        </w:rPr>
        <w:t xml:space="preserve"> improv</w:t>
      </w:r>
      <w:r w:rsidRPr="009E1DFF">
        <w:rPr>
          <w:rFonts w:ascii="Times New Roman" w:hAnsi="Times New Roman" w:cs="Times New Roman"/>
          <w:kern w:val="2"/>
          <w:sz w:val="24"/>
          <w:szCs w:val="24"/>
          <w14:ligatures w14:val="standardContextual"/>
        </w:rPr>
        <w:t>ing</w:t>
      </w:r>
      <w:r w:rsidR="00BC0918" w:rsidRPr="009E1DFF">
        <w:rPr>
          <w:rFonts w:ascii="Times New Roman" w:hAnsi="Times New Roman" w:cs="Times New Roman"/>
          <w:kern w:val="2"/>
          <w:sz w:val="24"/>
          <w:szCs w:val="24"/>
          <w14:ligatures w14:val="standardContextual"/>
        </w:rPr>
        <w:t xml:space="preserve"> </w:t>
      </w:r>
      <w:r w:rsidRPr="009E1DFF">
        <w:rPr>
          <w:rFonts w:ascii="Times New Roman" w:hAnsi="Times New Roman" w:cs="Times New Roman"/>
          <w:kern w:val="2"/>
          <w:sz w:val="24"/>
          <w:szCs w:val="24"/>
          <w14:ligatures w14:val="standardContextual"/>
        </w:rPr>
        <w:t xml:space="preserve">the </w:t>
      </w:r>
      <w:r w:rsidR="00BC0918" w:rsidRPr="009E1DFF">
        <w:rPr>
          <w:rFonts w:ascii="Times New Roman" w:hAnsi="Times New Roman" w:cs="Times New Roman"/>
          <w:kern w:val="2"/>
          <w:sz w:val="24"/>
          <w:szCs w:val="24"/>
          <w14:ligatures w14:val="standardContextual"/>
        </w:rPr>
        <w:t xml:space="preserve">classroom climate, culture, instructional content, delivery, </w:t>
      </w:r>
      <w:r w:rsidRPr="009E1DFF">
        <w:rPr>
          <w:rFonts w:ascii="Times New Roman" w:hAnsi="Times New Roman" w:cs="Times New Roman"/>
          <w:kern w:val="2"/>
          <w:sz w:val="24"/>
          <w:szCs w:val="24"/>
          <w14:ligatures w14:val="standardContextual"/>
        </w:rPr>
        <w:t xml:space="preserve">and methods for </w:t>
      </w:r>
      <w:r w:rsidR="00BC0918" w:rsidRPr="009E1DFF">
        <w:rPr>
          <w:rFonts w:ascii="Times New Roman" w:hAnsi="Times New Roman" w:cs="Times New Roman"/>
          <w:kern w:val="2"/>
          <w:sz w:val="24"/>
          <w:szCs w:val="24"/>
          <w14:ligatures w14:val="standardContextual"/>
        </w:rPr>
        <w:t>demonstrat</w:t>
      </w:r>
      <w:r w:rsidRPr="009E1DFF">
        <w:rPr>
          <w:rFonts w:ascii="Times New Roman" w:hAnsi="Times New Roman" w:cs="Times New Roman"/>
          <w:kern w:val="2"/>
          <w:sz w:val="24"/>
          <w:szCs w:val="24"/>
          <w14:ligatures w14:val="standardContextual"/>
        </w:rPr>
        <w:t>ing</w:t>
      </w:r>
      <w:r w:rsidR="00BC0918" w:rsidRPr="009E1DFF">
        <w:rPr>
          <w:rFonts w:ascii="Times New Roman" w:hAnsi="Times New Roman" w:cs="Times New Roman"/>
          <w:kern w:val="2"/>
          <w:sz w:val="24"/>
          <w:szCs w:val="24"/>
          <w14:ligatures w14:val="standardContextual"/>
        </w:rPr>
        <w:t xml:space="preserve"> mastery</w:t>
      </w:r>
      <w:r w:rsidRPr="009E1DFF">
        <w:rPr>
          <w:rFonts w:ascii="Times New Roman" w:hAnsi="Times New Roman" w:cs="Times New Roman"/>
          <w:kern w:val="2"/>
          <w:sz w:val="24"/>
          <w:szCs w:val="24"/>
          <w14:ligatures w14:val="standardContextual"/>
        </w:rPr>
        <w:t xml:space="preserve">. </w:t>
      </w:r>
      <w:r w:rsidR="009E1DFF">
        <w:rPr>
          <w:rFonts w:ascii="Times New Roman" w:hAnsi="Times New Roman" w:cs="Times New Roman"/>
          <w:kern w:val="2"/>
          <w:sz w:val="24"/>
          <w:szCs w:val="24"/>
          <w14:ligatures w14:val="standardContextual"/>
        </w:rPr>
        <w:t>During student f</w:t>
      </w:r>
      <w:r w:rsidR="009E1DFF" w:rsidRPr="009E1DFF">
        <w:rPr>
          <w:rFonts w:ascii="Times New Roman" w:hAnsi="Times New Roman" w:cs="Times New Roman"/>
          <w:kern w:val="2"/>
          <w:sz w:val="24"/>
          <w:szCs w:val="24"/>
          <w14:ligatures w14:val="standardContextual"/>
        </w:rPr>
        <w:t>eedback discussions</w:t>
      </w:r>
      <w:r w:rsidR="009E1DFF">
        <w:rPr>
          <w:rFonts w:ascii="Times New Roman" w:hAnsi="Times New Roman" w:cs="Times New Roman"/>
          <w:kern w:val="2"/>
          <w:sz w:val="24"/>
          <w:szCs w:val="24"/>
          <w14:ligatures w14:val="standardContextual"/>
        </w:rPr>
        <w:t>, educators can</w:t>
      </w:r>
      <w:r w:rsidR="000C7712">
        <w:rPr>
          <w:rFonts w:ascii="Times New Roman" w:hAnsi="Times New Roman" w:cs="Times New Roman"/>
          <w:kern w:val="2"/>
          <w:sz w:val="24"/>
          <w:szCs w:val="24"/>
          <w14:ligatures w14:val="standardContextual"/>
        </w:rPr>
        <w:t xml:space="preserve"> guide the dialogue toward ideas for </w:t>
      </w:r>
      <w:r w:rsidR="009E1DFF" w:rsidRPr="009E1DFF">
        <w:rPr>
          <w:rFonts w:ascii="Times New Roman" w:hAnsi="Times New Roman" w:cs="Times New Roman"/>
          <w:kern w:val="2"/>
          <w:sz w:val="24"/>
          <w:szCs w:val="24"/>
          <w14:ligatures w14:val="standardContextual"/>
        </w:rPr>
        <w:t>decreasing disruptions</w:t>
      </w:r>
      <w:r w:rsidR="000C7712">
        <w:rPr>
          <w:rFonts w:ascii="Times New Roman" w:hAnsi="Times New Roman" w:cs="Times New Roman"/>
          <w:kern w:val="2"/>
          <w:sz w:val="24"/>
          <w:szCs w:val="24"/>
          <w14:ligatures w14:val="standardContextual"/>
        </w:rPr>
        <w:t>,</w:t>
      </w:r>
      <w:r w:rsidR="009E1DFF" w:rsidRPr="009E1DFF">
        <w:rPr>
          <w:rFonts w:ascii="Times New Roman" w:hAnsi="Times New Roman" w:cs="Times New Roman"/>
          <w:kern w:val="2"/>
          <w:sz w:val="24"/>
          <w:szCs w:val="24"/>
          <w14:ligatures w14:val="standardContextual"/>
        </w:rPr>
        <w:t xml:space="preserve"> increasing instructional time</w:t>
      </w:r>
      <w:r w:rsidR="000C7712">
        <w:rPr>
          <w:rFonts w:ascii="Times New Roman" w:hAnsi="Times New Roman" w:cs="Times New Roman"/>
          <w:kern w:val="2"/>
          <w:sz w:val="24"/>
          <w:szCs w:val="24"/>
          <w14:ligatures w14:val="standardContextual"/>
        </w:rPr>
        <w:t>,</w:t>
      </w:r>
      <w:r w:rsidR="009E1DFF" w:rsidRPr="009E1DFF">
        <w:rPr>
          <w:rFonts w:ascii="Times New Roman" w:hAnsi="Times New Roman" w:cs="Times New Roman"/>
          <w:kern w:val="2"/>
          <w:sz w:val="24"/>
          <w:szCs w:val="24"/>
          <w14:ligatures w14:val="standardContextual"/>
        </w:rPr>
        <w:t xml:space="preserve"> improving everyone's wellbeing, and decreasing everyone's stress and anxiety levels</w:t>
      </w:r>
      <w:r w:rsidR="000C7712">
        <w:rPr>
          <w:rFonts w:ascii="Times New Roman" w:hAnsi="Times New Roman" w:cs="Times New Roman"/>
          <w:kern w:val="2"/>
          <w:sz w:val="24"/>
          <w:szCs w:val="24"/>
          <w14:ligatures w14:val="standardContextual"/>
        </w:rPr>
        <w:t>. Also</w:t>
      </w:r>
      <w:r w:rsidR="00BC1909">
        <w:rPr>
          <w:rFonts w:ascii="Times New Roman" w:hAnsi="Times New Roman" w:cs="Times New Roman"/>
          <w:kern w:val="2"/>
          <w:sz w:val="24"/>
          <w:szCs w:val="24"/>
          <w14:ligatures w14:val="standardContextual"/>
        </w:rPr>
        <w:t>, students</w:t>
      </w:r>
      <w:r w:rsidR="00A13A77">
        <w:rPr>
          <w:rFonts w:ascii="Times New Roman" w:hAnsi="Times New Roman" w:cs="Times New Roman"/>
          <w:kern w:val="2"/>
          <w:sz w:val="24"/>
          <w:szCs w:val="24"/>
          <w14:ligatures w14:val="standardContextual"/>
        </w:rPr>
        <w:t xml:space="preserve"> have a multitude of ideas regarding</w:t>
      </w:r>
      <w:r w:rsidR="00BC1909">
        <w:rPr>
          <w:rFonts w:ascii="Times New Roman" w:hAnsi="Times New Roman" w:cs="Times New Roman"/>
          <w:kern w:val="2"/>
          <w:sz w:val="24"/>
          <w:szCs w:val="24"/>
          <w14:ligatures w14:val="standardContextual"/>
        </w:rPr>
        <w:t xml:space="preserve"> how to make learning</w:t>
      </w:r>
      <w:r w:rsidR="00A13A77">
        <w:rPr>
          <w:rFonts w:ascii="Times New Roman" w:hAnsi="Times New Roman" w:cs="Times New Roman"/>
          <w:kern w:val="2"/>
          <w:sz w:val="24"/>
          <w:szCs w:val="24"/>
          <w14:ligatures w14:val="standardContextual"/>
        </w:rPr>
        <w:t xml:space="preserve"> more</w:t>
      </w:r>
      <w:r w:rsidR="00BC1909">
        <w:rPr>
          <w:rFonts w:ascii="Times New Roman" w:hAnsi="Times New Roman" w:cs="Times New Roman"/>
          <w:kern w:val="2"/>
          <w:sz w:val="24"/>
          <w:szCs w:val="24"/>
          <w14:ligatures w14:val="standardContextual"/>
        </w:rPr>
        <w:t xml:space="preserve"> </w:t>
      </w:r>
      <w:r w:rsidR="00D450C1">
        <w:rPr>
          <w:rFonts w:ascii="Times New Roman" w:hAnsi="Times New Roman" w:cs="Times New Roman"/>
          <w:kern w:val="2"/>
          <w:sz w:val="24"/>
          <w:szCs w:val="24"/>
          <w14:ligatures w14:val="standardContextual"/>
        </w:rPr>
        <w:t>engaging</w:t>
      </w:r>
      <w:r w:rsidR="00BC1909">
        <w:rPr>
          <w:rFonts w:ascii="Times New Roman" w:hAnsi="Times New Roman" w:cs="Times New Roman"/>
          <w:kern w:val="2"/>
          <w:sz w:val="24"/>
          <w:szCs w:val="24"/>
          <w14:ligatures w14:val="standardContextual"/>
        </w:rPr>
        <w:t>,</w:t>
      </w:r>
      <w:r w:rsidR="009E1DFF" w:rsidRPr="009E1DFF">
        <w:rPr>
          <w:rFonts w:ascii="Times New Roman" w:hAnsi="Times New Roman" w:cs="Times New Roman"/>
          <w:kern w:val="2"/>
          <w:sz w:val="24"/>
          <w:szCs w:val="24"/>
          <w14:ligatures w14:val="standardContextual"/>
        </w:rPr>
        <w:t xml:space="preserve"> collaborative, and cooperative</w:t>
      </w:r>
      <w:r w:rsidR="00D450C1">
        <w:rPr>
          <w:rFonts w:ascii="Times New Roman" w:hAnsi="Times New Roman" w:cs="Times New Roman"/>
          <w:kern w:val="2"/>
          <w:sz w:val="24"/>
          <w:szCs w:val="24"/>
          <w14:ligatures w14:val="standardContextual"/>
        </w:rPr>
        <w:t xml:space="preserve">. </w:t>
      </w:r>
      <w:r w:rsidR="00706738">
        <w:rPr>
          <w:rFonts w:ascii="Times New Roman" w:hAnsi="Times New Roman" w:cs="Times New Roman"/>
          <w:kern w:val="2"/>
          <w:sz w:val="24"/>
          <w:szCs w:val="24"/>
          <w14:ligatures w14:val="standardContextual"/>
        </w:rPr>
        <w:t>The district must educate their staff</w:t>
      </w:r>
      <w:r w:rsidR="00D450C1">
        <w:rPr>
          <w:rFonts w:ascii="Times New Roman" w:hAnsi="Times New Roman" w:cs="Times New Roman"/>
          <w:kern w:val="2"/>
          <w:sz w:val="24"/>
          <w:szCs w:val="24"/>
          <w14:ligatures w14:val="standardContextual"/>
        </w:rPr>
        <w:t xml:space="preserve"> so </w:t>
      </w:r>
      <w:r w:rsidR="00706738">
        <w:rPr>
          <w:rFonts w:ascii="Times New Roman" w:hAnsi="Times New Roman" w:cs="Times New Roman"/>
          <w:kern w:val="2"/>
          <w:sz w:val="24"/>
          <w:szCs w:val="24"/>
          <w14:ligatures w14:val="standardContextual"/>
        </w:rPr>
        <w:t>educators</w:t>
      </w:r>
      <w:r w:rsidR="00D450C1">
        <w:rPr>
          <w:rFonts w:ascii="Times New Roman" w:hAnsi="Times New Roman" w:cs="Times New Roman"/>
          <w:kern w:val="2"/>
          <w:sz w:val="24"/>
          <w:szCs w:val="24"/>
          <w14:ligatures w14:val="standardContextual"/>
        </w:rPr>
        <w:t xml:space="preserve"> can </w:t>
      </w:r>
      <w:r w:rsidR="009E1DFF" w:rsidRPr="009E1DFF">
        <w:rPr>
          <w:rFonts w:ascii="Times New Roman" w:hAnsi="Times New Roman" w:cs="Times New Roman"/>
          <w:kern w:val="2"/>
          <w:sz w:val="24"/>
          <w:szCs w:val="24"/>
          <w14:ligatures w14:val="standardContextual"/>
        </w:rPr>
        <w:t xml:space="preserve">teach </w:t>
      </w:r>
      <w:r w:rsidR="00D450C1">
        <w:rPr>
          <w:rFonts w:ascii="Times New Roman" w:hAnsi="Times New Roman" w:cs="Times New Roman"/>
          <w:kern w:val="2"/>
          <w:sz w:val="24"/>
          <w:szCs w:val="24"/>
          <w14:ligatures w14:val="standardContextual"/>
        </w:rPr>
        <w:t xml:space="preserve">students </w:t>
      </w:r>
      <w:r w:rsidR="009E1DFF" w:rsidRPr="009E1DFF">
        <w:rPr>
          <w:rFonts w:ascii="Times New Roman" w:hAnsi="Times New Roman" w:cs="Times New Roman"/>
          <w:kern w:val="2"/>
          <w:sz w:val="24"/>
          <w:szCs w:val="24"/>
          <w14:ligatures w14:val="standardContextual"/>
        </w:rPr>
        <w:t>about rewiring the</w:t>
      </w:r>
      <w:r w:rsidR="00D450C1">
        <w:rPr>
          <w:rFonts w:ascii="Times New Roman" w:hAnsi="Times New Roman" w:cs="Times New Roman"/>
          <w:kern w:val="2"/>
          <w:sz w:val="24"/>
          <w:szCs w:val="24"/>
          <w14:ligatures w14:val="standardContextual"/>
        </w:rPr>
        <w:t>ir</w:t>
      </w:r>
      <w:r w:rsidR="009E1DFF" w:rsidRPr="009E1DFF">
        <w:rPr>
          <w:rFonts w:ascii="Times New Roman" w:hAnsi="Times New Roman" w:cs="Times New Roman"/>
          <w:kern w:val="2"/>
          <w:sz w:val="24"/>
          <w:szCs w:val="24"/>
          <w14:ligatures w14:val="standardContextual"/>
        </w:rPr>
        <w:t xml:space="preserve"> brain</w:t>
      </w:r>
      <w:r w:rsidR="00D450C1">
        <w:rPr>
          <w:rFonts w:ascii="Times New Roman" w:hAnsi="Times New Roman" w:cs="Times New Roman"/>
          <w:kern w:val="2"/>
          <w:sz w:val="24"/>
          <w:szCs w:val="24"/>
          <w14:ligatures w14:val="standardContextual"/>
        </w:rPr>
        <w:t>s</w:t>
      </w:r>
      <w:r w:rsidR="00706738">
        <w:rPr>
          <w:rFonts w:ascii="Times New Roman" w:hAnsi="Times New Roman" w:cs="Times New Roman"/>
          <w:kern w:val="2"/>
          <w:sz w:val="24"/>
          <w:szCs w:val="24"/>
          <w14:ligatures w14:val="standardContextual"/>
        </w:rPr>
        <w:t xml:space="preserve"> for more efficient and effective learning</w:t>
      </w:r>
      <w:r>
        <w:rPr>
          <w:rFonts w:ascii="Times New Roman" w:hAnsi="Times New Roman" w:cs="Times New Roman"/>
          <w:kern w:val="2"/>
          <w:sz w:val="24"/>
          <w:szCs w:val="24"/>
          <w14:ligatures w14:val="standardContextual"/>
        </w:rPr>
        <w:t xml:space="preserve"> (Avery et al., 202</w:t>
      </w:r>
      <w:r w:rsidR="0088236E">
        <w:rPr>
          <w:rFonts w:ascii="Times New Roman" w:hAnsi="Times New Roman" w:cs="Times New Roman"/>
          <w:kern w:val="2"/>
          <w:sz w:val="24"/>
          <w:szCs w:val="24"/>
          <w14:ligatures w14:val="standardContextual"/>
        </w:rPr>
        <w:t>1</w:t>
      </w:r>
      <w:r>
        <w:rPr>
          <w:rFonts w:ascii="Times New Roman" w:hAnsi="Times New Roman" w:cs="Times New Roman"/>
          <w:kern w:val="2"/>
          <w:sz w:val="24"/>
          <w:szCs w:val="24"/>
          <w14:ligatures w14:val="standardContextual"/>
        </w:rPr>
        <w:t xml:space="preserve">; </w:t>
      </w:r>
      <w:r w:rsidR="008C7E57">
        <w:rPr>
          <w:rFonts w:ascii="Times New Roman" w:hAnsi="Times New Roman" w:cs="Times New Roman"/>
          <w:kern w:val="2"/>
          <w:sz w:val="24"/>
          <w:szCs w:val="24"/>
          <w14:ligatures w14:val="standardContextual"/>
        </w:rPr>
        <w:t>CEC</w:t>
      </w:r>
      <w:r w:rsidR="00E203B5">
        <w:rPr>
          <w:rFonts w:ascii="Times New Roman" w:hAnsi="Times New Roman" w:cs="Times New Roman"/>
          <w:kern w:val="2"/>
          <w:sz w:val="24"/>
          <w:szCs w:val="24"/>
          <w14:ligatures w14:val="standardContextual"/>
        </w:rPr>
        <w:t xml:space="preserve">, 2021; </w:t>
      </w:r>
      <w:r>
        <w:rPr>
          <w:rFonts w:ascii="Times New Roman" w:hAnsi="Times New Roman" w:cs="Times New Roman"/>
          <w:kern w:val="2"/>
          <w:sz w:val="24"/>
          <w:szCs w:val="24"/>
          <w14:ligatures w14:val="standardContextual"/>
        </w:rPr>
        <w:t>Espelage et al., 2022; Mason, 2022; Milner et al., 2019; Ohio Department of Education, 2019; Portilla, 2022; Wilcox &amp; Lawson, 2022)</w:t>
      </w:r>
      <w:r w:rsidR="00D450C1">
        <w:rPr>
          <w:rFonts w:ascii="Times New Roman" w:hAnsi="Times New Roman" w:cs="Times New Roman"/>
          <w:kern w:val="2"/>
          <w:sz w:val="24"/>
          <w:szCs w:val="24"/>
          <w14:ligatures w14:val="standardContextual"/>
        </w:rPr>
        <w:t xml:space="preserve">. </w:t>
      </w:r>
    </w:p>
    <w:p w14:paraId="110224A0" w14:textId="275E230D" w:rsidR="009F6D74" w:rsidRPr="008C7C3A" w:rsidRDefault="00706738" w:rsidP="009F6D74">
      <w:pPr>
        <w:spacing w:after="0" w:line="480" w:lineRule="auto"/>
        <w:ind w:firstLine="720"/>
        <w:rPr>
          <w:rFonts w:ascii="Times New Roman" w:hAnsi="Times New Roman" w:cs="Times New Roman"/>
          <w:i/>
          <w:iCs/>
          <w:kern w:val="2"/>
          <w:sz w:val="24"/>
          <w:szCs w:val="24"/>
          <w14:ligatures w14:val="standardContextual"/>
        </w:rPr>
      </w:pPr>
      <w:r>
        <w:rPr>
          <w:rFonts w:ascii="Times New Roman" w:hAnsi="Times New Roman" w:cs="Times New Roman"/>
          <w:kern w:val="2"/>
          <w:sz w:val="24"/>
          <w:szCs w:val="24"/>
          <w14:ligatures w14:val="standardContextual"/>
        </w:rPr>
        <w:t>H</w:t>
      </w:r>
      <w:r w:rsidR="002B727C">
        <w:rPr>
          <w:rFonts w:ascii="Times New Roman" w:hAnsi="Times New Roman" w:cs="Times New Roman"/>
          <w:kern w:val="2"/>
          <w:sz w:val="24"/>
          <w:szCs w:val="24"/>
          <w14:ligatures w14:val="standardContextual"/>
        </w:rPr>
        <w:t>umans are born with a natural</w:t>
      </w:r>
      <w:r w:rsidR="009E1DFF" w:rsidRPr="009E1DFF">
        <w:rPr>
          <w:rFonts w:ascii="Times New Roman" w:hAnsi="Times New Roman" w:cs="Times New Roman"/>
          <w:kern w:val="2"/>
          <w:sz w:val="24"/>
          <w:szCs w:val="24"/>
          <w14:ligatures w14:val="standardContextual"/>
        </w:rPr>
        <w:t xml:space="preserve"> curiosity that can get buried by events out of </w:t>
      </w:r>
      <w:r w:rsidR="00D63926">
        <w:rPr>
          <w:rFonts w:ascii="Times New Roman" w:hAnsi="Times New Roman" w:cs="Times New Roman"/>
          <w:kern w:val="2"/>
          <w:sz w:val="24"/>
          <w:szCs w:val="24"/>
          <w14:ligatures w14:val="standardContextual"/>
        </w:rPr>
        <w:t>children’s</w:t>
      </w:r>
      <w:r w:rsidR="009E1DFF" w:rsidRPr="009E1DFF">
        <w:rPr>
          <w:rFonts w:ascii="Times New Roman" w:hAnsi="Times New Roman" w:cs="Times New Roman"/>
          <w:kern w:val="2"/>
          <w:sz w:val="24"/>
          <w:szCs w:val="24"/>
          <w14:ligatures w14:val="standardContextual"/>
        </w:rPr>
        <w:t xml:space="preserve"> control but</w:t>
      </w:r>
      <w:r w:rsidR="00D63926">
        <w:rPr>
          <w:rFonts w:ascii="Times New Roman" w:hAnsi="Times New Roman" w:cs="Times New Roman"/>
          <w:kern w:val="2"/>
          <w:sz w:val="24"/>
          <w:szCs w:val="24"/>
          <w14:ligatures w14:val="standardContextual"/>
        </w:rPr>
        <w:t xml:space="preserve"> educators can rekindle</w:t>
      </w:r>
      <w:r w:rsidR="009E1DFF" w:rsidRPr="009E1DFF">
        <w:rPr>
          <w:rFonts w:ascii="Times New Roman" w:hAnsi="Times New Roman" w:cs="Times New Roman"/>
          <w:kern w:val="2"/>
          <w:sz w:val="24"/>
          <w:szCs w:val="24"/>
          <w14:ligatures w14:val="standardContextual"/>
        </w:rPr>
        <w:t xml:space="preserve"> </w:t>
      </w:r>
      <w:r w:rsidR="00D63926">
        <w:rPr>
          <w:rFonts w:ascii="Times New Roman" w:hAnsi="Times New Roman" w:cs="Times New Roman"/>
          <w:kern w:val="2"/>
          <w:sz w:val="24"/>
          <w:szCs w:val="24"/>
          <w14:ligatures w14:val="standardContextual"/>
        </w:rPr>
        <w:t>that natural desire to learn</w:t>
      </w:r>
      <w:r w:rsidR="009B42BD">
        <w:rPr>
          <w:rFonts w:ascii="Times New Roman" w:hAnsi="Times New Roman" w:cs="Times New Roman"/>
          <w:kern w:val="2"/>
          <w:sz w:val="24"/>
          <w:szCs w:val="24"/>
          <w14:ligatures w14:val="standardContextual"/>
        </w:rPr>
        <w:t xml:space="preserve">, </w:t>
      </w:r>
      <w:r w:rsidR="009E1DFF" w:rsidRPr="009E1DFF">
        <w:rPr>
          <w:rFonts w:ascii="Times New Roman" w:hAnsi="Times New Roman" w:cs="Times New Roman"/>
          <w:kern w:val="2"/>
          <w:sz w:val="24"/>
          <w:szCs w:val="24"/>
          <w14:ligatures w14:val="standardContextual"/>
        </w:rPr>
        <w:t>empowering students to become agents of their own change</w:t>
      </w:r>
      <w:r w:rsidR="007D626C">
        <w:rPr>
          <w:rFonts w:ascii="Times New Roman" w:hAnsi="Times New Roman" w:cs="Times New Roman"/>
          <w:kern w:val="2"/>
          <w:sz w:val="24"/>
          <w:szCs w:val="24"/>
          <w14:ligatures w14:val="standardContextual"/>
        </w:rPr>
        <w:t xml:space="preserve">. </w:t>
      </w:r>
      <w:r w:rsidR="00CD4B64" w:rsidRPr="00F20DAD">
        <w:rPr>
          <w:rFonts w:ascii="Times New Roman" w:hAnsi="Times New Roman" w:cs="Times New Roman"/>
          <w:kern w:val="2"/>
          <w:sz w:val="24"/>
          <w:szCs w:val="24"/>
          <w14:ligatures w14:val="standardContextual"/>
        </w:rPr>
        <w:t xml:space="preserve">Educators can also acquire students’ assistance in data gathering and assessing the efficacy of instruction and interventions. </w:t>
      </w:r>
      <w:r w:rsidR="00F4621E" w:rsidRPr="00F20DAD">
        <w:rPr>
          <w:rFonts w:ascii="Times New Roman" w:hAnsi="Times New Roman" w:cs="Times New Roman"/>
          <w:kern w:val="2"/>
          <w:sz w:val="24"/>
          <w:szCs w:val="24"/>
          <w14:ligatures w14:val="standardContextual"/>
        </w:rPr>
        <w:t>Empower</w:t>
      </w:r>
      <w:r w:rsidR="009B42BD">
        <w:rPr>
          <w:rFonts w:ascii="Times New Roman" w:hAnsi="Times New Roman" w:cs="Times New Roman"/>
          <w:kern w:val="2"/>
          <w:sz w:val="24"/>
          <w:szCs w:val="24"/>
          <w14:ligatures w14:val="standardContextual"/>
        </w:rPr>
        <w:t>ing</w:t>
      </w:r>
      <w:r w:rsidR="00F4621E" w:rsidRPr="00F20DAD">
        <w:rPr>
          <w:rFonts w:ascii="Times New Roman" w:hAnsi="Times New Roman" w:cs="Times New Roman"/>
          <w:kern w:val="2"/>
          <w:sz w:val="24"/>
          <w:szCs w:val="24"/>
          <w14:ligatures w14:val="standardContextual"/>
        </w:rPr>
        <w:t xml:space="preserve"> students </w:t>
      </w:r>
      <w:r w:rsidR="00CD4B64" w:rsidRPr="00F20DAD">
        <w:rPr>
          <w:rFonts w:ascii="Times New Roman" w:hAnsi="Times New Roman" w:cs="Times New Roman"/>
          <w:kern w:val="2"/>
          <w:sz w:val="24"/>
          <w:szCs w:val="24"/>
          <w14:ligatures w14:val="standardContextual"/>
        </w:rPr>
        <w:t>to become experts and advocates in their educational experience</w:t>
      </w:r>
      <w:r w:rsidR="009B42BD">
        <w:rPr>
          <w:rFonts w:ascii="Times New Roman" w:hAnsi="Times New Roman" w:cs="Times New Roman"/>
          <w:kern w:val="2"/>
          <w:sz w:val="24"/>
          <w:szCs w:val="24"/>
          <w14:ligatures w14:val="standardContextual"/>
        </w:rPr>
        <w:t xml:space="preserve"> and</w:t>
      </w:r>
      <w:r w:rsidR="00CD4B64" w:rsidRPr="00F20DAD">
        <w:rPr>
          <w:rFonts w:ascii="Times New Roman" w:hAnsi="Times New Roman" w:cs="Times New Roman"/>
          <w:kern w:val="2"/>
          <w:sz w:val="24"/>
          <w:szCs w:val="24"/>
          <w14:ligatures w14:val="standardContextual"/>
        </w:rPr>
        <w:t xml:space="preserve"> to</w:t>
      </w:r>
      <w:r w:rsidR="009B42BD">
        <w:rPr>
          <w:rFonts w:ascii="Times New Roman" w:hAnsi="Times New Roman" w:cs="Times New Roman"/>
          <w:kern w:val="2"/>
          <w:sz w:val="24"/>
          <w:szCs w:val="24"/>
          <w14:ligatures w14:val="standardContextual"/>
        </w:rPr>
        <w:t xml:space="preserve"> place them in control of</w:t>
      </w:r>
      <w:r w:rsidR="00CD4B64" w:rsidRPr="00F20DAD">
        <w:rPr>
          <w:rFonts w:ascii="Times New Roman" w:hAnsi="Times New Roman" w:cs="Times New Roman"/>
          <w:kern w:val="2"/>
          <w:sz w:val="24"/>
          <w:szCs w:val="24"/>
          <w14:ligatures w14:val="standardContextual"/>
        </w:rPr>
        <w:t xml:space="preserve"> find</w:t>
      </w:r>
      <w:r w:rsidR="009B42BD">
        <w:rPr>
          <w:rFonts w:ascii="Times New Roman" w:hAnsi="Times New Roman" w:cs="Times New Roman"/>
          <w:kern w:val="2"/>
          <w:sz w:val="24"/>
          <w:szCs w:val="24"/>
          <w14:ligatures w14:val="standardContextual"/>
        </w:rPr>
        <w:t>ing</w:t>
      </w:r>
      <w:r w:rsidR="00CD4B64" w:rsidRPr="00F20DAD">
        <w:rPr>
          <w:rFonts w:ascii="Times New Roman" w:hAnsi="Times New Roman" w:cs="Times New Roman"/>
          <w:kern w:val="2"/>
          <w:sz w:val="24"/>
          <w:szCs w:val="24"/>
          <w14:ligatures w14:val="standardContextual"/>
        </w:rPr>
        <w:t xml:space="preserve"> what works best for them</w:t>
      </w:r>
      <w:r w:rsidR="009B42BD">
        <w:rPr>
          <w:rFonts w:ascii="Times New Roman" w:hAnsi="Times New Roman" w:cs="Times New Roman"/>
          <w:kern w:val="2"/>
          <w:sz w:val="24"/>
          <w:szCs w:val="24"/>
          <w14:ligatures w14:val="standardContextual"/>
        </w:rPr>
        <w:t xml:space="preserve"> will ultimately assist educators in becoming better teachers</w:t>
      </w:r>
      <w:r w:rsidR="00F4621E" w:rsidRPr="00F20DAD">
        <w:rPr>
          <w:rFonts w:ascii="Times New Roman" w:hAnsi="Times New Roman" w:cs="Times New Roman"/>
          <w:kern w:val="2"/>
          <w:sz w:val="24"/>
          <w:szCs w:val="24"/>
          <w14:ligatures w14:val="standardContextual"/>
        </w:rPr>
        <w:t xml:space="preserve">. </w:t>
      </w:r>
      <w:r w:rsidR="00CD4B64" w:rsidRPr="00F20DAD">
        <w:rPr>
          <w:rFonts w:ascii="Times New Roman" w:hAnsi="Times New Roman" w:cs="Times New Roman"/>
          <w:kern w:val="2"/>
          <w:sz w:val="24"/>
          <w:szCs w:val="24"/>
          <w14:ligatures w14:val="standardContextual"/>
        </w:rPr>
        <w:t xml:space="preserve">When educators involve students in </w:t>
      </w:r>
      <w:r w:rsidR="009B42BD">
        <w:rPr>
          <w:rFonts w:ascii="Times New Roman" w:hAnsi="Times New Roman" w:cs="Times New Roman"/>
          <w:kern w:val="2"/>
          <w:sz w:val="24"/>
          <w:szCs w:val="24"/>
          <w14:ligatures w14:val="standardContextual"/>
        </w:rPr>
        <w:t>the entire process of</w:t>
      </w:r>
      <w:r w:rsidR="00CD4B64" w:rsidRPr="00F20DAD">
        <w:rPr>
          <w:rFonts w:ascii="Times New Roman" w:hAnsi="Times New Roman" w:cs="Times New Roman"/>
          <w:kern w:val="2"/>
          <w:sz w:val="24"/>
          <w:szCs w:val="24"/>
          <w14:ligatures w14:val="standardContextual"/>
        </w:rPr>
        <w:t xml:space="preserve"> their learning, </w:t>
      </w:r>
      <w:r w:rsidR="009B42BD">
        <w:rPr>
          <w:rFonts w:ascii="Times New Roman" w:hAnsi="Times New Roman" w:cs="Times New Roman"/>
          <w:kern w:val="2"/>
          <w:sz w:val="24"/>
          <w:szCs w:val="24"/>
          <w14:ligatures w14:val="standardContextual"/>
        </w:rPr>
        <w:t xml:space="preserve">giving them choice and voice, students </w:t>
      </w:r>
      <w:r w:rsidR="00CD4B64" w:rsidRPr="00F20DAD">
        <w:rPr>
          <w:rFonts w:ascii="Times New Roman" w:hAnsi="Times New Roman" w:cs="Times New Roman"/>
          <w:kern w:val="2"/>
          <w:sz w:val="24"/>
          <w:szCs w:val="24"/>
          <w14:ligatures w14:val="standardContextual"/>
        </w:rPr>
        <w:t>become more invested in the process</w:t>
      </w:r>
      <w:r w:rsidR="008C7C3A">
        <w:rPr>
          <w:rFonts w:ascii="Times New Roman" w:hAnsi="Times New Roman" w:cs="Times New Roman"/>
          <w:kern w:val="2"/>
          <w:sz w:val="24"/>
          <w:szCs w:val="24"/>
          <w14:ligatures w14:val="standardContextual"/>
        </w:rPr>
        <w:t xml:space="preserve"> </w:t>
      </w:r>
      <w:r w:rsidR="002B727C">
        <w:rPr>
          <w:rFonts w:ascii="Times New Roman" w:hAnsi="Times New Roman" w:cs="Times New Roman"/>
          <w:kern w:val="2"/>
          <w:sz w:val="24"/>
          <w:szCs w:val="24"/>
          <w14:ligatures w14:val="standardContextual"/>
        </w:rPr>
        <w:t>(Avery et al., 202</w:t>
      </w:r>
      <w:r w:rsidR="0088236E">
        <w:rPr>
          <w:rFonts w:ascii="Times New Roman" w:hAnsi="Times New Roman" w:cs="Times New Roman"/>
          <w:kern w:val="2"/>
          <w:sz w:val="24"/>
          <w:szCs w:val="24"/>
          <w14:ligatures w14:val="standardContextual"/>
        </w:rPr>
        <w:t>1</w:t>
      </w:r>
      <w:r w:rsidR="002B727C">
        <w:rPr>
          <w:rFonts w:ascii="Times New Roman" w:hAnsi="Times New Roman" w:cs="Times New Roman"/>
          <w:kern w:val="2"/>
          <w:sz w:val="24"/>
          <w:szCs w:val="24"/>
          <w14:ligatures w14:val="standardContextual"/>
        </w:rPr>
        <w:t xml:space="preserve">; Espelage et al., 2022; </w:t>
      </w:r>
      <w:r w:rsidR="0059789D">
        <w:rPr>
          <w:rFonts w:ascii="Times New Roman" w:hAnsi="Times New Roman" w:cs="Times New Roman"/>
          <w:kern w:val="2"/>
          <w:sz w:val="24"/>
          <w:szCs w:val="24"/>
          <w14:ligatures w14:val="standardContextual"/>
        </w:rPr>
        <w:t xml:space="preserve">Mason, 2022; </w:t>
      </w:r>
      <w:r w:rsidR="0057201E">
        <w:rPr>
          <w:rFonts w:ascii="Times New Roman" w:hAnsi="Times New Roman" w:cs="Times New Roman"/>
          <w:kern w:val="2"/>
          <w:sz w:val="24"/>
          <w:szCs w:val="24"/>
          <w14:ligatures w14:val="standardContextual"/>
        </w:rPr>
        <w:t xml:space="preserve">Milner et al., 2019; </w:t>
      </w:r>
      <w:r w:rsidR="002B727C">
        <w:rPr>
          <w:rFonts w:ascii="Times New Roman" w:hAnsi="Times New Roman" w:cs="Times New Roman"/>
          <w:kern w:val="2"/>
          <w:sz w:val="24"/>
          <w:szCs w:val="24"/>
          <w14:ligatures w14:val="standardContextual"/>
        </w:rPr>
        <w:t>Ohio Department of Education, 2019; Portilla, 2022; Wilcox &amp; Lawson, 2022).</w:t>
      </w:r>
    </w:p>
    <w:p w14:paraId="56B1B54B" w14:textId="48FA1CB0" w:rsidR="008877C6" w:rsidRPr="008C7C3A" w:rsidRDefault="002B727C" w:rsidP="00815F7F">
      <w:pPr>
        <w:spacing w:after="0" w:line="480" w:lineRule="auto"/>
        <w:ind w:firstLine="720"/>
        <w:rPr>
          <w:rFonts w:ascii="Times New Roman" w:hAnsi="Times New Roman" w:cs="Times New Roman"/>
          <w:i/>
          <w:iCs/>
          <w:kern w:val="2"/>
          <w:sz w:val="24"/>
          <w:szCs w:val="24"/>
          <w14:ligatures w14:val="standardContextual"/>
        </w:rPr>
      </w:pPr>
      <w:r w:rsidRPr="00F20DAD">
        <w:rPr>
          <w:rFonts w:ascii="Times New Roman" w:hAnsi="Times New Roman" w:cs="Times New Roman"/>
          <w:kern w:val="2"/>
          <w:sz w:val="24"/>
          <w:szCs w:val="24"/>
          <w14:ligatures w14:val="standardContextual"/>
        </w:rPr>
        <w:t xml:space="preserve">Districts must </w:t>
      </w:r>
      <w:r w:rsidR="00F4621E" w:rsidRPr="00F20DAD">
        <w:rPr>
          <w:rFonts w:ascii="Times New Roman" w:hAnsi="Times New Roman" w:cs="Times New Roman"/>
          <w:kern w:val="2"/>
          <w:sz w:val="24"/>
          <w:szCs w:val="24"/>
          <w14:ligatures w14:val="standardContextual"/>
        </w:rPr>
        <w:t xml:space="preserve">train all stakeholders </w:t>
      </w:r>
      <w:r w:rsidRPr="00F20DAD">
        <w:rPr>
          <w:rFonts w:ascii="Times New Roman" w:hAnsi="Times New Roman" w:cs="Times New Roman"/>
          <w:kern w:val="2"/>
          <w:sz w:val="24"/>
          <w:szCs w:val="24"/>
          <w14:ligatures w14:val="standardContextual"/>
        </w:rPr>
        <w:t xml:space="preserve">on </w:t>
      </w:r>
      <w:r w:rsidR="00F4621E" w:rsidRPr="00F20DAD">
        <w:rPr>
          <w:rFonts w:ascii="Times New Roman" w:hAnsi="Times New Roman" w:cs="Times New Roman"/>
          <w:kern w:val="2"/>
          <w:sz w:val="24"/>
          <w:szCs w:val="24"/>
          <w14:ligatures w14:val="standardContextual"/>
        </w:rPr>
        <w:t xml:space="preserve">how to </w:t>
      </w:r>
      <w:r w:rsidRPr="00F20DAD">
        <w:rPr>
          <w:rFonts w:ascii="Times New Roman" w:hAnsi="Times New Roman" w:cs="Times New Roman"/>
          <w:kern w:val="2"/>
          <w:sz w:val="24"/>
          <w:szCs w:val="24"/>
          <w14:ligatures w14:val="standardContextual"/>
        </w:rPr>
        <w:t>refram</w:t>
      </w:r>
      <w:r w:rsidR="00F4621E" w:rsidRPr="00F20DAD">
        <w:rPr>
          <w:rFonts w:ascii="Times New Roman" w:hAnsi="Times New Roman" w:cs="Times New Roman"/>
          <w:kern w:val="2"/>
          <w:sz w:val="24"/>
          <w:szCs w:val="24"/>
          <w14:ligatures w14:val="standardContextual"/>
        </w:rPr>
        <w:t>e</w:t>
      </w:r>
      <w:r w:rsidRPr="00F20DAD">
        <w:rPr>
          <w:rFonts w:ascii="Times New Roman" w:hAnsi="Times New Roman" w:cs="Times New Roman"/>
          <w:kern w:val="2"/>
          <w:sz w:val="24"/>
          <w:szCs w:val="24"/>
          <w14:ligatures w14:val="standardContextual"/>
        </w:rPr>
        <w:t xml:space="preserve"> their thinking regarding new </w:t>
      </w:r>
      <w:r w:rsidR="00F20DAD" w:rsidRPr="00F20DAD">
        <w:rPr>
          <w:rFonts w:ascii="Times New Roman" w:hAnsi="Times New Roman" w:cs="Times New Roman"/>
          <w:kern w:val="2"/>
          <w:sz w:val="24"/>
          <w:szCs w:val="24"/>
          <w14:ligatures w14:val="standardContextual"/>
        </w:rPr>
        <w:t>data collection and analysis practices</w:t>
      </w:r>
      <w:r w:rsidRPr="00F20DAD">
        <w:rPr>
          <w:rFonts w:ascii="Times New Roman" w:hAnsi="Times New Roman" w:cs="Times New Roman"/>
          <w:kern w:val="2"/>
          <w:sz w:val="24"/>
          <w:szCs w:val="24"/>
          <w14:ligatures w14:val="standardContextual"/>
        </w:rPr>
        <w:t xml:space="preserve"> so that they c</w:t>
      </w:r>
      <w:r w:rsidR="00BC0918" w:rsidRPr="00F20DAD">
        <w:rPr>
          <w:rFonts w:ascii="Times New Roman" w:hAnsi="Times New Roman" w:cs="Times New Roman"/>
          <w:kern w:val="2"/>
          <w:sz w:val="24"/>
          <w:szCs w:val="24"/>
          <w14:ligatures w14:val="standardContextual"/>
        </w:rPr>
        <w:t>onsider every approach experimental</w:t>
      </w:r>
      <w:r w:rsidR="00F4621E" w:rsidRPr="00F20DAD">
        <w:rPr>
          <w:rFonts w:ascii="Times New Roman" w:hAnsi="Times New Roman" w:cs="Times New Roman"/>
          <w:kern w:val="2"/>
          <w:sz w:val="24"/>
          <w:szCs w:val="24"/>
          <w14:ligatures w14:val="standardContextual"/>
        </w:rPr>
        <w:t>.</w:t>
      </w:r>
      <w:r w:rsidR="00BC0918" w:rsidRPr="00F20DAD">
        <w:rPr>
          <w:rFonts w:ascii="Times New Roman" w:hAnsi="Times New Roman" w:cs="Times New Roman"/>
          <w:kern w:val="2"/>
          <w:sz w:val="24"/>
          <w:szCs w:val="24"/>
          <w14:ligatures w14:val="standardContextual"/>
        </w:rPr>
        <w:t xml:space="preserve"> </w:t>
      </w:r>
      <w:r w:rsidR="00F4621E" w:rsidRPr="00F20DAD">
        <w:rPr>
          <w:rFonts w:ascii="Times New Roman" w:hAnsi="Times New Roman" w:cs="Times New Roman"/>
          <w:kern w:val="2"/>
          <w:sz w:val="24"/>
          <w:szCs w:val="24"/>
          <w14:ligatures w14:val="standardContextual"/>
        </w:rPr>
        <w:t xml:space="preserve">While </w:t>
      </w:r>
      <w:r w:rsidR="00BC0918" w:rsidRPr="00F20DAD">
        <w:rPr>
          <w:rFonts w:ascii="Times New Roman" w:hAnsi="Times New Roman" w:cs="Times New Roman"/>
          <w:kern w:val="2"/>
          <w:sz w:val="24"/>
          <w:szCs w:val="24"/>
          <w14:ligatures w14:val="standardContextual"/>
        </w:rPr>
        <w:lastRenderedPageBreak/>
        <w:t>utiliz</w:t>
      </w:r>
      <w:r w:rsidR="00F4621E" w:rsidRPr="00F20DAD">
        <w:rPr>
          <w:rFonts w:ascii="Times New Roman" w:hAnsi="Times New Roman" w:cs="Times New Roman"/>
          <w:kern w:val="2"/>
          <w:sz w:val="24"/>
          <w:szCs w:val="24"/>
          <w14:ligatures w14:val="standardContextual"/>
        </w:rPr>
        <w:t>ing</w:t>
      </w:r>
      <w:r w:rsidRPr="00F20DAD">
        <w:rPr>
          <w:rFonts w:ascii="Times New Roman" w:hAnsi="Times New Roman" w:cs="Times New Roman"/>
          <w:kern w:val="2"/>
          <w:sz w:val="24"/>
          <w:szCs w:val="24"/>
          <w14:ligatures w14:val="standardContextual"/>
        </w:rPr>
        <w:t xml:space="preserve"> </w:t>
      </w:r>
      <w:r w:rsidR="002C57CF">
        <w:rPr>
          <w:rFonts w:ascii="Times New Roman" w:hAnsi="Times New Roman" w:cs="Times New Roman"/>
          <w:kern w:val="2"/>
          <w:sz w:val="24"/>
          <w:szCs w:val="24"/>
          <w14:ligatures w14:val="standardContextual"/>
        </w:rPr>
        <w:t xml:space="preserve">a </w:t>
      </w:r>
      <w:r w:rsidR="002C57CF" w:rsidRPr="00F20DAD">
        <w:rPr>
          <w:rFonts w:ascii="Times New Roman" w:hAnsi="Times New Roman" w:cs="Times New Roman"/>
          <w:kern w:val="2"/>
          <w:sz w:val="24"/>
          <w:szCs w:val="24"/>
          <w14:ligatures w14:val="standardContextual"/>
        </w:rPr>
        <w:t>methodical</w:t>
      </w:r>
      <w:r w:rsidR="00BC0918" w:rsidRPr="00F20DAD">
        <w:rPr>
          <w:rFonts w:ascii="Times New Roman" w:hAnsi="Times New Roman" w:cs="Times New Roman"/>
          <w:kern w:val="2"/>
          <w:sz w:val="24"/>
          <w:szCs w:val="24"/>
          <w14:ligatures w14:val="standardContextual"/>
        </w:rPr>
        <w:t xml:space="preserve"> trial and error </w:t>
      </w:r>
      <w:r w:rsidR="002C57CF">
        <w:rPr>
          <w:rFonts w:ascii="Times New Roman" w:hAnsi="Times New Roman" w:cs="Times New Roman"/>
          <w:kern w:val="2"/>
          <w:sz w:val="24"/>
          <w:szCs w:val="24"/>
          <w14:ligatures w14:val="standardContextual"/>
        </w:rPr>
        <w:t xml:space="preserve">procedure </w:t>
      </w:r>
      <w:r w:rsidR="00BC0918" w:rsidRPr="00F20DAD">
        <w:rPr>
          <w:rFonts w:ascii="Times New Roman" w:hAnsi="Times New Roman" w:cs="Times New Roman"/>
          <w:kern w:val="2"/>
          <w:sz w:val="24"/>
          <w:szCs w:val="24"/>
          <w14:ligatures w14:val="standardContextual"/>
        </w:rPr>
        <w:t>to find</w:t>
      </w:r>
      <w:r w:rsidRPr="00F20DAD">
        <w:rPr>
          <w:rFonts w:ascii="Times New Roman" w:hAnsi="Times New Roman" w:cs="Times New Roman"/>
          <w:kern w:val="2"/>
          <w:sz w:val="24"/>
          <w:szCs w:val="24"/>
          <w14:ligatures w14:val="standardContextual"/>
        </w:rPr>
        <w:t xml:space="preserve"> the</w:t>
      </w:r>
      <w:r w:rsidR="00BC0918" w:rsidRPr="00F20DAD">
        <w:rPr>
          <w:rFonts w:ascii="Times New Roman" w:hAnsi="Times New Roman" w:cs="Times New Roman"/>
          <w:kern w:val="2"/>
          <w:sz w:val="24"/>
          <w:szCs w:val="24"/>
          <w14:ligatures w14:val="standardContextual"/>
        </w:rPr>
        <w:t xml:space="preserve"> best methods for specific classes and students</w:t>
      </w:r>
      <w:r w:rsidR="00F4621E" w:rsidRPr="00F20DAD">
        <w:rPr>
          <w:rFonts w:ascii="Times New Roman" w:hAnsi="Times New Roman" w:cs="Times New Roman"/>
          <w:kern w:val="2"/>
          <w:sz w:val="24"/>
          <w:szCs w:val="24"/>
          <w14:ligatures w14:val="standardContextual"/>
        </w:rPr>
        <w:t>, administrators and educators must implement the practices with fidelity and sufficient and relevant support</w:t>
      </w:r>
      <w:r w:rsidR="00D65ED8">
        <w:rPr>
          <w:rFonts w:ascii="Times New Roman" w:hAnsi="Times New Roman" w:cs="Times New Roman"/>
          <w:kern w:val="2"/>
          <w:sz w:val="24"/>
          <w:szCs w:val="24"/>
          <w14:ligatures w14:val="standardContextual"/>
        </w:rPr>
        <w:t>, and document the process.</w:t>
      </w:r>
      <w:r w:rsidRPr="00F20DAD">
        <w:rPr>
          <w:rFonts w:ascii="Times New Roman" w:hAnsi="Times New Roman" w:cs="Times New Roman"/>
          <w:kern w:val="2"/>
          <w:sz w:val="24"/>
          <w:szCs w:val="24"/>
          <w14:ligatures w14:val="standardContextual"/>
        </w:rPr>
        <w:t xml:space="preserve"> </w:t>
      </w:r>
      <w:r w:rsidR="00D65ED8">
        <w:rPr>
          <w:rFonts w:ascii="Times New Roman" w:hAnsi="Times New Roman" w:cs="Times New Roman"/>
          <w:kern w:val="2"/>
          <w:sz w:val="24"/>
          <w:szCs w:val="24"/>
          <w14:ligatures w14:val="standardContextual"/>
        </w:rPr>
        <w:t>T</w:t>
      </w:r>
      <w:r w:rsidR="00855CD7">
        <w:rPr>
          <w:rFonts w:ascii="Times New Roman" w:hAnsi="Times New Roman" w:cs="Times New Roman"/>
          <w:kern w:val="2"/>
          <w:sz w:val="24"/>
          <w:szCs w:val="24"/>
          <w14:ligatures w14:val="standardContextual"/>
        </w:rPr>
        <w:t xml:space="preserve">he school </w:t>
      </w:r>
      <w:r w:rsidR="00D65ED8">
        <w:rPr>
          <w:rFonts w:ascii="Times New Roman" w:hAnsi="Times New Roman" w:cs="Times New Roman"/>
          <w:kern w:val="2"/>
          <w:sz w:val="24"/>
          <w:szCs w:val="24"/>
          <w14:ligatures w14:val="standardContextual"/>
        </w:rPr>
        <w:t xml:space="preserve">must provide time </w:t>
      </w:r>
      <w:r w:rsidR="004313F3">
        <w:rPr>
          <w:rFonts w:ascii="Times New Roman" w:hAnsi="Times New Roman" w:cs="Times New Roman"/>
          <w:kern w:val="2"/>
          <w:sz w:val="24"/>
          <w:szCs w:val="24"/>
          <w14:ligatures w14:val="standardContextual"/>
        </w:rPr>
        <w:t xml:space="preserve">in the schedule </w:t>
      </w:r>
      <w:r w:rsidR="00F174ED">
        <w:rPr>
          <w:rFonts w:ascii="Times New Roman" w:hAnsi="Times New Roman" w:cs="Times New Roman"/>
          <w:kern w:val="2"/>
          <w:sz w:val="24"/>
          <w:szCs w:val="24"/>
          <w14:ligatures w14:val="standardContextual"/>
        </w:rPr>
        <w:t>and a</w:t>
      </w:r>
      <w:r w:rsidR="00855CD7">
        <w:rPr>
          <w:rFonts w:ascii="Times New Roman" w:hAnsi="Times New Roman" w:cs="Times New Roman"/>
          <w:kern w:val="2"/>
          <w:sz w:val="24"/>
          <w:szCs w:val="24"/>
          <w14:ligatures w14:val="standardContextual"/>
        </w:rPr>
        <w:t xml:space="preserve"> </w:t>
      </w:r>
      <w:r w:rsidR="007B7452">
        <w:rPr>
          <w:rFonts w:ascii="Times New Roman" w:hAnsi="Times New Roman" w:cs="Times New Roman"/>
          <w:kern w:val="2"/>
          <w:sz w:val="24"/>
          <w:szCs w:val="24"/>
          <w14:ligatures w14:val="standardContextual"/>
        </w:rPr>
        <w:t>safe space</w:t>
      </w:r>
      <w:r w:rsidR="00F174ED">
        <w:rPr>
          <w:rFonts w:ascii="Times New Roman" w:hAnsi="Times New Roman" w:cs="Times New Roman"/>
          <w:kern w:val="2"/>
          <w:sz w:val="24"/>
          <w:szCs w:val="24"/>
          <w14:ligatures w14:val="standardContextual"/>
        </w:rPr>
        <w:t xml:space="preserve"> for</w:t>
      </w:r>
      <w:r w:rsidR="00855CD7">
        <w:rPr>
          <w:rFonts w:ascii="Times New Roman" w:hAnsi="Times New Roman" w:cs="Times New Roman"/>
          <w:kern w:val="2"/>
          <w:sz w:val="24"/>
          <w:szCs w:val="24"/>
          <w14:ligatures w14:val="standardContextual"/>
        </w:rPr>
        <w:t xml:space="preserve"> </w:t>
      </w:r>
      <w:r w:rsidR="004313F3">
        <w:rPr>
          <w:rFonts w:ascii="Times New Roman" w:hAnsi="Times New Roman" w:cs="Times New Roman"/>
          <w:kern w:val="2"/>
          <w:sz w:val="24"/>
          <w:szCs w:val="24"/>
          <w14:ligatures w14:val="standardContextual"/>
        </w:rPr>
        <w:t xml:space="preserve">educator </w:t>
      </w:r>
      <w:r w:rsidR="00855CD7">
        <w:rPr>
          <w:rFonts w:ascii="Times New Roman" w:hAnsi="Times New Roman" w:cs="Times New Roman"/>
          <w:kern w:val="2"/>
          <w:sz w:val="24"/>
          <w:szCs w:val="24"/>
          <w14:ligatures w14:val="standardContextual"/>
        </w:rPr>
        <w:t>collaboration, coach</w:t>
      </w:r>
      <w:r w:rsidR="00F174ED">
        <w:rPr>
          <w:rFonts w:ascii="Times New Roman" w:hAnsi="Times New Roman" w:cs="Times New Roman"/>
          <w:kern w:val="2"/>
          <w:sz w:val="24"/>
          <w:szCs w:val="24"/>
          <w14:ligatures w14:val="standardContextual"/>
        </w:rPr>
        <w:t>ing</w:t>
      </w:r>
      <w:r w:rsidR="00855CD7">
        <w:rPr>
          <w:rFonts w:ascii="Times New Roman" w:hAnsi="Times New Roman" w:cs="Times New Roman"/>
          <w:kern w:val="2"/>
          <w:sz w:val="24"/>
          <w:szCs w:val="24"/>
          <w14:ligatures w14:val="standardContextual"/>
        </w:rPr>
        <w:t>, and support</w:t>
      </w:r>
      <w:r w:rsidR="007B7452">
        <w:rPr>
          <w:rFonts w:ascii="Times New Roman" w:hAnsi="Times New Roman" w:cs="Times New Roman"/>
          <w:kern w:val="2"/>
          <w:sz w:val="24"/>
          <w:szCs w:val="24"/>
          <w14:ligatures w14:val="standardContextual"/>
        </w:rPr>
        <w:t xml:space="preserve"> for colleagues to</w:t>
      </w:r>
      <w:r w:rsidR="00CD5B60">
        <w:rPr>
          <w:rFonts w:ascii="Times New Roman" w:hAnsi="Times New Roman" w:cs="Times New Roman"/>
          <w:kern w:val="2"/>
          <w:sz w:val="24"/>
          <w:szCs w:val="24"/>
          <w14:ligatures w14:val="standardContextual"/>
        </w:rPr>
        <w:t xml:space="preserve"> </w:t>
      </w:r>
      <w:r w:rsidR="007B7452" w:rsidRPr="00CD5B60">
        <w:rPr>
          <w:rFonts w:ascii="Times New Roman" w:hAnsi="Times New Roman" w:cs="Times New Roman"/>
          <w:kern w:val="2"/>
          <w:sz w:val="24"/>
          <w:szCs w:val="24"/>
          <w14:ligatures w14:val="standardContextual"/>
        </w:rPr>
        <w:t xml:space="preserve">reflect and examine </w:t>
      </w:r>
      <w:r w:rsidR="00CD5B60">
        <w:rPr>
          <w:rFonts w:ascii="Times New Roman" w:hAnsi="Times New Roman" w:cs="Times New Roman"/>
          <w:kern w:val="2"/>
          <w:sz w:val="24"/>
          <w:szCs w:val="24"/>
          <w14:ligatures w14:val="standardContextual"/>
        </w:rPr>
        <w:t xml:space="preserve">the </w:t>
      </w:r>
      <w:r w:rsidR="007B7452" w:rsidRPr="00CD5B60">
        <w:rPr>
          <w:rFonts w:ascii="Times New Roman" w:hAnsi="Times New Roman" w:cs="Times New Roman"/>
          <w:kern w:val="2"/>
          <w:sz w:val="24"/>
          <w:szCs w:val="24"/>
          <w14:ligatures w14:val="standardContextual"/>
        </w:rPr>
        <w:t xml:space="preserve">efficacy of </w:t>
      </w:r>
      <w:r w:rsidR="00CD5B60">
        <w:rPr>
          <w:rFonts w:ascii="Times New Roman" w:hAnsi="Times New Roman" w:cs="Times New Roman"/>
          <w:kern w:val="2"/>
          <w:sz w:val="24"/>
          <w:szCs w:val="24"/>
          <w14:ligatures w14:val="standardContextual"/>
        </w:rPr>
        <w:t xml:space="preserve">their </w:t>
      </w:r>
      <w:r w:rsidR="007B7452" w:rsidRPr="00CD5B60">
        <w:rPr>
          <w:rFonts w:ascii="Times New Roman" w:hAnsi="Times New Roman" w:cs="Times New Roman"/>
          <w:kern w:val="2"/>
          <w:sz w:val="24"/>
          <w:szCs w:val="24"/>
          <w14:ligatures w14:val="standardContextual"/>
        </w:rPr>
        <w:t>instruction</w:t>
      </w:r>
      <w:r w:rsidR="00CD5B60">
        <w:rPr>
          <w:rFonts w:ascii="Times New Roman" w:hAnsi="Times New Roman" w:cs="Times New Roman"/>
          <w:kern w:val="2"/>
          <w:sz w:val="24"/>
          <w:szCs w:val="24"/>
          <w14:ligatures w14:val="standardContextual"/>
        </w:rPr>
        <w:t xml:space="preserve"> and </w:t>
      </w:r>
      <w:r w:rsidR="007B7452" w:rsidRPr="00CD5B60">
        <w:rPr>
          <w:rFonts w:ascii="Times New Roman" w:hAnsi="Times New Roman" w:cs="Times New Roman"/>
          <w:kern w:val="2"/>
          <w:sz w:val="24"/>
          <w:szCs w:val="24"/>
          <w14:ligatures w14:val="standardContextual"/>
        </w:rPr>
        <w:t>intervention practices</w:t>
      </w:r>
      <w:r w:rsidR="005131B8">
        <w:rPr>
          <w:rFonts w:ascii="Times New Roman" w:hAnsi="Times New Roman" w:cs="Times New Roman"/>
          <w:kern w:val="2"/>
          <w:sz w:val="24"/>
          <w:szCs w:val="24"/>
          <w14:ligatures w14:val="standardContextual"/>
        </w:rPr>
        <w:t xml:space="preserve">, to optimize </w:t>
      </w:r>
      <w:r w:rsidR="00815F7F">
        <w:rPr>
          <w:rFonts w:ascii="Times New Roman" w:hAnsi="Times New Roman" w:cs="Times New Roman"/>
          <w:kern w:val="2"/>
          <w:sz w:val="24"/>
          <w:szCs w:val="24"/>
          <w14:ligatures w14:val="standardContextual"/>
        </w:rPr>
        <w:t>those practices</w:t>
      </w:r>
      <w:r w:rsidR="003C0D6C">
        <w:rPr>
          <w:rFonts w:ascii="Times New Roman" w:hAnsi="Times New Roman" w:cs="Times New Roman"/>
          <w:kern w:val="2"/>
          <w:sz w:val="24"/>
          <w:szCs w:val="24"/>
          <w14:ligatures w14:val="standardContextual"/>
        </w:rPr>
        <w:t xml:space="preserve"> (</w:t>
      </w:r>
      <w:r w:rsidR="00E203B5">
        <w:rPr>
          <w:rFonts w:ascii="Times New Roman" w:hAnsi="Times New Roman" w:cs="Times New Roman"/>
          <w:kern w:val="2"/>
          <w:sz w:val="24"/>
          <w:szCs w:val="24"/>
          <w14:ligatures w14:val="standardContextual"/>
        </w:rPr>
        <w:t>C</w:t>
      </w:r>
      <w:r w:rsidR="008C7E57">
        <w:rPr>
          <w:rFonts w:ascii="Times New Roman" w:hAnsi="Times New Roman" w:cs="Times New Roman"/>
          <w:kern w:val="2"/>
          <w:sz w:val="24"/>
          <w:szCs w:val="24"/>
          <w14:ligatures w14:val="standardContextual"/>
        </w:rPr>
        <w:t>EC</w:t>
      </w:r>
      <w:r w:rsidR="00E203B5">
        <w:rPr>
          <w:rFonts w:ascii="Times New Roman" w:hAnsi="Times New Roman" w:cs="Times New Roman"/>
          <w:kern w:val="2"/>
          <w:sz w:val="24"/>
          <w:szCs w:val="24"/>
          <w14:ligatures w14:val="standardContextual"/>
        </w:rPr>
        <w:t xml:space="preserve">, 2021; </w:t>
      </w:r>
      <w:r w:rsidR="00B8209D">
        <w:rPr>
          <w:rFonts w:ascii="Times New Roman" w:hAnsi="Times New Roman" w:cs="Times New Roman"/>
          <w:kern w:val="2"/>
          <w:sz w:val="24"/>
          <w:szCs w:val="24"/>
          <w14:ligatures w14:val="standardContextual"/>
        </w:rPr>
        <w:t xml:space="preserve">Hoffer, 2020; </w:t>
      </w:r>
      <w:r w:rsidR="00B758A0">
        <w:rPr>
          <w:rFonts w:ascii="Times New Roman" w:hAnsi="Times New Roman" w:cs="Times New Roman"/>
          <w:kern w:val="2"/>
          <w:sz w:val="24"/>
          <w:szCs w:val="24"/>
          <w14:ligatures w14:val="standardContextual"/>
        </w:rPr>
        <w:t xml:space="preserve">Hollingsworth &amp; Clarke, 2017; </w:t>
      </w:r>
      <w:r w:rsidR="00C205B4">
        <w:rPr>
          <w:rFonts w:ascii="Times New Roman" w:hAnsi="Times New Roman" w:cs="Times New Roman"/>
          <w:kern w:val="2"/>
          <w:sz w:val="24"/>
          <w:szCs w:val="24"/>
          <w14:ligatures w14:val="standardContextual"/>
        </w:rPr>
        <w:t>Lyons et al., 2022</w:t>
      </w:r>
      <w:r w:rsidR="00C214FB">
        <w:rPr>
          <w:rFonts w:ascii="Times New Roman" w:hAnsi="Times New Roman" w:cs="Times New Roman"/>
          <w:kern w:val="2"/>
          <w:sz w:val="24"/>
          <w:szCs w:val="24"/>
          <w14:ligatures w14:val="standardContextual"/>
        </w:rPr>
        <w:t>; Mason, 2022</w:t>
      </w:r>
      <w:r w:rsidR="00B758A0">
        <w:rPr>
          <w:rFonts w:ascii="Times New Roman" w:hAnsi="Times New Roman" w:cs="Times New Roman"/>
          <w:kern w:val="2"/>
          <w:sz w:val="24"/>
          <w:szCs w:val="24"/>
          <w14:ligatures w14:val="standardContextual"/>
        </w:rPr>
        <w:t xml:space="preserve">; </w:t>
      </w:r>
      <w:r w:rsidR="008B3D15">
        <w:rPr>
          <w:rFonts w:ascii="Times New Roman" w:hAnsi="Times New Roman" w:cs="Times New Roman"/>
          <w:kern w:val="2"/>
          <w:sz w:val="24"/>
          <w:szCs w:val="24"/>
          <w14:ligatures w14:val="standardContextual"/>
        </w:rPr>
        <w:t>Montros</w:t>
      </w:r>
      <w:r w:rsidR="00E3092D">
        <w:rPr>
          <w:rFonts w:ascii="Times New Roman" w:hAnsi="Times New Roman" w:cs="Times New Roman"/>
          <w:kern w:val="2"/>
          <w:sz w:val="24"/>
          <w:szCs w:val="24"/>
          <w14:ligatures w14:val="standardContextual"/>
        </w:rPr>
        <w:t>s</w:t>
      </w:r>
      <w:r w:rsidR="008B3D15">
        <w:rPr>
          <w:rFonts w:ascii="Times New Roman" w:hAnsi="Times New Roman" w:cs="Times New Roman"/>
          <w:kern w:val="2"/>
          <w:sz w:val="24"/>
          <w:szCs w:val="24"/>
          <w14:ligatures w14:val="standardContextual"/>
        </w:rPr>
        <w:t xml:space="preserve">e-Moorhead &amp; Kern, 2017; </w:t>
      </w:r>
      <w:bookmarkStart w:id="5" w:name="_Hlk131672965"/>
      <w:r w:rsidR="00143961">
        <w:rPr>
          <w:rFonts w:ascii="Times New Roman" w:hAnsi="Times New Roman" w:cs="Times New Roman"/>
          <w:kern w:val="2"/>
          <w:sz w:val="24"/>
          <w:szCs w:val="24"/>
          <w14:ligatures w14:val="standardContextual"/>
        </w:rPr>
        <w:t>White</w:t>
      </w:r>
      <w:r w:rsidR="005447C9">
        <w:rPr>
          <w:rFonts w:ascii="Times New Roman" w:hAnsi="Times New Roman" w:cs="Times New Roman"/>
          <w:kern w:val="2"/>
          <w:sz w:val="24"/>
          <w:szCs w:val="24"/>
          <w14:ligatures w14:val="standardContextual"/>
        </w:rPr>
        <w:t>, 2022</w:t>
      </w:r>
      <w:r w:rsidR="00B758A0">
        <w:rPr>
          <w:rFonts w:ascii="Times New Roman" w:hAnsi="Times New Roman" w:cs="Times New Roman"/>
          <w:kern w:val="2"/>
          <w:sz w:val="24"/>
          <w:szCs w:val="24"/>
          <w14:ligatures w14:val="standardContextual"/>
        </w:rPr>
        <w:t>)</w:t>
      </w:r>
      <w:r w:rsidR="003C0D6C">
        <w:rPr>
          <w:rFonts w:ascii="Times New Roman" w:hAnsi="Times New Roman" w:cs="Times New Roman"/>
          <w:kern w:val="2"/>
          <w:sz w:val="24"/>
          <w:szCs w:val="24"/>
          <w14:ligatures w14:val="standardContextual"/>
        </w:rPr>
        <w:t>.</w:t>
      </w:r>
      <w:bookmarkEnd w:id="5"/>
    </w:p>
    <w:p w14:paraId="330F2A7E" w14:textId="42B4C57F" w:rsidR="00C85C48" w:rsidRDefault="002B727C" w:rsidP="00EE2E59">
      <w:pPr>
        <w:spacing w:after="0" w:line="480" w:lineRule="auto"/>
        <w:contextualSpacing/>
        <w:jc w:val="center"/>
        <w:rPr>
          <w:rFonts w:ascii="Times New Roman" w:hAnsi="Times New Roman" w:cs="Times New Roman"/>
          <w:kern w:val="2"/>
          <w:sz w:val="24"/>
          <w:szCs w:val="24"/>
          <w14:ligatures w14:val="standardContextual"/>
        </w:rPr>
      </w:pPr>
      <w:r w:rsidRPr="00924EEB">
        <w:rPr>
          <w:rFonts w:ascii="Times New Roman" w:hAnsi="Times New Roman" w:cs="Times New Roman"/>
          <w:b/>
          <w:bCs/>
          <w:kern w:val="2"/>
          <w:sz w:val="24"/>
          <w:szCs w:val="24"/>
          <w14:ligatures w14:val="standardContextual"/>
        </w:rPr>
        <w:t xml:space="preserve">Technology </w:t>
      </w:r>
      <w:r w:rsidR="003B6F4D" w:rsidRPr="003B6F4D">
        <w:rPr>
          <w:rFonts w:ascii="Times New Roman" w:hAnsi="Times New Roman" w:cs="Times New Roman"/>
          <w:b/>
          <w:bCs/>
          <w:kern w:val="2"/>
          <w:sz w:val="24"/>
          <w:szCs w:val="24"/>
          <w14:ligatures w14:val="standardContextual"/>
        </w:rPr>
        <w:t>Plan</w:t>
      </w:r>
    </w:p>
    <w:p w14:paraId="6C8C2248" w14:textId="7210F31D" w:rsidR="008A6BAC" w:rsidRPr="00FF25B8" w:rsidRDefault="002B727C" w:rsidP="008A6BAC">
      <w:pPr>
        <w:spacing w:after="0" w:line="480" w:lineRule="auto"/>
        <w:ind w:firstLine="360"/>
        <w:rPr>
          <w:rFonts w:ascii="Times New Roman" w:hAnsi="Times New Roman" w:cs="Times New Roman"/>
          <w:i/>
          <w:iCs/>
          <w:kern w:val="2"/>
          <w:sz w:val="24"/>
          <w:szCs w:val="24"/>
          <w14:ligatures w14:val="standardContextual"/>
        </w:rPr>
      </w:pPr>
      <w:r w:rsidRPr="00372FA1">
        <w:rPr>
          <w:rFonts w:ascii="Times New Roman" w:hAnsi="Times New Roman" w:cs="Times New Roman"/>
          <w:kern w:val="2"/>
          <w:sz w:val="24"/>
          <w:szCs w:val="24"/>
          <w14:ligatures w14:val="standardContextual"/>
        </w:rPr>
        <w:t>A</w:t>
      </w:r>
      <w:r w:rsidR="003A36CA">
        <w:rPr>
          <w:rFonts w:ascii="Times New Roman" w:hAnsi="Times New Roman" w:cs="Times New Roman"/>
          <w:kern w:val="2"/>
          <w:sz w:val="24"/>
          <w:szCs w:val="24"/>
          <w14:ligatures w14:val="standardContextual"/>
        </w:rPr>
        <w:t>n educational leadership</w:t>
      </w:r>
      <w:r w:rsidRPr="00372FA1">
        <w:rPr>
          <w:rFonts w:ascii="Times New Roman" w:hAnsi="Times New Roman" w:cs="Times New Roman"/>
          <w:kern w:val="2"/>
          <w:sz w:val="24"/>
          <w:szCs w:val="24"/>
          <w14:ligatures w14:val="standardContextual"/>
        </w:rPr>
        <w:t xml:space="preserve"> technology team must first determine </w:t>
      </w:r>
      <w:r w:rsidR="00540B28">
        <w:rPr>
          <w:rFonts w:ascii="Times New Roman" w:hAnsi="Times New Roman" w:cs="Times New Roman"/>
          <w:kern w:val="2"/>
          <w:sz w:val="24"/>
          <w:szCs w:val="24"/>
          <w14:ligatures w14:val="standardContextual"/>
        </w:rPr>
        <w:t>bound</w:t>
      </w:r>
      <w:r w:rsidRPr="00372FA1">
        <w:rPr>
          <w:rFonts w:ascii="Times New Roman" w:hAnsi="Times New Roman" w:cs="Times New Roman"/>
          <w:kern w:val="2"/>
          <w:sz w:val="24"/>
          <w:szCs w:val="24"/>
          <w14:ligatures w14:val="standardContextual"/>
        </w:rPr>
        <w:t xml:space="preserve"> skills </w:t>
      </w:r>
      <w:r w:rsidR="00540B28">
        <w:rPr>
          <w:rFonts w:ascii="Times New Roman" w:hAnsi="Times New Roman" w:cs="Times New Roman"/>
          <w:kern w:val="2"/>
          <w:sz w:val="24"/>
          <w:szCs w:val="24"/>
          <w14:ligatures w14:val="standardContextual"/>
        </w:rPr>
        <w:t>and</w:t>
      </w:r>
      <w:r w:rsidRPr="00372FA1">
        <w:rPr>
          <w:rFonts w:ascii="Times New Roman" w:hAnsi="Times New Roman" w:cs="Times New Roman"/>
          <w:kern w:val="2"/>
          <w:sz w:val="24"/>
          <w:szCs w:val="24"/>
          <w14:ligatures w14:val="standardContextual"/>
        </w:rPr>
        <w:t xml:space="preserve"> types of knowledge that </w:t>
      </w:r>
      <w:r w:rsidR="005131B8">
        <w:rPr>
          <w:rFonts w:ascii="Times New Roman" w:hAnsi="Times New Roman" w:cs="Times New Roman"/>
          <w:kern w:val="2"/>
          <w:sz w:val="24"/>
          <w:szCs w:val="24"/>
          <w14:ligatures w14:val="standardContextual"/>
        </w:rPr>
        <w:t xml:space="preserve">educators and administrators </w:t>
      </w:r>
      <w:r w:rsidRPr="00372FA1">
        <w:rPr>
          <w:rFonts w:ascii="Times New Roman" w:hAnsi="Times New Roman" w:cs="Times New Roman"/>
          <w:kern w:val="2"/>
          <w:sz w:val="24"/>
          <w:szCs w:val="24"/>
          <w14:ligatures w14:val="standardContextual"/>
        </w:rPr>
        <w:t>can effectively acquire through technology alone and differentiate those from other</w:t>
      </w:r>
      <w:r w:rsidR="00B13EC4">
        <w:rPr>
          <w:rFonts w:ascii="Times New Roman" w:hAnsi="Times New Roman" w:cs="Times New Roman"/>
          <w:kern w:val="2"/>
          <w:sz w:val="24"/>
          <w:szCs w:val="24"/>
          <w14:ligatures w14:val="standardContextual"/>
        </w:rPr>
        <w:t xml:space="preserve"> domains</w:t>
      </w:r>
      <w:r w:rsidRPr="00372FA1">
        <w:rPr>
          <w:rFonts w:ascii="Times New Roman" w:hAnsi="Times New Roman" w:cs="Times New Roman"/>
          <w:kern w:val="2"/>
          <w:sz w:val="24"/>
          <w:szCs w:val="24"/>
          <w14:ligatures w14:val="standardContextual"/>
        </w:rPr>
        <w:t xml:space="preserve"> that require personal interaction</w:t>
      </w:r>
      <w:r w:rsidR="00540B28">
        <w:rPr>
          <w:rFonts w:ascii="Times New Roman" w:hAnsi="Times New Roman" w:cs="Times New Roman"/>
          <w:kern w:val="2"/>
          <w:sz w:val="24"/>
          <w:szCs w:val="24"/>
          <w14:ligatures w14:val="standardContextual"/>
        </w:rPr>
        <w:t>. The team must also identify</w:t>
      </w:r>
      <w:r w:rsidR="00045E6C">
        <w:rPr>
          <w:rFonts w:ascii="Times New Roman" w:hAnsi="Times New Roman" w:cs="Times New Roman"/>
          <w:kern w:val="2"/>
          <w:sz w:val="24"/>
          <w:szCs w:val="24"/>
          <w14:ligatures w14:val="standardContextual"/>
        </w:rPr>
        <w:t xml:space="preserve"> content and skills </w:t>
      </w:r>
      <w:r w:rsidRPr="00372FA1">
        <w:rPr>
          <w:rFonts w:ascii="Times New Roman" w:hAnsi="Times New Roman" w:cs="Times New Roman"/>
          <w:kern w:val="2"/>
          <w:sz w:val="24"/>
          <w:szCs w:val="24"/>
          <w14:ligatures w14:val="standardContextual"/>
        </w:rPr>
        <w:t xml:space="preserve">that </w:t>
      </w:r>
      <w:r w:rsidR="00045E6C">
        <w:rPr>
          <w:rFonts w:ascii="Times New Roman" w:hAnsi="Times New Roman" w:cs="Times New Roman"/>
          <w:kern w:val="2"/>
          <w:sz w:val="24"/>
          <w:szCs w:val="24"/>
          <w14:ligatures w14:val="standardContextual"/>
        </w:rPr>
        <w:t>educators and students can</w:t>
      </w:r>
      <w:r w:rsidRPr="00372FA1">
        <w:rPr>
          <w:rFonts w:ascii="Times New Roman" w:hAnsi="Times New Roman" w:cs="Times New Roman"/>
          <w:kern w:val="2"/>
          <w:sz w:val="24"/>
          <w:szCs w:val="24"/>
          <w14:ligatures w14:val="standardContextual"/>
        </w:rPr>
        <w:t xml:space="preserve"> </w:t>
      </w:r>
      <w:r w:rsidR="00045E6C">
        <w:rPr>
          <w:rFonts w:ascii="Times New Roman" w:hAnsi="Times New Roman" w:cs="Times New Roman"/>
          <w:kern w:val="2"/>
          <w:sz w:val="24"/>
          <w:szCs w:val="24"/>
          <w14:ligatures w14:val="standardContextual"/>
        </w:rPr>
        <w:t>acquire</w:t>
      </w:r>
      <w:r w:rsidRPr="00372FA1">
        <w:rPr>
          <w:rFonts w:ascii="Times New Roman" w:hAnsi="Times New Roman" w:cs="Times New Roman"/>
          <w:kern w:val="2"/>
          <w:sz w:val="24"/>
          <w:szCs w:val="24"/>
          <w14:ligatures w14:val="standardContextual"/>
        </w:rPr>
        <w:t xml:space="preserve"> through hybrid methods</w:t>
      </w:r>
      <w:r w:rsidR="00C96201">
        <w:rPr>
          <w:rFonts w:ascii="Times New Roman" w:hAnsi="Times New Roman" w:cs="Times New Roman"/>
          <w:kern w:val="2"/>
          <w:sz w:val="24"/>
          <w:szCs w:val="24"/>
          <w14:ligatures w14:val="standardContextual"/>
        </w:rPr>
        <w:t xml:space="preserve"> (</w:t>
      </w:r>
      <w:r w:rsidR="00C03003">
        <w:rPr>
          <w:rFonts w:ascii="Times New Roman" w:hAnsi="Times New Roman" w:cs="Times New Roman"/>
          <w:kern w:val="2"/>
          <w:sz w:val="24"/>
          <w:szCs w:val="24"/>
          <w14:ligatures w14:val="standardContextual"/>
        </w:rPr>
        <w:t>Childre &amp; Van Rie, 2015</w:t>
      </w:r>
      <w:r w:rsidR="008B3D15">
        <w:rPr>
          <w:rFonts w:ascii="Times New Roman" w:hAnsi="Times New Roman" w:cs="Times New Roman"/>
          <w:kern w:val="2"/>
          <w:sz w:val="24"/>
          <w:szCs w:val="24"/>
          <w14:ligatures w14:val="standardContextual"/>
        </w:rPr>
        <w:t>; Montros</w:t>
      </w:r>
      <w:r w:rsidR="00E3092D">
        <w:rPr>
          <w:rFonts w:ascii="Times New Roman" w:hAnsi="Times New Roman" w:cs="Times New Roman"/>
          <w:kern w:val="2"/>
          <w:sz w:val="24"/>
          <w:szCs w:val="24"/>
          <w14:ligatures w14:val="standardContextual"/>
        </w:rPr>
        <w:t>s</w:t>
      </w:r>
      <w:r w:rsidR="008B3D15">
        <w:rPr>
          <w:rFonts w:ascii="Times New Roman" w:hAnsi="Times New Roman" w:cs="Times New Roman"/>
          <w:kern w:val="2"/>
          <w:sz w:val="24"/>
          <w:szCs w:val="24"/>
          <w14:ligatures w14:val="standardContextual"/>
        </w:rPr>
        <w:t>e-Moorhead &amp; Kern, 2017</w:t>
      </w:r>
      <w:r w:rsidR="00744E8A">
        <w:rPr>
          <w:rFonts w:ascii="Times New Roman" w:hAnsi="Times New Roman" w:cs="Times New Roman"/>
          <w:kern w:val="2"/>
          <w:sz w:val="24"/>
          <w:szCs w:val="24"/>
          <w14:ligatures w14:val="standardContextual"/>
        </w:rPr>
        <w:t xml:space="preserve">; Rodriguez </w:t>
      </w:r>
      <w:r w:rsidR="003C33E9">
        <w:rPr>
          <w:rFonts w:ascii="Times New Roman" w:hAnsi="Times New Roman" w:cs="Times New Roman"/>
          <w:kern w:val="2"/>
          <w:sz w:val="24"/>
          <w:szCs w:val="24"/>
          <w14:ligatures w14:val="standardContextual"/>
        </w:rPr>
        <w:t>et al.</w:t>
      </w:r>
      <w:r w:rsidR="00744E8A">
        <w:rPr>
          <w:rFonts w:ascii="Times New Roman" w:hAnsi="Times New Roman" w:cs="Times New Roman"/>
          <w:kern w:val="2"/>
          <w:sz w:val="24"/>
          <w:szCs w:val="24"/>
          <w14:ligatures w14:val="standardContextual"/>
        </w:rPr>
        <w:t>, 2021</w:t>
      </w:r>
      <w:r w:rsidR="00C03003">
        <w:rPr>
          <w:rFonts w:ascii="Times New Roman" w:hAnsi="Times New Roman" w:cs="Times New Roman"/>
          <w:kern w:val="2"/>
          <w:sz w:val="24"/>
          <w:szCs w:val="24"/>
          <w14:ligatures w14:val="standardContextual"/>
        </w:rPr>
        <w:t>)</w:t>
      </w:r>
      <w:r w:rsidRPr="00372FA1">
        <w:rPr>
          <w:rFonts w:ascii="Times New Roman" w:hAnsi="Times New Roman" w:cs="Times New Roman"/>
          <w:kern w:val="2"/>
          <w:sz w:val="24"/>
          <w:szCs w:val="24"/>
          <w14:ligatures w14:val="standardContextual"/>
        </w:rPr>
        <w:t>.</w:t>
      </w:r>
      <w:r w:rsidR="0093743E">
        <w:rPr>
          <w:rFonts w:ascii="Times New Roman" w:hAnsi="Times New Roman" w:cs="Times New Roman"/>
          <w:kern w:val="2"/>
          <w:sz w:val="24"/>
          <w:szCs w:val="24"/>
          <w14:ligatures w14:val="standardContextual"/>
        </w:rPr>
        <w:t xml:space="preserve"> The technology leadership team can acquire mastery </w:t>
      </w:r>
      <w:r w:rsidR="00B13EC4">
        <w:rPr>
          <w:rFonts w:ascii="Times New Roman" w:hAnsi="Times New Roman" w:cs="Times New Roman"/>
          <w:kern w:val="2"/>
          <w:sz w:val="24"/>
          <w:szCs w:val="24"/>
          <w14:ligatures w14:val="standardContextual"/>
        </w:rPr>
        <w:t>with</w:t>
      </w:r>
      <w:r w:rsidR="0093743E">
        <w:rPr>
          <w:rFonts w:ascii="Times New Roman" w:hAnsi="Times New Roman" w:cs="Times New Roman"/>
          <w:kern w:val="2"/>
          <w:sz w:val="24"/>
          <w:szCs w:val="24"/>
          <w14:ligatures w14:val="standardContextual"/>
        </w:rPr>
        <w:t xml:space="preserve"> the various types of technology and become coaches and mentors to train other administrators and educators</w:t>
      </w:r>
      <w:r w:rsidR="00A12A5B">
        <w:rPr>
          <w:rFonts w:ascii="Times New Roman" w:hAnsi="Times New Roman" w:cs="Times New Roman"/>
          <w:kern w:val="2"/>
          <w:sz w:val="24"/>
          <w:szCs w:val="24"/>
          <w14:ligatures w14:val="standardContextual"/>
        </w:rPr>
        <w:t xml:space="preserve"> in technology</w:t>
      </w:r>
      <w:r w:rsidR="005865F0">
        <w:rPr>
          <w:rFonts w:ascii="Times New Roman" w:hAnsi="Times New Roman" w:cs="Times New Roman"/>
          <w:kern w:val="2"/>
          <w:sz w:val="24"/>
          <w:szCs w:val="24"/>
          <w14:ligatures w14:val="standardContextual"/>
        </w:rPr>
        <w:t xml:space="preserve"> that</w:t>
      </w:r>
      <w:r w:rsidR="00A12A5B">
        <w:rPr>
          <w:rFonts w:ascii="Times New Roman" w:hAnsi="Times New Roman" w:cs="Times New Roman"/>
          <w:kern w:val="2"/>
          <w:sz w:val="24"/>
          <w:szCs w:val="24"/>
          <w14:ligatures w14:val="standardContextual"/>
        </w:rPr>
        <w:t xml:space="preserve"> the team determines is the best fit for the</w:t>
      </w:r>
      <w:r w:rsidR="005865F0">
        <w:rPr>
          <w:rFonts w:ascii="Times New Roman" w:hAnsi="Times New Roman" w:cs="Times New Roman"/>
          <w:kern w:val="2"/>
          <w:sz w:val="24"/>
          <w:szCs w:val="24"/>
          <w14:ligatures w14:val="standardContextual"/>
        </w:rPr>
        <w:t>ir schools</w:t>
      </w:r>
      <w:r w:rsidR="00446782">
        <w:rPr>
          <w:rFonts w:ascii="Times New Roman" w:hAnsi="Times New Roman" w:cs="Times New Roman"/>
          <w:kern w:val="2"/>
          <w:sz w:val="24"/>
          <w:szCs w:val="24"/>
          <w14:ligatures w14:val="standardContextual"/>
        </w:rPr>
        <w:t xml:space="preserve">. </w:t>
      </w:r>
    </w:p>
    <w:p w14:paraId="7A7FEE5F" w14:textId="680EFB60" w:rsidR="00983857" w:rsidRPr="00DA57EB" w:rsidRDefault="002B727C" w:rsidP="00372FA1">
      <w:pPr>
        <w:spacing w:after="0" w:line="480" w:lineRule="auto"/>
        <w:ind w:firstLine="360"/>
        <w:rPr>
          <w:rFonts w:ascii="Times New Roman" w:hAnsi="Times New Roman" w:cs="Times New Roman"/>
          <w:i/>
          <w:iCs/>
          <w:kern w:val="2"/>
          <w:sz w:val="24"/>
          <w:szCs w:val="24"/>
          <w14:ligatures w14:val="standardContextual"/>
        </w:rPr>
      </w:pPr>
      <w:r>
        <w:rPr>
          <w:rFonts w:ascii="Times New Roman" w:hAnsi="Times New Roman" w:cs="Times New Roman"/>
          <w:kern w:val="2"/>
          <w:sz w:val="24"/>
          <w:szCs w:val="24"/>
          <w14:ligatures w14:val="standardContextual"/>
        </w:rPr>
        <w:t>H</w:t>
      </w:r>
      <w:r w:rsidR="001E5D6F">
        <w:rPr>
          <w:rFonts w:ascii="Times New Roman" w:hAnsi="Times New Roman" w:cs="Times New Roman"/>
          <w:kern w:val="2"/>
          <w:sz w:val="24"/>
          <w:szCs w:val="24"/>
          <w14:ligatures w14:val="standardContextual"/>
        </w:rPr>
        <w:t xml:space="preserve">elpful technology </w:t>
      </w:r>
      <w:r>
        <w:rPr>
          <w:rFonts w:ascii="Times New Roman" w:hAnsi="Times New Roman" w:cs="Times New Roman"/>
          <w:kern w:val="2"/>
          <w:sz w:val="24"/>
          <w:szCs w:val="24"/>
          <w14:ligatures w14:val="standardContextual"/>
        </w:rPr>
        <w:t>f</w:t>
      </w:r>
      <w:r w:rsidR="00746606" w:rsidRPr="00372FA1">
        <w:rPr>
          <w:rFonts w:ascii="Times New Roman" w:hAnsi="Times New Roman" w:cs="Times New Roman"/>
          <w:kern w:val="2"/>
          <w:sz w:val="24"/>
          <w:szCs w:val="24"/>
          <w14:ligatures w14:val="standardContextual"/>
        </w:rPr>
        <w:t>or educators</w:t>
      </w:r>
      <w:r>
        <w:rPr>
          <w:rFonts w:ascii="Times New Roman" w:hAnsi="Times New Roman" w:cs="Times New Roman"/>
          <w:kern w:val="2"/>
          <w:sz w:val="24"/>
          <w:szCs w:val="24"/>
          <w14:ligatures w14:val="standardContextual"/>
        </w:rPr>
        <w:t xml:space="preserve"> </w:t>
      </w:r>
      <w:r w:rsidR="005865F0">
        <w:rPr>
          <w:rFonts w:ascii="Times New Roman" w:hAnsi="Times New Roman" w:cs="Times New Roman"/>
          <w:kern w:val="2"/>
          <w:sz w:val="24"/>
          <w:szCs w:val="24"/>
          <w14:ligatures w14:val="standardContextual"/>
        </w:rPr>
        <w:t>supplie</w:t>
      </w:r>
      <w:r w:rsidR="00FF25B8">
        <w:rPr>
          <w:rFonts w:ascii="Times New Roman" w:hAnsi="Times New Roman" w:cs="Times New Roman"/>
          <w:kern w:val="2"/>
          <w:sz w:val="24"/>
          <w:szCs w:val="24"/>
          <w14:ligatures w14:val="standardContextual"/>
        </w:rPr>
        <w:t>s</w:t>
      </w:r>
      <w:r>
        <w:rPr>
          <w:rFonts w:ascii="Times New Roman" w:hAnsi="Times New Roman" w:cs="Times New Roman"/>
          <w:kern w:val="2"/>
          <w:sz w:val="24"/>
          <w:szCs w:val="24"/>
          <w14:ligatures w14:val="standardContextual"/>
        </w:rPr>
        <w:t xml:space="preserve"> basic knowledge acquisition</w:t>
      </w:r>
      <w:r w:rsidR="005865F0">
        <w:rPr>
          <w:rFonts w:ascii="Times New Roman" w:hAnsi="Times New Roman" w:cs="Times New Roman"/>
          <w:kern w:val="2"/>
          <w:sz w:val="24"/>
          <w:szCs w:val="24"/>
          <w14:ligatures w14:val="standardContextual"/>
        </w:rPr>
        <w:t xml:space="preserve"> in </w:t>
      </w:r>
      <w:r>
        <w:rPr>
          <w:rFonts w:ascii="Times New Roman" w:hAnsi="Times New Roman" w:cs="Times New Roman"/>
          <w:kern w:val="2"/>
          <w:sz w:val="24"/>
          <w:szCs w:val="24"/>
          <w14:ligatures w14:val="standardContextual"/>
        </w:rPr>
        <w:t>such</w:t>
      </w:r>
      <w:r w:rsidR="005865F0">
        <w:rPr>
          <w:rFonts w:ascii="Times New Roman" w:hAnsi="Times New Roman" w:cs="Times New Roman"/>
          <w:kern w:val="2"/>
          <w:sz w:val="24"/>
          <w:szCs w:val="24"/>
          <w14:ligatures w14:val="standardContextual"/>
        </w:rPr>
        <w:t xml:space="preserve"> areas</w:t>
      </w:r>
      <w:r>
        <w:rPr>
          <w:rFonts w:ascii="Times New Roman" w:hAnsi="Times New Roman" w:cs="Times New Roman"/>
          <w:kern w:val="2"/>
          <w:sz w:val="24"/>
          <w:szCs w:val="24"/>
          <w14:ligatures w14:val="standardContextual"/>
        </w:rPr>
        <w:t xml:space="preserve"> as law and policy</w:t>
      </w:r>
      <w:r w:rsidR="005865F0">
        <w:rPr>
          <w:rFonts w:ascii="Times New Roman" w:hAnsi="Times New Roman" w:cs="Times New Roman"/>
          <w:kern w:val="2"/>
          <w:sz w:val="24"/>
          <w:szCs w:val="24"/>
          <w14:ligatures w14:val="standardContextual"/>
        </w:rPr>
        <w:t>. Software</w:t>
      </w:r>
      <w:r w:rsidR="00372FA1">
        <w:rPr>
          <w:rFonts w:ascii="Times New Roman" w:hAnsi="Times New Roman" w:cs="Times New Roman"/>
          <w:kern w:val="2"/>
          <w:sz w:val="24"/>
          <w:szCs w:val="24"/>
          <w14:ligatures w14:val="standardContextual"/>
        </w:rPr>
        <w:t xml:space="preserve"> </w:t>
      </w:r>
      <w:r>
        <w:rPr>
          <w:rFonts w:ascii="Times New Roman" w:hAnsi="Times New Roman" w:cs="Times New Roman"/>
          <w:kern w:val="2"/>
          <w:sz w:val="24"/>
          <w:szCs w:val="24"/>
          <w14:ligatures w14:val="standardContextual"/>
        </w:rPr>
        <w:t>programs</w:t>
      </w:r>
      <w:r w:rsidR="00372FA1">
        <w:rPr>
          <w:rFonts w:ascii="Times New Roman" w:hAnsi="Times New Roman" w:cs="Times New Roman"/>
          <w:kern w:val="2"/>
          <w:sz w:val="24"/>
          <w:szCs w:val="24"/>
          <w14:ligatures w14:val="standardContextual"/>
        </w:rPr>
        <w:t xml:space="preserve"> that can</w:t>
      </w:r>
      <w:r w:rsidR="00746606" w:rsidRPr="00372FA1">
        <w:rPr>
          <w:rFonts w:ascii="Times New Roman" w:hAnsi="Times New Roman" w:cs="Times New Roman"/>
          <w:kern w:val="2"/>
          <w:sz w:val="24"/>
          <w:szCs w:val="24"/>
          <w14:ligatures w14:val="standardContextual"/>
        </w:rPr>
        <w:t xml:space="preserve"> </w:t>
      </w:r>
      <w:r w:rsidR="00DA6A53" w:rsidRPr="00372FA1">
        <w:rPr>
          <w:rFonts w:ascii="Times New Roman" w:hAnsi="Times New Roman" w:cs="Times New Roman"/>
          <w:kern w:val="2"/>
          <w:sz w:val="24"/>
          <w:szCs w:val="24"/>
          <w14:ligatures w14:val="standardContextual"/>
        </w:rPr>
        <w:t>streamline paperwork</w:t>
      </w:r>
      <w:r w:rsidR="00372FA1">
        <w:rPr>
          <w:rFonts w:ascii="Times New Roman" w:hAnsi="Times New Roman" w:cs="Times New Roman"/>
          <w:kern w:val="2"/>
          <w:sz w:val="24"/>
          <w:szCs w:val="24"/>
          <w14:ligatures w14:val="standardContextual"/>
        </w:rPr>
        <w:t xml:space="preserve"> and the process of</w:t>
      </w:r>
      <w:r w:rsidR="00DA6A53" w:rsidRPr="00372FA1">
        <w:rPr>
          <w:rFonts w:ascii="Times New Roman" w:hAnsi="Times New Roman" w:cs="Times New Roman"/>
          <w:kern w:val="2"/>
          <w:sz w:val="24"/>
          <w:szCs w:val="24"/>
          <w14:ligatures w14:val="standardContextual"/>
        </w:rPr>
        <w:t xml:space="preserve"> data collection</w:t>
      </w:r>
      <w:r w:rsidR="005865F0">
        <w:rPr>
          <w:rFonts w:ascii="Times New Roman" w:hAnsi="Times New Roman" w:cs="Times New Roman"/>
          <w:kern w:val="2"/>
          <w:sz w:val="24"/>
          <w:szCs w:val="24"/>
          <w14:ligatures w14:val="standardContextual"/>
        </w:rPr>
        <w:t xml:space="preserve"> are also valuable</w:t>
      </w:r>
      <w:r w:rsidR="008B3D15">
        <w:rPr>
          <w:rFonts w:ascii="Times New Roman" w:hAnsi="Times New Roman" w:cs="Times New Roman"/>
          <w:kern w:val="2"/>
          <w:sz w:val="24"/>
          <w:szCs w:val="24"/>
          <w14:ligatures w14:val="standardContextual"/>
        </w:rPr>
        <w:t xml:space="preserve"> </w:t>
      </w:r>
      <w:r w:rsidR="008E2F6E">
        <w:rPr>
          <w:rFonts w:ascii="Times New Roman" w:hAnsi="Times New Roman" w:cs="Times New Roman"/>
          <w:kern w:val="2"/>
          <w:sz w:val="24"/>
          <w:szCs w:val="24"/>
          <w14:ligatures w14:val="standardContextual"/>
        </w:rPr>
        <w:t>(Juarez &amp; Purper, 2018; Montros</w:t>
      </w:r>
      <w:r w:rsidR="00E3092D">
        <w:rPr>
          <w:rFonts w:ascii="Times New Roman" w:hAnsi="Times New Roman" w:cs="Times New Roman"/>
          <w:kern w:val="2"/>
          <w:sz w:val="24"/>
          <w:szCs w:val="24"/>
          <w14:ligatures w14:val="standardContextual"/>
        </w:rPr>
        <w:t>s</w:t>
      </w:r>
      <w:r w:rsidR="008E2F6E">
        <w:rPr>
          <w:rFonts w:ascii="Times New Roman" w:hAnsi="Times New Roman" w:cs="Times New Roman"/>
          <w:kern w:val="2"/>
          <w:sz w:val="24"/>
          <w:szCs w:val="24"/>
          <w14:ligatures w14:val="standardContextual"/>
        </w:rPr>
        <w:t>e-Moorhead &amp; Kern, 2017; Office of Education Technology, 2017; Smith &amp; Bryant, 2014).</w:t>
      </w:r>
      <w:r>
        <w:rPr>
          <w:rFonts w:ascii="Times New Roman" w:hAnsi="Times New Roman" w:cs="Times New Roman"/>
          <w:kern w:val="2"/>
          <w:sz w:val="24"/>
          <w:szCs w:val="24"/>
          <w14:ligatures w14:val="standardContextual"/>
        </w:rPr>
        <w:t xml:space="preserve"> An example of beneficial technology for educators is the digital portfolio</w:t>
      </w:r>
      <w:r w:rsidR="00DA57EB">
        <w:rPr>
          <w:rFonts w:ascii="Times New Roman" w:hAnsi="Times New Roman" w:cs="Times New Roman"/>
          <w:kern w:val="2"/>
          <w:sz w:val="24"/>
          <w:szCs w:val="24"/>
          <w14:ligatures w14:val="standardContextual"/>
        </w:rPr>
        <w:t>, for which districts can provide</w:t>
      </w:r>
      <w:r>
        <w:rPr>
          <w:rFonts w:ascii="Times New Roman" w:hAnsi="Times New Roman" w:cs="Times New Roman"/>
          <w:kern w:val="2"/>
          <w:sz w:val="24"/>
          <w:szCs w:val="24"/>
          <w14:ligatures w14:val="standardContextual"/>
        </w:rPr>
        <w:t xml:space="preserve"> training</w:t>
      </w:r>
      <w:r w:rsidR="00FA0AA4">
        <w:rPr>
          <w:rFonts w:ascii="Times New Roman" w:hAnsi="Times New Roman" w:cs="Times New Roman"/>
          <w:kern w:val="2"/>
          <w:sz w:val="24"/>
          <w:szCs w:val="24"/>
          <w14:ligatures w14:val="standardContextual"/>
        </w:rPr>
        <w:t xml:space="preserve"> so that educators can</w:t>
      </w:r>
      <w:r w:rsidR="00F14973">
        <w:rPr>
          <w:rFonts w:ascii="Times New Roman" w:hAnsi="Times New Roman" w:cs="Times New Roman"/>
          <w:kern w:val="2"/>
          <w:sz w:val="24"/>
          <w:szCs w:val="24"/>
          <w14:ligatures w14:val="standardContextual"/>
        </w:rPr>
        <w:t xml:space="preserve"> simultaneously </w:t>
      </w:r>
      <w:r w:rsidR="00DA57EB">
        <w:rPr>
          <w:rFonts w:ascii="Times New Roman" w:hAnsi="Times New Roman" w:cs="Times New Roman"/>
          <w:kern w:val="2"/>
          <w:sz w:val="24"/>
          <w:szCs w:val="24"/>
          <w14:ligatures w14:val="standardContextual"/>
        </w:rPr>
        <w:t>broaden and</w:t>
      </w:r>
      <w:r>
        <w:rPr>
          <w:rFonts w:ascii="Times New Roman" w:hAnsi="Times New Roman" w:cs="Times New Roman"/>
          <w:kern w:val="2"/>
          <w:sz w:val="24"/>
          <w:szCs w:val="24"/>
          <w14:ligatures w14:val="standardContextual"/>
        </w:rPr>
        <w:t xml:space="preserve"> streamline th</w:t>
      </w:r>
      <w:r w:rsidR="00045E6C">
        <w:rPr>
          <w:rFonts w:ascii="Times New Roman" w:hAnsi="Times New Roman" w:cs="Times New Roman"/>
          <w:kern w:val="2"/>
          <w:sz w:val="24"/>
          <w:szCs w:val="24"/>
          <w14:ligatures w14:val="standardContextual"/>
        </w:rPr>
        <w:t>e content</w:t>
      </w:r>
      <w:r w:rsidR="00FA0AA4">
        <w:rPr>
          <w:rFonts w:ascii="Times New Roman" w:hAnsi="Times New Roman" w:cs="Times New Roman"/>
          <w:kern w:val="2"/>
          <w:sz w:val="24"/>
          <w:szCs w:val="24"/>
          <w14:ligatures w14:val="standardContextual"/>
        </w:rPr>
        <w:t xml:space="preserve"> mastery</w:t>
      </w:r>
      <w:r w:rsidR="00045E6C">
        <w:rPr>
          <w:rFonts w:ascii="Times New Roman" w:hAnsi="Times New Roman" w:cs="Times New Roman"/>
          <w:kern w:val="2"/>
          <w:sz w:val="24"/>
          <w:szCs w:val="24"/>
          <w14:ligatures w14:val="standardContextual"/>
        </w:rPr>
        <w:t xml:space="preserve"> </w:t>
      </w:r>
      <w:r>
        <w:rPr>
          <w:rFonts w:ascii="Times New Roman" w:hAnsi="Times New Roman" w:cs="Times New Roman"/>
          <w:kern w:val="2"/>
          <w:sz w:val="24"/>
          <w:szCs w:val="24"/>
          <w14:ligatures w14:val="standardContextual"/>
        </w:rPr>
        <w:t>assessment process</w:t>
      </w:r>
      <w:r w:rsidR="002F16C6">
        <w:rPr>
          <w:rFonts w:ascii="Times New Roman" w:hAnsi="Times New Roman" w:cs="Times New Roman"/>
          <w:kern w:val="2"/>
          <w:sz w:val="24"/>
          <w:szCs w:val="24"/>
          <w14:ligatures w14:val="standardContextual"/>
        </w:rPr>
        <w:t xml:space="preserve"> (Eynon &amp; Gambino, </w:t>
      </w:r>
      <w:r w:rsidR="008E2ABF">
        <w:rPr>
          <w:rFonts w:ascii="Times New Roman" w:hAnsi="Times New Roman" w:cs="Times New Roman"/>
          <w:kern w:val="2"/>
          <w:sz w:val="24"/>
          <w:szCs w:val="24"/>
          <w14:ligatures w14:val="standardContextual"/>
        </w:rPr>
        <w:t>2017).</w:t>
      </w:r>
    </w:p>
    <w:p w14:paraId="10FF3129" w14:textId="7FF83CE1" w:rsidR="006F6830" w:rsidRPr="0020346C" w:rsidRDefault="002B727C" w:rsidP="00372FA1">
      <w:pPr>
        <w:spacing w:after="0" w:line="480" w:lineRule="auto"/>
        <w:ind w:firstLine="360"/>
        <w:rPr>
          <w:rFonts w:ascii="Times New Roman" w:hAnsi="Times New Roman" w:cs="Times New Roman"/>
          <w:i/>
          <w:iCs/>
          <w:kern w:val="2"/>
          <w:sz w:val="24"/>
          <w:szCs w:val="24"/>
          <w14:ligatures w14:val="standardContextual"/>
        </w:rPr>
      </w:pPr>
      <w:r w:rsidRPr="00372FA1">
        <w:rPr>
          <w:rFonts w:ascii="Times New Roman" w:hAnsi="Times New Roman" w:cs="Times New Roman"/>
          <w:kern w:val="2"/>
          <w:sz w:val="24"/>
          <w:szCs w:val="24"/>
          <w14:ligatures w14:val="standardContextual"/>
        </w:rPr>
        <w:lastRenderedPageBreak/>
        <w:t>F</w:t>
      </w:r>
      <w:r w:rsidR="007A6CFF" w:rsidRPr="00372FA1">
        <w:rPr>
          <w:rFonts w:ascii="Times New Roman" w:hAnsi="Times New Roman" w:cs="Times New Roman"/>
          <w:kern w:val="2"/>
          <w:sz w:val="24"/>
          <w:szCs w:val="24"/>
          <w14:ligatures w14:val="standardContextual"/>
        </w:rPr>
        <w:t>or students</w:t>
      </w:r>
      <w:r w:rsidR="001E5D6F">
        <w:rPr>
          <w:rFonts w:ascii="Times New Roman" w:hAnsi="Times New Roman" w:cs="Times New Roman"/>
          <w:kern w:val="2"/>
          <w:sz w:val="24"/>
          <w:szCs w:val="24"/>
          <w14:ligatures w14:val="standardContextual"/>
        </w:rPr>
        <w:t xml:space="preserve"> who must compensate for reading or writing disabilities</w:t>
      </w:r>
      <w:r w:rsidR="00372FA1">
        <w:rPr>
          <w:rFonts w:ascii="Times New Roman" w:hAnsi="Times New Roman" w:cs="Times New Roman"/>
          <w:kern w:val="2"/>
          <w:sz w:val="24"/>
          <w:szCs w:val="24"/>
          <w14:ligatures w14:val="standardContextual"/>
        </w:rPr>
        <w:t>, there are many</w:t>
      </w:r>
      <w:r w:rsidR="007A6CFF" w:rsidRPr="00372FA1">
        <w:rPr>
          <w:rFonts w:ascii="Times New Roman" w:hAnsi="Times New Roman" w:cs="Times New Roman"/>
          <w:kern w:val="2"/>
          <w:sz w:val="24"/>
          <w:szCs w:val="24"/>
          <w14:ligatures w14:val="standardContextual"/>
        </w:rPr>
        <w:t xml:space="preserve"> assistive tech</w:t>
      </w:r>
      <w:r w:rsidR="00372FA1">
        <w:rPr>
          <w:rFonts w:ascii="Times New Roman" w:hAnsi="Times New Roman" w:cs="Times New Roman"/>
          <w:kern w:val="2"/>
          <w:sz w:val="24"/>
          <w:szCs w:val="24"/>
          <w14:ligatures w14:val="standardContextual"/>
        </w:rPr>
        <w:t>nology programs</w:t>
      </w:r>
      <w:r w:rsidR="007A6CFF" w:rsidRPr="00372FA1">
        <w:rPr>
          <w:rFonts w:ascii="Times New Roman" w:hAnsi="Times New Roman" w:cs="Times New Roman"/>
          <w:kern w:val="2"/>
          <w:sz w:val="24"/>
          <w:szCs w:val="24"/>
          <w14:ligatures w14:val="standardContextual"/>
        </w:rPr>
        <w:t xml:space="preserve"> such as speech-to-text</w:t>
      </w:r>
      <w:r w:rsidR="001E5D6F">
        <w:rPr>
          <w:rFonts w:ascii="Times New Roman" w:hAnsi="Times New Roman" w:cs="Times New Roman"/>
          <w:kern w:val="2"/>
          <w:sz w:val="24"/>
          <w:szCs w:val="24"/>
          <w14:ligatures w14:val="standardContextual"/>
        </w:rPr>
        <w:t xml:space="preserve"> software</w:t>
      </w:r>
      <w:r w:rsidR="00372FA1">
        <w:rPr>
          <w:rFonts w:ascii="Times New Roman" w:hAnsi="Times New Roman" w:cs="Times New Roman"/>
          <w:kern w:val="2"/>
          <w:sz w:val="24"/>
          <w:szCs w:val="24"/>
          <w14:ligatures w14:val="standardContextual"/>
        </w:rPr>
        <w:t xml:space="preserve">, </w:t>
      </w:r>
      <w:r w:rsidR="007A6CFF" w:rsidRPr="00372FA1">
        <w:rPr>
          <w:rFonts w:ascii="Times New Roman" w:hAnsi="Times New Roman" w:cs="Times New Roman"/>
          <w:kern w:val="2"/>
          <w:sz w:val="24"/>
          <w:szCs w:val="24"/>
          <w14:ligatures w14:val="standardContextual"/>
        </w:rPr>
        <w:t xml:space="preserve">text analysis </w:t>
      </w:r>
      <w:r w:rsidR="001E5D6F">
        <w:rPr>
          <w:rFonts w:ascii="Times New Roman" w:hAnsi="Times New Roman" w:cs="Times New Roman"/>
          <w:kern w:val="2"/>
          <w:sz w:val="24"/>
          <w:szCs w:val="24"/>
          <w14:ligatures w14:val="standardContextual"/>
        </w:rPr>
        <w:t xml:space="preserve">software </w:t>
      </w:r>
      <w:r w:rsidR="00A40491" w:rsidRPr="00372FA1">
        <w:rPr>
          <w:rFonts w:ascii="Times New Roman" w:hAnsi="Times New Roman" w:cs="Times New Roman"/>
          <w:kern w:val="2"/>
          <w:sz w:val="24"/>
          <w:szCs w:val="24"/>
          <w14:ligatures w14:val="standardContextual"/>
        </w:rPr>
        <w:t>operated by voice</w:t>
      </w:r>
      <w:r w:rsidR="00372FA1">
        <w:rPr>
          <w:rFonts w:ascii="Times New Roman" w:hAnsi="Times New Roman" w:cs="Times New Roman"/>
          <w:kern w:val="2"/>
          <w:sz w:val="24"/>
          <w:szCs w:val="24"/>
          <w14:ligatures w14:val="standardContextual"/>
        </w:rPr>
        <w:t xml:space="preserve"> </w:t>
      </w:r>
      <w:r w:rsidR="00A40491" w:rsidRPr="00372FA1">
        <w:rPr>
          <w:rFonts w:ascii="Times New Roman" w:hAnsi="Times New Roman" w:cs="Times New Roman"/>
          <w:kern w:val="2"/>
          <w:sz w:val="24"/>
          <w:szCs w:val="24"/>
          <w14:ligatures w14:val="standardContextual"/>
        </w:rPr>
        <w:t>search</w:t>
      </w:r>
      <w:r w:rsidR="007A6CFF" w:rsidRPr="00372FA1">
        <w:rPr>
          <w:rFonts w:ascii="Times New Roman" w:hAnsi="Times New Roman" w:cs="Times New Roman"/>
          <w:kern w:val="2"/>
          <w:sz w:val="24"/>
          <w:szCs w:val="24"/>
          <w14:ligatures w14:val="standardContextual"/>
        </w:rPr>
        <w:t xml:space="preserve"> </w:t>
      </w:r>
      <w:r w:rsidR="00983857">
        <w:rPr>
          <w:rFonts w:ascii="Times New Roman" w:hAnsi="Times New Roman" w:cs="Times New Roman"/>
          <w:kern w:val="2"/>
          <w:sz w:val="24"/>
          <w:szCs w:val="24"/>
          <w14:ligatures w14:val="standardContextual"/>
        </w:rPr>
        <w:t>cues to locate</w:t>
      </w:r>
      <w:r w:rsidR="007A6CFF" w:rsidRPr="00372FA1">
        <w:rPr>
          <w:rFonts w:ascii="Times New Roman" w:hAnsi="Times New Roman" w:cs="Times New Roman"/>
          <w:kern w:val="2"/>
          <w:sz w:val="24"/>
          <w:szCs w:val="24"/>
          <w14:ligatures w14:val="standardContextual"/>
        </w:rPr>
        <w:t xml:space="preserve"> </w:t>
      </w:r>
      <w:r w:rsidR="00372FA1">
        <w:rPr>
          <w:rFonts w:ascii="Times New Roman" w:hAnsi="Times New Roman" w:cs="Times New Roman"/>
          <w:kern w:val="2"/>
          <w:sz w:val="24"/>
          <w:szCs w:val="24"/>
          <w14:ligatures w14:val="standardContextual"/>
        </w:rPr>
        <w:t xml:space="preserve">evidentiary </w:t>
      </w:r>
      <w:r w:rsidR="007A6CFF" w:rsidRPr="00372FA1">
        <w:rPr>
          <w:rFonts w:ascii="Times New Roman" w:hAnsi="Times New Roman" w:cs="Times New Roman"/>
          <w:kern w:val="2"/>
          <w:sz w:val="24"/>
          <w:szCs w:val="24"/>
          <w14:ligatures w14:val="standardContextual"/>
        </w:rPr>
        <w:t>“support”</w:t>
      </w:r>
      <w:r w:rsidR="00F14973">
        <w:rPr>
          <w:rFonts w:ascii="Times New Roman" w:hAnsi="Times New Roman" w:cs="Times New Roman"/>
          <w:kern w:val="2"/>
          <w:sz w:val="24"/>
          <w:szCs w:val="24"/>
          <w14:ligatures w14:val="standardContextual"/>
        </w:rPr>
        <w:t xml:space="preserve"> for</w:t>
      </w:r>
      <w:r w:rsidR="007A6CFF" w:rsidRPr="00372FA1">
        <w:rPr>
          <w:rFonts w:ascii="Times New Roman" w:hAnsi="Times New Roman" w:cs="Times New Roman"/>
          <w:kern w:val="2"/>
          <w:sz w:val="24"/>
          <w:szCs w:val="24"/>
          <w14:ligatures w14:val="standardContextual"/>
        </w:rPr>
        <w:t xml:space="preserve"> </w:t>
      </w:r>
      <w:r w:rsidR="00F14973">
        <w:rPr>
          <w:rFonts w:ascii="Times New Roman" w:hAnsi="Times New Roman" w:cs="Times New Roman"/>
          <w:kern w:val="2"/>
          <w:sz w:val="24"/>
          <w:szCs w:val="24"/>
          <w14:ligatures w14:val="standardContextual"/>
        </w:rPr>
        <w:t>written work</w:t>
      </w:r>
      <w:r w:rsidR="00983857">
        <w:rPr>
          <w:rFonts w:ascii="Times New Roman" w:hAnsi="Times New Roman" w:cs="Times New Roman"/>
          <w:kern w:val="2"/>
          <w:sz w:val="24"/>
          <w:szCs w:val="24"/>
          <w14:ligatures w14:val="standardContextual"/>
        </w:rPr>
        <w:t>,</w:t>
      </w:r>
      <w:r w:rsidR="007A6CFF" w:rsidRPr="00372FA1">
        <w:rPr>
          <w:rFonts w:ascii="Times New Roman" w:hAnsi="Times New Roman" w:cs="Times New Roman"/>
          <w:kern w:val="2"/>
          <w:sz w:val="24"/>
          <w:szCs w:val="24"/>
          <w14:ligatures w14:val="standardContextual"/>
        </w:rPr>
        <w:t xml:space="preserve"> </w:t>
      </w:r>
      <w:r w:rsidR="00746606" w:rsidRPr="00372FA1">
        <w:rPr>
          <w:rFonts w:ascii="Times New Roman" w:hAnsi="Times New Roman" w:cs="Times New Roman"/>
          <w:kern w:val="2"/>
          <w:sz w:val="24"/>
          <w:szCs w:val="24"/>
          <w14:ligatures w14:val="standardContextual"/>
        </w:rPr>
        <w:t xml:space="preserve">text </w:t>
      </w:r>
      <w:r w:rsidR="00A40491" w:rsidRPr="00372FA1">
        <w:rPr>
          <w:rFonts w:ascii="Times New Roman" w:hAnsi="Times New Roman" w:cs="Times New Roman"/>
          <w:kern w:val="2"/>
          <w:sz w:val="24"/>
          <w:szCs w:val="24"/>
          <w14:ligatures w14:val="standardContextual"/>
        </w:rPr>
        <w:t>editing software that responds to speech input</w:t>
      </w:r>
      <w:r w:rsidR="001E5D6F">
        <w:rPr>
          <w:rFonts w:ascii="Times New Roman" w:hAnsi="Times New Roman" w:cs="Times New Roman"/>
          <w:kern w:val="2"/>
          <w:sz w:val="24"/>
          <w:szCs w:val="24"/>
          <w14:ligatures w14:val="standardContextual"/>
        </w:rPr>
        <w:t>,</w:t>
      </w:r>
      <w:r w:rsidR="00746606" w:rsidRPr="00372FA1">
        <w:rPr>
          <w:rFonts w:ascii="Times New Roman" w:hAnsi="Times New Roman" w:cs="Times New Roman"/>
          <w:kern w:val="2"/>
          <w:sz w:val="24"/>
          <w:szCs w:val="24"/>
          <w14:ligatures w14:val="standardContextual"/>
        </w:rPr>
        <w:t xml:space="preserve"> </w:t>
      </w:r>
      <w:r w:rsidR="00983857">
        <w:rPr>
          <w:rFonts w:ascii="Times New Roman" w:hAnsi="Times New Roman" w:cs="Times New Roman"/>
          <w:kern w:val="2"/>
          <w:sz w:val="24"/>
          <w:szCs w:val="24"/>
          <w14:ligatures w14:val="standardContextual"/>
        </w:rPr>
        <w:t xml:space="preserve">and </w:t>
      </w:r>
      <w:r w:rsidR="00746606" w:rsidRPr="00372FA1">
        <w:rPr>
          <w:rFonts w:ascii="Times New Roman" w:hAnsi="Times New Roman" w:cs="Times New Roman"/>
          <w:kern w:val="2"/>
          <w:sz w:val="24"/>
          <w:szCs w:val="24"/>
          <w14:ligatures w14:val="standardContextual"/>
        </w:rPr>
        <w:t>scanning technology with text to speech software</w:t>
      </w:r>
      <w:r w:rsidR="002F79AA">
        <w:rPr>
          <w:rFonts w:ascii="Times New Roman" w:hAnsi="Times New Roman" w:cs="Times New Roman"/>
          <w:kern w:val="2"/>
          <w:sz w:val="24"/>
          <w:szCs w:val="24"/>
          <w14:ligatures w14:val="standardContextual"/>
        </w:rPr>
        <w:t xml:space="preserve"> (Conderman et al., 2017</w:t>
      </w:r>
      <w:r w:rsidR="00F2341F">
        <w:rPr>
          <w:rFonts w:ascii="Times New Roman" w:hAnsi="Times New Roman" w:cs="Times New Roman"/>
          <w:kern w:val="2"/>
          <w:sz w:val="24"/>
          <w:szCs w:val="24"/>
          <w14:ligatures w14:val="standardContextual"/>
        </w:rPr>
        <w:t xml:space="preserve">; </w:t>
      </w:r>
      <w:r w:rsidR="004A4207">
        <w:rPr>
          <w:rFonts w:ascii="Times New Roman" w:hAnsi="Times New Roman" w:cs="Times New Roman"/>
          <w:kern w:val="2"/>
          <w:sz w:val="24"/>
          <w:szCs w:val="24"/>
          <w14:ligatures w14:val="standardContextual"/>
        </w:rPr>
        <w:t>CEC</w:t>
      </w:r>
      <w:r w:rsidR="00E203B5">
        <w:rPr>
          <w:rFonts w:ascii="Times New Roman" w:hAnsi="Times New Roman" w:cs="Times New Roman"/>
          <w:kern w:val="2"/>
          <w:sz w:val="24"/>
          <w:szCs w:val="24"/>
          <w14:ligatures w14:val="standardContextual"/>
        </w:rPr>
        <w:t>, 202</w:t>
      </w:r>
      <w:r w:rsidR="00FF1B07">
        <w:rPr>
          <w:rFonts w:ascii="Times New Roman" w:hAnsi="Times New Roman" w:cs="Times New Roman"/>
          <w:kern w:val="2"/>
          <w:sz w:val="24"/>
          <w:szCs w:val="24"/>
          <w14:ligatures w14:val="standardContextual"/>
        </w:rPr>
        <w:t>1</w:t>
      </w:r>
      <w:r w:rsidR="00E203B5">
        <w:rPr>
          <w:rFonts w:ascii="Times New Roman" w:hAnsi="Times New Roman" w:cs="Times New Roman"/>
          <w:kern w:val="2"/>
          <w:sz w:val="24"/>
          <w:szCs w:val="24"/>
          <w14:ligatures w14:val="standardContextual"/>
        </w:rPr>
        <w:t xml:space="preserve">; </w:t>
      </w:r>
      <w:r w:rsidR="001D0DC0">
        <w:rPr>
          <w:rFonts w:ascii="Times New Roman" w:hAnsi="Times New Roman" w:cs="Times New Roman"/>
          <w:kern w:val="2"/>
          <w:sz w:val="24"/>
          <w:szCs w:val="24"/>
          <w14:ligatures w14:val="standardContextual"/>
        </w:rPr>
        <w:t xml:space="preserve">Mason et al., 2017; </w:t>
      </w:r>
      <w:r w:rsidR="00C46F0C">
        <w:rPr>
          <w:rFonts w:ascii="Times New Roman" w:hAnsi="Times New Roman" w:cs="Times New Roman"/>
          <w:kern w:val="2"/>
          <w:sz w:val="24"/>
          <w:szCs w:val="24"/>
          <w14:ligatures w14:val="standardContextual"/>
        </w:rPr>
        <w:t xml:space="preserve">Morin, </w:t>
      </w:r>
      <w:r w:rsidR="00026CA8">
        <w:rPr>
          <w:rFonts w:ascii="Times New Roman" w:hAnsi="Times New Roman" w:cs="Times New Roman"/>
          <w:kern w:val="2"/>
          <w:sz w:val="24"/>
          <w:szCs w:val="24"/>
          <w14:ligatures w14:val="standardContextual"/>
        </w:rPr>
        <w:t>n</w:t>
      </w:r>
      <w:r w:rsidR="00C46F0C">
        <w:rPr>
          <w:rFonts w:ascii="Times New Roman" w:hAnsi="Times New Roman" w:cs="Times New Roman"/>
          <w:kern w:val="2"/>
          <w:sz w:val="24"/>
          <w:szCs w:val="24"/>
          <w14:ligatures w14:val="standardContextual"/>
        </w:rPr>
        <w:t>.</w:t>
      </w:r>
      <w:r w:rsidR="00026CA8">
        <w:rPr>
          <w:rFonts w:ascii="Times New Roman" w:hAnsi="Times New Roman" w:cs="Times New Roman"/>
          <w:kern w:val="2"/>
          <w:sz w:val="24"/>
          <w:szCs w:val="24"/>
          <w14:ligatures w14:val="standardContextual"/>
        </w:rPr>
        <w:t>d</w:t>
      </w:r>
      <w:r w:rsidR="00C46F0C">
        <w:rPr>
          <w:rFonts w:ascii="Times New Roman" w:hAnsi="Times New Roman" w:cs="Times New Roman"/>
          <w:kern w:val="2"/>
          <w:sz w:val="24"/>
          <w:szCs w:val="24"/>
          <w14:ligatures w14:val="standardContextual"/>
        </w:rPr>
        <w:t xml:space="preserve">.; </w:t>
      </w:r>
      <w:r w:rsidR="00837B71">
        <w:rPr>
          <w:rFonts w:ascii="Times New Roman" w:hAnsi="Times New Roman" w:cs="Times New Roman"/>
          <w:kern w:val="2"/>
          <w:sz w:val="24"/>
          <w:szCs w:val="24"/>
          <w14:ligatures w14:val="standardContextual"/>
        </w:rPr>
        <w:t>Wexler et al., 2019</w:t>
      </w:r>
      <w:r w:rsidR="00F2341F">
        <w:rPr>
          <w:rFonts w:ascii="Times New Roman" w:hAnsi="Times New Roman" w:cs="Times New Roman"/>
          <w:kern w:val="2"/>
          <w:sz w:val="24"/>
          <w:szCs w:val="24"/>
          <w14:ligatures w14:val="standardContextual"/>
        </w:rPr>
        <w:t>)</w:t>
      </w:r>
      <w:r w:rsidR="008A6BAC">
        <w:rPr>
          <w:rFonts w:ascii="Times New Roman" w:hAnsi="Times New Roman" w:cs="Times New Roman"/>
          <w:kern w:val="2"/>
          <w:sz w:val="24"/>
          <w:szCs w:val="24"/>
          <w14:ligatures w14:val="standardContextual"/>
        </w:rPr>
        <w:t>.</w:t>
      </w:r>
      <w:r w:rsidR="00983857">
        <w:rPr>
          <w:rFonts w:ascii="Times New Roman" w:hAnsi="Times New Roman" w:cs="Times New Roman"/>
          <w:kern w:val="2"/>
          <w:sz w:val="24"/>
          <w:szCs w:val="24"/>
          <w14:ligatures w14:val="standardContextual"/>
        </w:rPr>
        <w:t xml:space="preserve"> To supplement in-person instruction, </w:t>
      </w:r>
      <w:r w:rsidR="00746606" w:rsidRPr="00372FA1">
        <w:rPr>
          <w:rFonts w:ascii="Times New Roman" w:hAnsi="Times New Roman" w:cs="Times New Roman"/>
          <w:kern w:val="2"/>
          <w:sz w:val="24"/>
          <w:szCs w:val="24"/>
          <w14:ligatures w14:val="standardContextual"/>
        </w:rPr>
        <w:t>UDL interactive learning modules aligned with</w:t>
      </w:r>
      <w:r w:rsidR="00983857">
        <w:rPr>
          <w:rFonts w:ascii="Times New Roman" w:hAnsi="Times New Roman" w:cs="Times New Roman"/>
          <w:kern w:val="2"/>
          <w:sz w:val="24"/>
          <w:szCs w:val="24"/>
          <w14:ligatures w14:val="standardContextual"/>
        </w:rPr>
        <w:t xml:space="preserve"> in-person UDL instruction can provide additional knowledge acquisition, practice, and application time </w:t>
      </w:r>
      <w:r w:rsidR="00983857" w:rsidRPr="003A36CA">
        <w:rPr>
          <w:rFonts w:ascii="Times New Roman" w:hAnsi="Times New Roman" w:cs="Times New Roman"/>
          <w:kern w:val="2"/>
          <w:sz w:val="24"/>
          <w:szCs w:val="24"/>
          <w14:ligatures w14:val="standardContextual"/>
        </w:rPr>
        <w:t>(Chardin &amp; Novak, 2021</w:t>
      </w:r>
      <w:r w:rsidR="00EA5EBB">
        <w:rPr>
          <w:rFonts w:ascii="Times New Roman" w:hAnsi="Times New Roman" w:cs="Times New Roman"/>
          <w:kern w:val="2"/>
          <w:sz w:val="24"/>
          <w:szCs w:val="24"/>
          <w14:ligatures w14:val="standardContextual"/>
        </w:rPr>
        <w:t xml:space="preserve">; </w:t>
      </w:r>
      <w:r w:rsidR="00FA16BE">
        <w:rPr>
          <w:rFonts w:ascii="Times New Roman" w:hAnsi="Times New Roman" w:cs="Times New Roman"/>
          <w:kern w:val="2"/>
          <w:sz w:val="24"/>
          <w:szCs w:val="24"/>
          <w14:ligatures w14:val="standardContextual"/>
        </w:rPr>
        <w:t xml:space="preserve">Cook &amp; Rao, 2018; </w:t>
      </w:r>
      <w:r w:rsidR="00EA5EBB">
        <w:rPr>
          <w:rFonts w:ascii="Times New Roman" w:hAnsi="Times New Roman" w:cs="Times New Roman"/>
          <w:kern w:val="2"/>
          <w:sz w:val="24"/>
          <w:szCs w:val="24"/>
          <w14:ligatures w14:val="standardContextual"/>
        </w:rPr>
        <w:t>Courey et al., 2012</w:t>
      </w:r>
      <w:r w:rsidR="00FA16BE">
        <w:rPr>
          <w:rFonts w:ascii="Times New Roman" w:hAnsi="Times New Roman" w:cs="Times New Roman"/>
          <w:kern w:val="2"/>
          <w:sz w:val="24"/>
          <w:szCs w:val="24"/>
          <w14:ligatures w14:val="standardContextual"/>
        </w:rPr>
        <w:t>; Juarez &amp; Purper</w:t>
      </w:r>
      <w:r w:rsidR="00F60435">
        <w:rPr>
          <w:rFonts w:ascii="Times New Roman" w:hAnsi="Times New Roman" w:cs="Times New Roman"/>
          <w:kern w:val="2"/>
          <w:sz w:val="24"/>
          <w:szCs w:val="24"/>
          <w14:ligatures w14:val="standardContextual"/>
        </w:rPr>
        <w:t>, 2018</w:t>
      </w:r>
      <w:r w:rsidR="00983857" w:rsidRPr="003A36CA">
        <w:rPr>
          <w:rFonts w:ascii="Times New Roman" w:hAnsi="Times New Roman" w:cs="Times New Roman"/>
          <w:kern w:val="2"/>
          <w:sz w:val="24"/>
          <w:szCs w:val="24"/>
          <w14:ligatures w14:val="standardContextual"/>
        </w:rPr>
        <w:t>).</w:t>
      </w:r>
      <w:r w:rsidR="0020346C">
        <w:rPr>
          <w:rFonts w:ascii="Times New Roman" w:hAnsi="Times New Roman" w:cs="Times New Roman"/>
          <w:kern w:val="2"/>
          <w:sz w:val="24"/>
          <w:szCs w:val="24"/>
          <w14:ligatures w14:val="standardContextual"/>
        </w:rPr>
        <w:t xml:space="preserve"> Mathematics interactive online learning modules can provide the extra practice and application time many students require to master concepts as long as the learning module</w:t>
      </w:r>
      <w:r w:rsidR="00C26AEC">
        <w:rPr>
          <w:rFonts w:ascii="Times New Roman" w:hAnsi="Times New Roman" w:cs="Times New Roman"/>
          <w:kern w:val="2"/>
          <w:sz w:val="24"/>
          <w:szCs w:val="24"/>
          <w14:ligatures w14:val="standardContextual"/>
        </w:rPr>
        <w:t xml:space="preserve"> instruction</w:t>
      </w:r>
      <w:r w:rsidR="0020346C">
        <w:rPr>
          <w:rFonts w:ascii="Times New Roman" w:hAnsi="Times New Roman" w:cs="Times New Roman"/>
          <w:kern w:val="2"/>
          <w:sz w:val="24"/>
          <w:szCs w:val="24"/>
          <w14:ligatures w14:val="standardContextual"/>
        </w:rPr>
        <w:t xml:space="preserve"> match</w:t>
      </w:r>
      <w:r w:rsidR="00C26AEC">
        <w:rPr>
          <w:rFonts w:ascii="Times New Roman" w:hAnsi="Times New Roman" w:cs="Times New Roman"/>
          <w:kern w:val="2"/>
          <w:sz w:val="24"/>
          <w:szCs w:val="24"/>
          <w14:ligatures w14:val="standardContextual"/>
        </w:rPr>
        <w:t>es</w:t>
      </w:r>
      <w:r w:rsidR="0020346C">
        <w:rPr>
          <w:rFonts w:ascii="Times New Roman" w:hAnsi="Times New Roman" w:cs="Times New Roman"/>
          <w:kern w:val="2"/>
          <w:sz w:val="24"/>
          <w:szCs w:val="24"/>
          <w14:ligatures w14:val="standardContextual"/>
        </w:rPr>
        <w:t xml:space="preserve"> the in-person instruction received from the student’s teacher</w:t>
      </w:r>
      <w:r w:rsidR="000E0891">
        <w:rPr>
          <w:rFonts w:ascii="Times New Roman" w:hAnsi="Times New Roman" w:cs="Times New Roman"/>
          <w:kern w:val="2"/>
          <w:sz w:val="24"/>
          <w:szCs w:val="24"/>
          <w14:ligatures w14:val="standardContextual"/>
        </w:rPr>
        <w:t xml:space="preserve"> (</w:t>
      </w:r>
      <w:r w:rsidR="003537BB">
        <w:rPr>
          <w:rFonts w:ascii="Times New Roman" w:hAnsi="Times New Roman" w:cs="Times New Roman"/>
          <w:kern w:val="2"/>
          <w:sz w:val="24"/>
          <w:szCs w:val="24"/>
          <w14:ligatures w14:val="standardContextual"/>
        </w:rPr>
        <w:t>Foegen et al., 2017</w:t>
      </w:r>
      <w:r w:rsidR="00C1736A">
        <w:rPr>
          <w:rFonts w:ascii="Times New Roman" w:hAnsi="Times New Roman" w:cs="Times New Roman"/>
          <w:kern w:val="2"/>
          <w:sz w:val="24"/>
          <w:szCs w:val="24"/>
          <w14:ligatures w14:val="standardContextual"/>
        </w:rPr>
        <w:t>; Vaughn et al., 2012</w:t>
      </w:r>
      <w:r w:rsidR="007506BE">
        <w:rPr>
          <w:rFonts w:ascii="Times New Roman" w:hAnsi="Times New Roman" w:cs="Times New Roman"/>
          <w:kern w:val="2"/>
          <w:sz w:val="24"/>
          <w:szCs w:val="24"/>
          <w14:ligatures w14:val="standardContextual"/>
        </w:rPr>
        <w:t>).</w:t>
      </w:r>
    </w:p>
    <w:p w14:paraId="71F170C7" w14:textId="4E351D80" w:rsidR="00B36D1D" w:rsidRDefault="002B727C" w:rsidP="00B36D1D">
      <w:pPr>
        <w:spacing w:after="0" w:line="480" w:lineRule="auto"/>
        <w:jc w:val="center"/>
        <w:rPr>
          <w:rFonts w:ascii="Times New Roman" w:hAnsi="Times New Roman" w:cs="Times New Roman"/>
          <w:kern w:val="2"/>
          <w:sz w:val="24"/>
          <w:szCs w:val="24"/>
          <w14:ligatures w14:val="standardContextual"/>
        </w:rPr>
      </w:pPr>
      <w:r>
        <w:rPr>
          <w:rFonts w:ascii="Times New Roman" w:hAnsi="Times New Roman" w:cs="Times New Roman"/>
          <w:b/>
          <w:bCs/>
          <w:kern w:val="2"/>
          <w:sz w:val="24"/>
          <w:szCs w:val="24"/>
          <w14:ligatures w14:val="standardContextual"/>
        </w:rPr>
        <w:t>Unique</w:t>
      </w:r>
      <w:r w:rsidR="00914991">
        <w:rPr>
          <w:rFonts w:ascii="Times New Roman" w:hAnsi="Times New Roman" w:cs="Times New Roman"/>
          <w:b/>
          <w:bCs/>
          <w:kern w:val="2"/>
          <w:sz w:val="24"/>
          <w:szCs w:val="24"/>
          <w14:ligatures w14:val="standardContextual"/>
        </w:rPr>
        <w:t xml:space="preserve"> Service</w:t>
      </w:r>
      <w:r w:rsidR="00026CA8">
        <w:rPr>
          <w:rFonts w:ascii="Times New Roman" w:hAnsi="Times New Roman" w:cs="Times New Roman"/>
          <w:b/>
          <w:bCs/>
          <w:kern w:val="2"/>
          <w:sz w:val="24"/>
          <w:szCs w:val="24"/>
          <w14:ligatures w14:val="standardContextual"/>
        </w:rPr>
        <w:t>s</w:t>
      </w:r>
      <w:r w:rsidR="00914991">
        <w:rPr>
          <w:rFonts w:ascii="Times New Roman" w:hAnsi="Times New Roman" w:cs="Times New Roman"/>
          <w:b/>
          <w:bCs/>
          <w:kern w:val="2"/>
          <w:sz w:val="24"/>
          <w:szCs w:val="24"/>
          <w14:ligatures w14:val="standardContextual"/>
        </w:rPr>
        <w:t xml:space="preserve"> Provided</w:t>
      </w:r>
    </w:p>
    <w:p w14:paraId="612F774E" w14:textId="5B819893" w:rsidR="00C755A7" w:rsidRPr="00C755A7" w:rsidRDefault="002B727C" w:rsidP="00914991">
      <w:pPr>
        <w:spacing w:after="0" w:line="480" w:lineRule="auto"/>
        <w:rPr>
          <w:rFonts w:ascii="Times New Roman" w:hAnsi="Times New Roman" w:cs="Times New Roman"/>
          <w:b/>
          <w:bCs/>
          <w:kern w:val="2"/>
          <w:sz w:val="24"/>
          <w:szCs w:val="24"/>
          <w14:ligatures w14:val="standardContextual"/>
        </w:rPr>
      </w:pPr>
      <w:r w:rsidRPr="00C755A7">
        <w:rPr>
          <w:rFonts w:ascii="Times New Roman" w:hAnsi="Times New Roman" w:cs="Times New Roman"/>
          <w:b/>
          <w:bCs/>
          <w:kern w:val="2"/>
          <w:sz w:val="24"/>
          <w:szCs w:val="24"/>
          <w14:ligatures w14:val="standardContextual"/>
        </w:rPr>
        <w:t xml:space="preserve">Why </w:t>
      </w:r>
      <w:r w:rsidR="00920097" w:rsidRPr="00C755A7">
        <w:rPr>
          <w:rFonts w:ascii="Times New Roman" w:hAnsi="Times New Roman" w:cs="Times New Roman"/>
          <w:b/>
          <w:bCs/>
          <w:kern w:val="2"/>
          <w:sz w:val="24"/>
          <w:szCs w:val="24"/>
          <w14:ligatures w14:val="standardContextual"/>
        </w:rPr>
        <w:t>Service Learning</w:t>
      </w:r>
    </w:p>
    <w:p w14:paraId="127D33D3" w14:textId="6A75D2A1" w:rsidR="00CC3D00" w:rsidRDefault="002B727C" w:rsidP="00CC3D00">
      <w:pPr>
        <w:spacing w:after="0" w:line="480" w:lineRule="auto"/>
        <w:ind w:firstLine="720"/>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For many students who have difficulties connecting their educational experiences to their lived experiences, service learning </w:t>
      </w:r>
      <w:r w:rsidR="00FD6121">
        <w:rPr>
          <w:rFonts w:ascii="Times New Roman" w:hAnsi="Times New Roman" w:cs="Times New Roman"/>
          <w:kern w:val="2"/>
          <w:sz w:val="24"/>
          <w:szCs w:val="24"/>
          <w14:ligatures w14:val="standardContextual"/>
        </w:rPr>
        <w:t>provides the “why” of</w:t>
      </w:r>
      <w:r w:rsidR="0095274D">
        <w:rPr>
          <w:rFonts w:ascii="Times New Roman" w:hAnsi="Times New Roman" w:cs="Times New Roman"/>
          <w:kern w:val="2"/>
          <w:sz w:val="24"/>
          <w:szCs w:val="24"/>
          <w14:ligatures w14:val="standardContextual"/>
        </w:rPr>
        <w:t xml:space="preserve"> education</w:t>
      </w:r>
      <w:r>
        <w:rPr>
          <w:rFonts w:ascii="Times New Roman" w:hAnsi="Times New Roman" w:cs="Times New Roman"/>
          <w:kern w:val="2"/>
          <w:sz w:val="24"/>
          <w:szCs w:val="24"/>
          <w14:ligatures w14:val="standardContextual"/>
        </w:rPr>
        <w:t xml:space="preserve">. Service learning </w:t>
      </w:r>
      <w:r w:rsidR="00FD6121">
        <w:rPr>
          <w:rFonts w:ascii="Times New Roman" w:hAnsi="Times New Roman" w:cs="Times New Roman"/>
          <w:kern w:val="2"/>
          <w:sz w:val="24"/>
          <w:szCs w:val="24"/>
          <w14:ligatures w14:val="standardContextual"/>
        </w:rPr>
        <w:t>can create the belonging that</w:t>
      </w:r>
      <w:r w:rsidR="0095274D">
        <w:rPr>
          <w:rFonts w:ascii="Times New Roman" w:hAnsi="Times New Roman" w:cs="Times New Roman"/>
          <w:kern w:val="2"/>
          <w:sz w:val="24"/>
          <w:szCs w:val="24"/>
          <w14:ligatures w14:val="standardContextual"/>
        </w:rPr>
        <w:t xml:space="preserve"> </w:t>
      </w:r>
      <w:r>
        <w:rPr>
          <w:rFonts w:ascii="Times New Roman" w:hAnsi="Times New Roman" w:cs="Times New Roman"/>
          <w:kern w:val="2"/>
          <w:sz w:val="24"/>
          <w:szCs w:val="24"/>
          <w14:ligatures w14:val="standardContextual"/>
        </w:rPr>
        <w:t xml:space="preserve">students require to </w:t>
      </w:r>
      <w:r w:rsidR="00FD6121">
        <w:rPr>
          <w:rFonts w:ascii="Times New Roman" w:hAnsi="Times New Roman" w:cs="Times New Roman"/>
          <w:kern w:val="2"/>
          <w:sz w:val="24"/>
          <w:szCs w:val="24"/>
          <w14:ligatures w14:val="standardContextual"/>
        </w:rPr>
        <w:t>continue</w:t>
      </w:r>
      <w:r>
        <w:rPr>
          <w:rFonts w:ascii="Times New Roman" w:hAnsi="Times New Roman" w:cs="Times New Roman"/>
          <w:kern w:val="2"/>
          <w:sz w:val="24"/>
          <w:szCs w:val="24"/>
          <w14:ligatures w14:val="standardContextual"/>
        </w:rPr>
        <w:t xml:space="preserve"> attending school. In addition, service learning c</w:t>
      </w:r>
      <w:r w:rsidR="0095274D">
        <w:rPr>
          <w:rFonts w:ascii="Times New Roman" w:hAnsi="Times New Roman" w:cs="Times New Roman"/>
          <w:kern w:val="2"/>
          <w:sz w:val="24"/>
          <w:szCs w:val="24"/>
          <w14:ligatures w14:val="standardContextual"/>
        </w:rPr>
        <w:t xml:space="preserve">onnects </w:t>
      </w:r>
      <w:r>
        <w:rPr>
          <w:rFonts w:ascii="Times New Roman" w:hAnsi="Times New Roman" w:cs="Times New Roman"/>
          <w:kern w:val="2"/>
          <w:sz w:val="24"/>
          <w:szCs w:val="24"/>
          <w14:ligatures w14:val="standardContextual"/>
        </w:rPr>
        <w:t>the s</w:t>
      </w:r>
      <w:r w:rsidR="0095274D">
        <w:rPr>
          <w:rFonts w:ascii="Times New Roman" w:hAnsi="Times New Roman" w:cs="Times New Roman"/>
          <w:kern w:val="2"/>
          <w:sz w:val="24"/>
          <w:szCs w:val="24"/>
          <w14:ligatures w14:val="standardContextual"/>
        </w:rPr>
        <w:t xml:space="preserve">chool </w:t>
      </w:r>
      <w:r>
        <w:rPr>
          <w:rFonts w:ascii="Times New Roman" w:hAnsi="Times New Roman" w:cs="Times New Roman"/>
          <w:kern w:val="2"/>
          <w:sz w:val="24"/>
          <w:szCs w:val="24"/>
          <w14:ligatures w14:val="standardContextual"/>
        </w:rPr>
        <w:t xml:space="preserve">context </w:t>
      </w:r>
      <w:r w:rsidR="0095274D">
        <w:rPr>
          <w:rFonts w:ascii="Times New Roman" w:hAnsi="Times New Roman" w:cs="Times New Roman"/>
          <w:kern w:val="2"/>
          <w:sz w:val="24"/>
          <w:szCs w:val="24"/>
          <w14:ligatures w14:val="standardContextual"/>
        </w:rPr>
        <w:t xml:space="preserve">to </w:t>
      </w:r>
      <w:r>
        <w:rPr>
          <w:rFonts w:ascii="Times New Roman" w:hAnsi="Times New Roman" w:cs="Times New Roman"/>
          <w:kern w:val="2"/>
          <w:sz w:val="24"/>
          <w:szCs w:val="24"/>
          <w14:ligatures w14:val="standardContextual"/>
        </w:rPr>
        <w:t>r</w:t>
      </w:r>
      <w:r w:rsidR="0095274D">
        <w:rPr>
          <w:rFonts w:ascii="Times New Roman" w:hAnsi="Times New Roman" w:cs="Times New Roman"/>
          <w:kern w:val="2"/>
          <w:sz w:val="24"/>
          <w:szCs w:val="24"/>
          <w14:ligatures w14:val="standardContextual"/>
        </w:rPr>
        <w:t>eal</w:t>
      </w:r>
      <w:r>
        <w:rPr>
          <w:rFonts w:ascii="Times New Roman" w:hAnsi="Times New Roman" w:cs="Times New Roman"/>
          <w:kern w:val="2"/>
          <w:sz w:val="24"/>
          <w:szCs w:val="24"/>
          <w14:ligatures w14:val="standardContextual"/>
        </w:rPr>
        <w:t xml:space="preserve"> l</w:t>
      </w:r>
      <w:r w:rsidR="0095274D">
        <w:rPr>
          <w:rFonts w:ascii="Times New Roman" w:hAnsi="Times New Roman" w:cs="Times New Roman"/>
          <w:kern w:val="2"/>
          <w:sz w:val="24"/>
          <w:szCs w:val="24"/>
          <w14:ligatures w14:val="standardContextual"/>
        </w:rPr>
        <w:t>ife</w:t>
      </w:r>
      <w:r>
        <w:rPr>
          <w:rFonts w:ascii="Times New Roman" w:hAnsi="Times New Roman" w:cs="Times New Roman"/>
          <w:kern w:val="2"/>
          <w:sz w:val="24"/>
          <w:szCs w:val="24"/>
          <w14:ligatures w14:val="standardContextual"/>
        </w:rPr>
        <w:t xml:space="preserve"> for many students</w:t>
      </w:r>
      <w:r w:rsidR="0095274D">
        <w:rPr>
          <w:rFonts w:ascii="Times New Roman" w:hAnsi="Times New Roman" w:cs="Times New Roman"/>
          <w:kern w:val="2"/>
          <w:sz w:val="24"/>
          <w:szCs w:val="24"/>
          <w14:ligatures w14:val="standardContextual"/>
        </w:rPr>
        <w:t xml:space="preserve"> instead of </w:t>
      </w:r>
      <w:r w:rsidR="0095494D">
        <w:rPr>
          <w:rFonts w:ascii="Times New Roman" w:hAnsi="Times New Roman" w:cs="Times New Roman"/>
          <w:kern w:val="2"/>
          <w:sz w:val="24"/>
          <w:szCs w:val="24"/>
          <w14:ligatures w14:val="standardContextual"/>
        </w:rPr>
        <w:t>cementing</w:t>
      </w:r>
      <w:r w:rsidR="00E90160">
        <w:rPr>
          <w:rFonts w:ascii="Times New Roman" w:hAnsi="Times New Roman" w:cs="Times New Roman"/>
          <w:kern w:val="2"/>
          <w:sz w:val="24"/>
          <w:szCs w:val="24"/>
          <w14:ligatures w14:val="standardContextual"/>
        </w:rPr>
        <w:t xml:space="preserve"> </w:t>
      </w:r>
      <w:r w:rsidR="0095274D">
        <w:rPr>
          <w:rFonts w:ascii="Times New Roman" w:hAnsi="Times New Roman" w:cs="Times New Roman"/>
          <w:kern w:val="2"/>
          <w:sz w:val="24"/>
          <w:szCs w:val="24"/>
          <w14:ligatures w14:val="standardContextual"/>
        </w:rPr>
        <w:t xml:space="preserve">the surreal nature of the school </w:t>
      </w:r>
      <w:r w:rsidR="0095494D">
        <w:rPr>
          <w:rFonts w:ascii="Times New Roman" w:hAnsi="Times New Roman" w:cs="Times New Roman"/>
          <w:kern w:val="2"/>
          <w:sz w:val="24"/>
          <w:szCs w:val="24"/>
          <w14:ligatures w14:val="standardContextual"/>
        </w:rPr>
        <w:t>environment as the education process continues</w:t>
      </w:r>
      <w:r>
        <w:rPr>
          <w:rFonts w:ascii="Times New Roman" w:hAnsi="Times New Roman" w:cs="Times New Roman"/>
          <w:kern w:val="2"/>
          <w:sz w:val="24"/>
          <w:szCs w:val="24"/>
          <w14:ligatures w14:val="standardContextual"/>
        </w:rPr>
        <w:t>. Many students have difficulties connecting with</w:t>
      </w:r>
      <w:r w:rsidR="00591A63">
        <w:rPr>
          <w:rFonts w:ascii="Times New Roman" w:hAnsi="Times New Roman" w:cs="Times New Roman"/>
          <w:kern w:val="2"/>
          <w:sz w:val="24"/>
          <w:szCs w:val="24"/>
          <w14:ligatures w14:val="standardContextual"/>
        </w:rPr>
        <w:t xml:space="preserve"> people in positions of authority</w:t>
      </w:r>
      <w:r w:rsidR="0095274D">
        <w:rPr>
          <w:rFonts w:ascii="Times New Roman" w:hAnsi="Times New Roman" w:cs="Times New Roman"/>
          <w:kern w:val="2"/>
          <w:sz w:val="24"/>
          <w:szCs w:val="24"/>
          <w14:ligatures w14:val="standardContextual"/>
        </w:rPr>
        <w:t xml:space="preserve"> </w:t>
      </w:r>
      <w:r w:rsidR="00591A63">
        <w:rPr>
          <w:rFonts w:ascii="Times New Roman" w:hAnsi="Times New Roman" w:cs="Times New Roman"/>
          <w:kern w:val="2"/>
          <w:sz w:val="24"/>
          <w:szCs w:val="24"/>
          <w14:ligatures w14:val="standardContextual"/>
        </w:rPr>
        <w:t xml:space="preserve">who </w:t>
      </w:r>
      <w:r w:rsidR="00E951FB">
        <w:rPr>
          <w:rFonts w:ascii="Times New Roman" w:hAnsi="Times New Roman" w:cs="Times New Roman"/>
          <w:kern w:val="2"/>
          <w:sz w:val="24"/>
          <w:szCs w:val="24"/>
          <w14:ligatures w14:val="standardContextual"/>
        </w:rPr>
        <w:t xml:space="preserve">demand respect but offer none in return and </w:t>
      </w:r>
      <w:r w:rsidR="00591A63">
        <w:rPr>
          <w:rFonts w:ascii="Times New Roman" w:hAnsi="Times New Roman" w:cs="Times New Roman"/>
          <w:kern w:val="2"/>
          <w:sz w:val="24"/>
          <w:szCs w:val="24"/>
          <w14:ligatures w14:val="standardContextual"/>
        </w:rPr>
        <w:t xml:space="preserve">know </w:t>
      </w:r>
      <w:r w:rsidR="00E951FB">
        <w:rPr>
          <w:rFonts w:ascii="Times New Roman" w:hAnsi="Times New Roman" w:cs="Times New Roman"/>
          <w:kern w:val="2"/>
          <w:sz w:val="24"/>
          <w:szCs w:val="24"/>
          <w14:ligatures w14:val="standardContextual"/>
        </w:rPr>
        <w:t>very</w:t>
      </w:r>
      <w:r w:rsidR="00591A63">
        <w:rPr>
          <w:rFonts w:ascii="Times New Roman" w:hAnsi="Times New Roman" w:cs="Times New Roman"/>
          <w:kern w:val="2"/>
          <w:sz w:val="24"/>
          <w:szCs w:val="24"/>
          <w14:ligatures w14:val="standardContextual"/>
        </w:rPr>
        <w:t xml:space="preserve"> little</w:t>
      </w:r>
      <w:r w:rsidR="00E951FB">
        <w:rPr>
          <w:rFonts w:ascii="Times New Roman" w:hAnsi="Times New Roman" w:cs="Times New Roman"/>
          <w:kern w:val="2"/>
          <w:sz w:val="24"/>
          <w:szCs w:val="24"/>
          <w14:ligatures w14:val="standardContextual"/>
        </w:rPr>
        <w:t xml:space="preserve">, if anything, </w:t>
      </w:r>
      <w:r w:rsidR="00591A63">
        <w:rPr>
          <w:rFonts w:ascii="Times New Roman" w:hAnsi="Times New Roman" w:cs="Times New Roman"/>
          <w:kern w:val="2"/>
          <w:sz w:val="24"/>
          <w:szCs w:val="24"/>
          <w14:ligatures w14:val="standardContextual"/>
        </w:rPr>
        <w:t>about their</w:t>
      </w:r>
      <w:r w:rsidR="00E951FB">
        <w:rPr>
          <w:rFonts w:ascii="Times New Roman" w:hAnsi="Times New Roman" w:cs="Times New Roman"/>
          <w:kern w:val="2"/>
          <w:sz w:val="24"/>
          <w:szCs w:val="24"/>
          <w14:ligatures w14:val="standardContextual"/>
        </w:rPr>
        <w:t xml:space="preserve"> </w:t>
      </w:r>
      <w:r>
        <w:rPr>
          <w:rFonts w:ascii="Times New Roman" w:hAnsi="Times New Roman" w:cs="Times New Roman"/>
          <w:kern w:val="2"/>
          <w:sz w:val="24"/>
          <w:szCs w:val="24"/>
          <w14:ligatures w14:val="standardContextual"/>
        </w:rPr>
        <w:t xml:space="preserve">lives. Educators too </w:t>
      </w:r>
      <w:r w:rsidR="00E951FB">
        <w:rPr>
          <w:rFonts w:ascii="Times New Roman" w:hAnsi="Times New Roman" w:cs="Times New Roman"/>
          <w:kern w:val="2"/>
          <w:sz w:val="24"/>
          <w:szCs w:val="24"/>
          <w14:ligatures w14:val="standardContextual"/>
        </w:rPr>
        <w:t>often refuse to acknowledge the differences between their realit</w:t>
      </w:r>
      <w:r>
        <w:rPr>
          <w:rFonts w:ascii="Times New Roman" w:hAnsi="Times New Roman" w:cs="Times New Roman"/>
          <w:kern w:val="2"/>
          <w:sz w:val="24"/>
          <w:szCs w:val="24"/>
          <w14:ligatures w14:val="standardContextual"/>
        </w:rPr>
        <w:t>y and their students’ and fail to express that they</w:t>
      </w:r>
      <w:r w:rsidR="00E951FB">
        <w:rPr>
          <w:rFonts w:ascii="Times New Roman" w:hAnsi="Times New Roman" w:cs="Times New Roman"/>
          <w:kern w:val="2"/>
          <w:sz w:val="24"/>
          <w:szCs w:val="24"/>
          <w14:ligatures w14:val="standardContextual"/>
        </w:rPr>
        <w:t xml:space="preserve"> </w:t>
      </w:r>
      <w:r>
        <w:rPr>
          <w:rFonts w:ascii="Times New Roman" w:hAnsi="Times New Roman" w:cs="Times New Roman"/>
          <w:kern w:val="2"/>
          <w:sz w:val="24"/>
          <w:szCs w:val="24"/>
          <w14:ligatures w14:val="standardContextual"/>
        </w:rPr>
        <w:t xml:space="preserve">understand or </w:t>
      </w:r>
      <w:r w:rsidR="00E951FB">
        <w:rPr>
          <w:rFonts w:ascii="Times New Roman" w:hAnsi="Times New Roman" w:cs="Times New Roman"/>
          <w:kern w:val="2"/>
          <w:sz w:val="24"/>
          <w:szCs w:val="24"/>
          <w14:ligatures w14:val="standardContextual"/>
        </w:rPr>
        <w:t>care</w:t>
      </w:r>
      <w:r>
        <w:rPr>
          <w:rFonts w:ascii="Times New Roman" w:hAnsi="Times New Roman" w:cs="Times New Roman"/>
          <w:kern w:val="2"/>
          <w:sz w:val="24"/>
          <w:szCs w:val="24"/>
          <w14:ligatures w14:val="standardContextual"/>
        </w:rPr>
        <w:t xml:space="preserve"> that there is a difference</w:t>
      </w:r>
      <w:r w:rsidR="00C363D7">
        <w:rPr>
          <w:rFonts w:ascii="Times New Roman" w:hAnsi="Times New Roman" w:cs="Times New Roman"/>
          <w:kern w:val="2"/>
          <w:sz w:val="24"/>
          <w:szCs w:val="24"/>
          <w14:ligatures w14:val="standardContextual"/>
        </w:rPr>
        <w:t xml:space="preserve">. When educators engage with students in their </w:t>
      </w:r>
      <w:r w:rsidR="00773CC1">
        <w:rPr>
          <w:rFonts w:ascii="Times New Roman" w:hAnsi="Times New Roman" w:cs="Times New Roman"/>
          <w:kern w:val="2"/>
          <w:sz w:val="24"/>
          <w:szCs w:val="24"/>
          <w14:ligatures w14:val="standardContextual"/>
        </w:rPr>
        <w:t>self-determined</w:t>
      </w:r>
      <w:r w:rsidR="00C363D7">
        <w:rPr>
          <w:rFonts w:ascii="Times New Roman" w:hAnsi="Times New Roman" w:cs="Times New Roman"/>
          <w:kern w:val="2"/>
          <w:sz w:val="24"/>
          <w:szCs w:val="24"/>
          <w14:ligatures w14:val="standardContextual"/>
        </w:rPr>
        <w:t xml:space="preserve"> service learning projects</w:t>
      </w:r>
      <w:r w:rsidR="00773CC1">
        <w:rPr>
          <w:rFonts w:ascii="Times New Roman" w:hAnsi="Times New Roman" w:cs="Times New Roman"/>
          <w:kern w:val="2"/>
          <w:sz w:val="24"/>
          <w:szCs w:val="24"/>
          <w14:ligatures w14:val="standardContextual"/>
        </w:rPr>
        <w:t xml:space="preserve">, students feel seen, heard, and valued for who they are, the foundation </w:t>
      </w:r>
      <w:r w:rsidR="00773CC1">
        <w:rPr>
          <w:rFonts w:ascii="Times New Roman" w:hAnsi="Times New Roman" w:cs="Times New Roman"/>
          <w:kern w:val="2"/>
          <w:sz w:val="24"/>
          <w:szCs w:val="24"/>
          <w14:ligatures w14:val="standardContextual"/>
        </w:rPr>
        <w:lastRenderedPageBreak/>
        <w:t>of any trusting relationship</w:t>
      </w:r>
      <w:r w:rsidR="00C32ACA">
        <w:rPr>
          <w:rFonts w:ascii="Times New Roman" w:hAnsi="Times New Roman" w:cs="Times New Roman"/>
          <w:kern w:val="2"/>
          <w:sz w:val="24"/>
          <w:szCs w:val="24"/>
          <w14:ligatures w14:val="standardContextual"/>
        </w:rPr>
        <w:t xml:space="preserve"> </w:t>
      </w:r>
      <w:r w:rsidR="00B172C3">
        <w:rPr>
          <w:rFonts w:ascii="Times New Roman" w:hAnsi="Times New Roman" w:cs="Times New Roman"/>
          <w:kern w:val="2"/>
          <w:sz w:val="24"/>
          <w:szCs w:val="24"/>
          <w14:ligatures w14:val="standardContextual"/>
        </w:rPr>
        <w:t>(</w:t>
      </w:r>
      <w:r w:rsidR="00A222E3">
        <w:rPr>
          <w:rFonts w:ascii="Times New Roman" w:hAnsi="Times New Roman" w:cs="Times New Roman"/>
          <w:kern w:val="2"/>
          <w:sz w:val="24"/>
          <w:szCs w:val="24"/>
          <w14:ligatures w14:val="standardContextual"/>
        </w:rPr>
        <w:t xml:space="preserve">Alexander, 2019; </w:t>
      </w:r>
      <w:r w:rsidR="00C54B50">
        <w:rPr>
          <w:rFonts w:ascii="Times New Roman" w:hAnsi="Times New Roman" w:cs="Times New Roman"/>
          <w:kern w:val="2"/>
          <w:sz w:val="24"/>
          <w:szCs w:val="24"/>
          <w14:ligatures w14:val="standardContextual"/>
        </w:rPr>
        <w:t>Ayscue &amp; Frankenberg, 2023;</w:t>
      </w:r>
      <w:r w:rsidR="00907D5C">
        <w:rPr>
          <w:rFonts w:ascii="Times New Roman" w:hAnsi="Times New Roman" w:cs="Times New Roman"/>
          <w:kern w:val="2"/>
          <w:sz w:val="24"/>
          <w:szCs w:val="24"/>
          <w14:ligatures w14:val="standardContextual"/>
        </w:rPr>
        <w:t xml:space="preserve"> </w:t>
      </w:r>
      <w:r w:rsidR="003C09E1">
        <w:rPr>
          <w:rFonts w:ascii="Times New Roman" w:hAnsi="Times New Roman" w:cs="Times New Roman"/>
          <w:kern w:val="2"/>
          <w:sz w:val="24"/>
          <w:szCs w:val="24"/>
          <w14:ligatures w14:val="standardContextual"/>
        </w:rPr>
        <w:t>Brummer &amp; Thorsborne</w:t>
      </w:r>
      <w:r w:rsidR="00A222E3">
        <w:rPr>
          <w:rFonts w:ascii="Times New Roman" w:hAnsi="Times New Roman" w:cs="Times New Roman"/>
          <w:kern w:val="2"/>
          <w:sz w:val="24"/>
          <w:szCs w:val="24"/>
          <w14:ligatures w14:val="standardContextual"/>
        </w:rPr>
        <w:t xml:space="preserve">, 2021; </w:t>
      </w:r>
      <w:r w:rsidR="00907D5C">
        <w:rPr>
          <w:rFonts w:ascii="Times New Roman" w:hAnsi="Times New Roman" w:cs="Times New Roman"/>
          <w:kern w:val="2"/>
          <w:sz w:val="24"/>
          <w:szCs w:val="24"/>
          <w14:ligatures w14:val="standardContextual"/>
        </w:rPr>
        <w:t>Darling-Hammond &amp; Cook, 2023</w:t>
      </w:r>
      <w:r w:rsidR="003C09E1">
        <w:rPr>
          <w:rFonts w:ascii="Times New Roman" w:hAnsi="Times New Roman" w:cs="Times New Roman"/>
          <w:kern w:val="2"/>
          <w:sz w:val="24"/>
          <w:szCs w:val="24"/>
          <w14:ligatures w14:val="standardContextual"/>
        </w:rPr>
        <w:t xml:space="preserve">; </w:t>
      </w:r>
      <w:r w:rsidR="00DC443B">
        <w:rPr>
          <w:rFonts w:ascii="Times New Roman" w:hAnsi="Times New Roman" w:cs="Times New Roman"/>
          <w:kern w:val="2"/>
          <w:sz w:val="24"/>
          <w:szCs w:val="24"/>
          <w14:ligatures w14:val="standardContextual"/>
        </w:rPr>
        <w:t xml:space="preserve">Franklin et al., 2022; </w:t>
      </w:r>
      <w:r w:rsidR="003C09E1">
        <w:rPr>
          <w:rFonts w:ascii="Times New Roman" w:hAnsi="Times New Roman" w:cs="Times New Roman"/>
          <w:kern w:val="2"/>
          <w:sz w:val="24"/>
          <w:szCs w:val="24"/>
          <w14:ligatures w14:val="standardContextual"/>
        </w:rPr>
        <w:t xml:space="preserve">Hammond, 2015; </w:t>
      </w:r>
      <w:r w:rsidR="003C5C74">
        <w:rPr>
          <w:rFonts w:ascii="Times New Roman" w:hAnsi="Times New Roman" w:cs="Times New Roman"/>
          <w:kern w:val="2"/>
          <w:sz w:val="24"/>
          <w:szCs w:val="24"/>
          <w14:ligatures w14:val="standardContextual"/>
        </w:rPr>
        <w:t xml:space="preserve">Howard, 2023; </w:t>
      </w:r>
      <w:r w:rsidR="001D29A2">
        <w:rPr>
          <w:rFonts w:ascii="Times New Roman" w:hAnsi="Times New Roman" w:cs="Times New Roman"/>
          <w:kern w:val="2"/>
          <w:sz w:val="24"/>
          <w:szCs w:val="24"/>
          <w14:ligatures w14:val="standardContextual"/>
        </w:rPr>
        <w:t xml:space="preserve">Jennings, 2019; Jensen, 2019; </w:t>
      </w:r>
      <w:r w:rsidR="003C5C74">
        <w:rPr>
          <w:rFonts w:ascii="Times New Roman" w:hAnsi="Times New Roman" w:cs="Times New Roman"/>
          <w:kern w:val="2"/>
          <w:sz w:val="24"/>
          <w:szCs w:val="24"/>
          <w14:ligatures w14:val="standardContextual"/>
        </w:rPr>
        <w:t xml:space="preserve">Lesley, 2023; </w:t>
      </w:r>
      <w:r w:rsidR="00B36B33">
        <w:rPr>
          <w:rFonts w:ascii="Times New Roman" w:hAnsi="Times New Roman" w:cs="Times New Roman"/>
          <w:kern w:val="2"/>
          <w:sz w:val="24"/>
          <w:szCs w:val="24"/>
          <w14:ligatures w14:val="standardContextual"/>
        </w:rPr>
        <w:t xml:space="preserve">Milner et al., 2019; </w:t>
      </w:r>
      <w:r w:rsidR="00B172C3">
        <w:rPr>
          <w:rFonts w:ascii="Times New Roman" w:hAnsi="Times New Roman" w:cs="Times New Roman"/>
          <w:kern w:val="2"/>
          <w:sz w:val="24"/>
          <w:szCs w:val="24"/>
          <w14:ligatures w14:val="standardContextual"/>
        </w:rPr>
        <w:t>Perry et al., 2022</w:t>
      </w:r>
      <w:r w:rsidR="00A222E3">
        <w:rPr>
          <w:rFonts w:ascii="Times New Roman" w:hAnsi="Times New Roman" w:cs="Times New Roman"/>
          <w:kern w:val="2"/>
          <w:sz w:val="24"/>
          <w:szCs w:val="24"/>
          <w14:ligatures w14:val="standardContextual"/>
        </w:rPr>
        <w:t>; Venet, 2021</w:t>
      </w:r>
      <w:r w:rsidR="001D29A2">
        <w:rPr>
          <w:rFonts w:ascii="Times New Roman" w:hAnsi="Times New Roman" w:cs="Times New Roman"/>
          <w:kern w:val="2"/>
          <w:sz w:val="24"/>
          <w:szCs w:val="24"/>
          <w14:ligatures w14:val="standardContextual"/>
        </w:rPr>
        <w:t>).</w:t>
      </w:r>
    </w:p>
    <w:p w14:paraId="71BD72B5" w14:textId="4930BA2A" w:rsidR="00C85C48" w:rsidRDefault="002B727C" w:rsidP="00CC3D00">
      <w:pPr>
        <w:spacing w:after="0" w:line="480" w:lineRule="auto"/>
        <w:ind w:firstLine="720"/>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Service learning builds</w:t>
      </w:r>
      <w:r w:rsidR="00F616B4">
        <w:rPr>
          <w:rFonts w:ascii="Times New Roman" w:hAnsi="Times New Roman" w:cs="Times New Roman"/>
          <w:kern w:val="2"/>
          <w:sz w:val="24"/>
          <w:szCs w:val="24"/>
          <w14:ligatures w14:val="standardContextual"/>
        </w:rPr>
        <w:t xml:space="preserve"> student</w:t>
      </w:r>
      <w:r w:rsidR="00920097" w:rsidRPr="00C755A7">
        <w:rPr>
          <w:rFonts w:ascii="Times New Roman" w:hAnsi="Times New Roman" w:cs="Times New Roman"/>
          <w:kern w:val="2"/>
          <w:sz w:val="24"/>
          <w:szCs w:val="24"/>
          <w14:ligatures w14:val="standardContextual"/>
        </w:rPr>
        <w:t xml:space="preserve"> empowerment and social responsibility </w:t>
      </w:r>
      <w:r>
        <w:rPr>
          <w:rFonts w:ascii="Times New Roman" w:hAnsi="Times New Roman" w:cs="Times New Roman"/>
          <w:kern w:val="2"/>
          <w:sz w:val="24"/>
          <w:szCs w:val="24"/>
          <w14:ligatures w14:val="standardContextual"/>
        </w:rPr>
        <w:t xml:space="preserve">and helps them understand that they can </w:t>
      </w:r>
      <w:r w:rsidR="00920097" w:rsidRPr="00C755A7">
        <w:rPr>
          <w:rFonts w:ascii="Times New Roman" w:hAnsi="Times New Roman" w:cs="Times New Roman"/>
          <w:kern w:val="2"/>
          <w:sz w:val="24"/>
          <w:szCs w:val="24"/>
          <w14:ligatures w14:val="standardContextual"/>
        </w:rPr>
        <w:t>make</w:t>
      </w:r>
      <w:r>
        <w:rPr>
          <w:rFonts w:ascii="Times New Roman" w:hAnsi="Times New Roman" w:cs="Times New Roman"/>
          <w:kern w:val="2"/>
          <w:sz w:val="24"/>
          <w:szCs w:val="24"/>
          <w14:ligatures w14:val="standardContextual"/>
        </w:rPr>
        <w:t xml:space="preserve"> the</w:t>
      </w:r>
      <w:r w:rsidR="00920097" w:rsidRPr="00C755A7">
        <w:rPr>
          <w:rFonts w:ascii="Times New Roman" w:hAnsi="Times New Roman" w:cs="Times New Roman"/>
          <w:kern w:val="2"/>
          <w:sz w:val="24"/>
          <w:szCs w:val="24"/>
          <w14:ligatures w14:val="standardContextual"/>
        </w:rPr>
        <w:t xml:space="preserve"> changes </w:t>
      </w:r>
      <w:r w:rsidR="00920097" w:rsidRPr="00CC3D00">
        <w:rPr>
          <w:rFonts w:ascii="Times New Roman" w:hAnsi="Times New Roman" w:cs="Times New Roman"/>
          <w:i/>
          <w:iCs/>
          <w:kern w:val="2"/>
          <w:sz w:val="24"/>
          <w:szCs w:val="24"/>
          <w14:ligatures w14:val="standardContextual"/>
        </w:rPr>
        <w:t>they</w:t>
      </w:r>
      <w:r w:rsidR="00920097" w:rsidRPr="00C755A7">
        <w:rPr>
          <w:rFonts w:ascii="Times New Roman" w:hAnsi="Times New Roman" w:cs="Times New Roman"/>
          <w:kern w:val="2"/>
          <w:sz w:val="24"/>
          <w:szCs w:val="24"/>
          <w14:ligatures w14:val="standardContextual"/>
        </w:rPr>
        <w:t xml:space="preserve"> </w:t>
      </w:r>
      <w:r w:rsidR="00F616B4">
        <w:rPr>
          <w:rFonts w:ascii="Times New Roman" w:hAnsi="Times New Roman" w:cs="Times New Roman"/>
          <w:kern w:val="2"/>
          <w:sz w:val="24"/>
          <w:szCs w:val="24"/>
          <w14:ligatures w14:val="standardContextual"/>
        </w:rPr>
        <w:t>identify as</w:t>
      </w:r>
      <w:r w:rsidR="00920097" w:rsidRPr="00C755A7">
        <w:rPr>
          <w:rFonts w:ascii="Times New Roman" w:hAnsi="Times New Roman" w:cs="Times New Roman"/>
          <w:kern w:val="2"/>
          <w:sz w:val="24"/>
          <w:szCs w:val="24"/>
          <w14:ligatures w14:val="standardContextual"/>
        </w:rPr>
        <w:t xml:space="preserve"> needed in their communities</w:t>
      </w:r>
      <w:r w:rsidR="00F616B4">
        <w:rPr>
          <w:rFonts w:ascii="Times New Roman" w:hAnsi="Times New Roman" w:cs="Times New Roman"/>
          <w:kern w:val="2"/>
          <w:sz w:val="24"/>
          <w:szCs w:val="24"/>
          <w14:ligatures w14:val="standardContextual"/>
        </w:rPr>
        <w:t>.</w:t>
      </w:r>
      <w:r>
        <w:rPr>
          <w:rFonts w:ascii="Times New Roman" w:hAnsi="Times New Roman" w:cs="Times New Roman"/>
          <w:kern w:val="2"/>
          <w:sz w:val="24"/>
          <w:szCs w:val="24"/>
          <w14:ligatures w14:val="standardContextual"/>
        </w:rPr>
        <w:t xml:space="preserve"> In addition, service learning </w:t>
      </w:r>
      <w:r w:rsidR="00F616B4">
        <w:rPr>
          <w:rFonts w:ascii="Times New Roman" w:hAnsi="Times New Roman" w:cs="Times New Roman"/>
          <w:kern w:val="2"/>
          <w:sz w:val="24"/>
          <w:szCs w:val="24"/>
          <w14:ligatures w14:val="standardContextual"/>
        </w:rPr>
        <w:t xml:space="preserve">allows students to try, "fail," and learn from their mistakes while still in a supportive environment, and this leads to </w:t>
      </w:r>
      <w:r w:rsidR="00550A35">
        <w:rPr>
          <w:rFonts w:ascii="Times New Roman" w:hAnsi="Times New Roman" w:cs="Times New Roman"/>
          <w:kern w:val="2"/>
          <w:sz w:val="24"/>
          <w:szCs w:val="24"/>
          <w14:ligatures w14:val="standardContextual"/>
        </w:rPr>
        <w:t>future, more successful</w:t>
      </w:r>
      <w:r w:rsidR="00F616B4">
        <w:rPr>
          <w:rFonts w:ascii="Times New Roman" w:hAnsi="Times New Roman" w:cs="Times New Roman"/>
          <w:kern w:val="2"/>
          <w:sz w:val="24"/>
          <w:szCs w:val="24"/>
          <w14:ligatures w14:val="standardContextual"/>
        </w:rPr>
        <w:t xml:space="preserve"> attempts</w:t>
      </w:r>
      <w:r>
        <w:rPr>
          <w:rFonts w:ascii="Times New Roman" w:hAnsi="Times New Roman" w:cs="Times New Roman"/>
          <w:kern w:val="2"/>
          <w:sz w:val="24"/>
          <w:szCs w:val="24"/>
          <w14:ligatures w14:val="standardContextual"/>
        </w:rPr>
        <w:t>. The more they work in the real world, the better students</w:t>
      </w:r>
      <w:r w:rsidR="00F616B4">
        <w:rPr>
          <w:rFonts w:ascii="Times New Roman" w:hAnsi="Times New Roman" w:cs="Times New Roman"/>
          <w:kern w:val="2"/>
          <w:sz w:val="24"/>
          <w:szCs w:val="24"/>
          <w14:ligatures w14:val="standardContextual"/>
        </w:rPr>
        <w:t xml:space="preserve"> understand the barriers to change</w:t>
      </w:r>
      <w:r w:rsidR="00606A60">
        <w:rPr>
          <w:rFonts w:ascii="Times New Roman" w:hAnsi="Times New Roman" w:cs="Times New Roman"/>
          <w:kern w:val="2"/>
          <w:sz w:val="24"/>
          <w:szCs w:val="24"/>
          <w14:ligatures w14:val="standardContextual"/>
        </w:rPr>
        <w:t xml:space="preserve">, as well as </w:t>
      </w:r>
      <w:r w:rsidR="0095274D">
        <w:rPr>
          <w:rFonts w:ascii="Times New Roman" w:hAnsi="Times New Roman" w:cs="Times New Roman"/>
          <w:kern w:val="2"/>
          <w:sz w:val="24"/>
          <w:szCs w:val="24"/>
          <w14:ligatures w14:val="standardContextual"/>
        </w:rPr>
        <w:t>the</w:t>
      </w:r>
      <w:r w:rsidR="00F616B4">
        <w:rPr>
          <w:rFonts w:ascii="Times New Roman" w:hAnsi="Times New Roman" w:cs="Times New Roman"/>
          <w:kern w:val="2"/>
          <w:sz w:val="24"/>
          <w:szCs w:val="24"/>
          <w14:ligatures w14:val="standardContextual"/>
        </w:rPr>
        <w:t xml:space="preserve"> available resources. </w:t>
      </w:r>
      <w:r>
        <w:rPr>
          <w:rFonts w:ascii="Times New Roman" w:hAnsi="Times New Roman" w:cs="Times New Roman"/>
          <w:kern w:val="2"/>
          <w:sz w:val="24"/>
          <w:szCs w:val="24"/>
          <w14:ligatures w14:val="standardContextual"/>
        </w:rPr>
        <w:t xml:space="preserve">Through this process, </w:t>
      </w:r>
      <w:r w:rsidR="00C9201A">
        <w:rPr>
          <w:rFonts w:ascii="Times New Roman" w:hAnsi="Times New Roman" w:cs="Times New Roman"/>
          <w:kern w:val="2"/>
          <w:sz w:val="24"/>
          <w:szCs w:val="24"/>
          <w14:ligatures w14:val="standardContextual"/>
        </w:rPr>
        <w:t>students</w:t>
      </w:r>
      <w:r>
        <w:rPr>
          <w:rFonts w:ascii="Times New Roman" w:hAnsi="Times New Roman" w:cs="Times New Roman"/>
          <w:kern w:val="2"/>
          <w:sz w:val="24"/>
          <w:szCs w:val="24"/>
          <w14:ligatures w14:val="standardContextual"/>
        </w:rPr>
        <w:t xml:space="preserve"> learn</w:t>
      </w:r>
      <w:r w:rsidR="00C9201A">
        <w:rPr>
          <w:rFonts w:ascii="Times New Roman" w:hAnsi="Times New Roman" w:cs="Times New Roman"/>
          <w:kern w:val="2"/>
          <w:sz w:val="24"/>
          <w:szCs w:val="24"/>
          <w14:ligatures w14:val="standardContextual"/>
        </w:rPr>
        <w:t xml:space="preserve"> </w:t>
      </w:r>
      <w:r w:rsidR="00A549A5">
        <w:rPr>
          <w:rFonts w:ascii="Times New Roman" w:hAnsi="Times New Roman" w:cs="Times New Roman"/>
          <w:kern w:val="2"/>
          <w:sz w:val="24"/>
          <w:szCs w:val="24"/>
          <w14:ligatures w14:val="standardContextual"/>
        </w:rPr>
        <w:t>they have the strength, resilience, and perseverance to</w:t>
      </w:r>
      <w:r w:rsidR="00C9201A">
        <w:rPr>
          <w:rFonts w:ascii="Times New Roman" w:hAnsi="Times New Roman" w:cs="Times New Roman"/>
          <w:kern w:val="2"/>
          <w:sz w:val="24"/>
          <w:szCs w:val="24"/>
          <w14:ligatures w14:val="standardContextual"/>
        </w:rPr>
        <w:t xml:space="preserve"> become change agents rather than victims </w:t>
      </w:r>
      <w:r w:rsidR="00A549A5">
        <w:rPr>
          <w:rFonts w:ascii="Times New Roman" w:hAnsi="Times New Roman" w:cs="Times New Roman"/>
          <w:kern w:val="2"/>
          <w:sz w:val="24"/>
          <w:szCs w:val="24"/>
          <w14:ligatures w14:val="standardContextual"/>
        </w:rPr>
        <w:t>of</w:t>
      </w:r>
      <w:r w:rsidR="00C9201A">
        <w:rPr>
          <w:rFonts w:ascii="Times New Roman" w:hAnsi="Times New Roman" w:cs="Times New Roman"/>
          <w:kern w:val="2"/>
          <w:sz w:val="24"/>
          <w:szCs w:val="24"/>
          <w14:ligatures w14:val="standardContextual"/>
        </w:rPr>
        <w:t xml:space="preserve"> their circumstances</w:t>
      </w:r>
      <w:r w:rsidR="00D02017">
        <w:rPr>
          <w:rFonts w:ascii="Times New Roman" w:hAnsi="Times New Roman" w:cs="Times New Roman"/>
          <w:kern w:val="2"/>
          <w:sz w:val="24"/>
          <w:szCs w:val="24"/>
          <w14:ligatures w14:val="standardContextual"/>
        </w:rPr>
        <w:t xml:space="preserve"> (Fullmer et al., </w:t>
      </w:r>
      <w:r w:rsidR="00B761A4">
        <w:rPr>
          <w:rFonts w:ascii="Times New Roman" w:hAnsi="Times New Roman" w:cs="Times New Roman"/>
          <w:kern w:val="2"/>
          <w:sz w:val="24"/>
          <w:szCs w:val="24"/>
          <w14:ligatures w14:val="standardContextual"/>
        </w:rPr>
        <w:t>2022</w:t>
      </w:r>
      <w:r w:rsidR="001D7431">
        <w:rPr>
          <w:rFonts w:ascii="Times New Roman" w:hAnsi="Times New Roman" w:cs="Times New Roman"/>
          <w:kern w:val="2"/>
          <w:sz w:val="24"/>
          <w:szCs w:val="24"/>
          <w14:ligatures w14:val="standardContextual"/>
        </w:rPr>
        <w:t xml:space="preserve">; </w:t>
      </w:r>
      <w:r w:rsidR="003109F2">
        <w:rPr>
          <w:rFonts w:ascii="Times New Roman" w:hAnsi="Times New Roman" w:cs="Times New Roman"/>
          <w:kern w:val="2"/>
          <w:sz w:val="24"/>
          <w:szCs w:val="24"/>
          <w14:ligatures w14:val="standardContextual"/>
        </w:rPr>
        <w:t xml:space="preserve">Jensen, 2019; </w:t>
      </w:r>
      <w:r w:rsidR="001D7431">
        <w:rPr>
          <w:rFonts w:ascii="Times New Roman" w:hAnsi="Times New Roman" w:cs="Times New Roman"/>
          <w:kern w:val="2"/>
          <w:sz w:val="24"/>
          <w:szCs w:val="24"/>
          <w14:ligatures w14:val="standardContextual"/>
        </w:rPr>
        <w:t>Ohio</w:t>
      </w:r>
      <w:r w:rsidR="00955A64">
        <w:rPr>
          <w:rFonts w:ascii="Times New Roman" w:hAnsi="Times New Roman" w:cs="Times New Roman"/>
          <w:kern w:val="2"/>
          <w:sz w:val="24"/>
          <w:szCs w:val="24"/>
          <w14:ligatures w14:val="standardContextual"/>
        </w:rPr>
        <w:t xml:space="preserve"> Department of Education, 2019</w:t>
      </w:r>
      <w:r w:rsidR="009F7469">
        <w:rPr>
          <w:rFonts w:ascii="Times New Roman" w:hAnsi="Times New Roman" w:cs="Times New Roman"/>
          <w:kern w:val="2"/>
          <w:sz w:val="24"/>
          <w:szCs w:val="24"/>
          <w14:ligatures w14:val="standardContextual"/>
        </w:rPr>
        <w:t>; Perry et al., 20</w:t>
      </w:r>
      <w:r w:rsidR="003F7D9C">
        <w:rPr>
          <w:rFonts w:ascii="Times New Roman" w:hAnsi="Times New Roman" w:cs="Times New Roman"/>
          <w:kern w:val="2"/>
          <w:sz w:val="24"/>
          <w:szCs w:val="24"/>
          <w14:ligatures w14:val="standardContextual"/>
        </w:rPr>
        <w:t>22</w:t>
      </w:r>
      <w:r w:rsidR="004A2BFE">
        <w:rPr>
          <w:rFonts w:ascii="Times New Roman" w:hAnsi="Times New Roman" w:cs="Times New Roman"/>
          <w:kern w:val="2"/>
          <w:sz w:val="24"/>
          <w:szCs w:val="24"/>
          <w14:ligatures w14:val="standardContextual"/>
        </w:rPr>
        <w:t xml:space="preserve">). </w:t>
      </w:r>
    </w:p>
    <w:p w14:paraId="6A6F159D" w14:textId="15C71BA4" w:rsidR="00C755A7" w:rsidRPr="00C755A7" w:rsidRDefault="002B727C" w:rsidP="00914991">
      <w:pPr>
        <w:spacing w:after="0" w:line="480" w:lineRule="auto"/>
        <w:rPr>
          <w:rFonts w:ascii="Times New Roman" w:hAnsi="Times New Roman" w:cs="Times New Roman"/>
          <w:b/>
          <w:bCs/>
          <w:kern w:val="2"/>
          <w:sz w:val="24"/>
          <w:szCs w:val="24"/>
          <w14:ligatures w14:val="standardContextual"/>
        </w:rPr>
      </w:pPr>
      <w:r w:rsidRPr="00C755A7">
        <w:rPr>
          <w:rFonts w:ascii="Times New Roman" w:hAnsi="Times New Roman" w:cs="Times New Roman"/>
          <w:b/>
          <w:bCs/>
          <w:kern w:val="2"/>
          <w:sz w:val="24"/>
          <w:szCs w:val="24"/>
          <w14:ligatures w14:val="standardContextual"/>
        </w:rPr>
        <w:t>Why Teach Students to Navigate Hierarchical Power Structures</w:t>
      </w:r>
    </w:p>
    <w:p w14:paraId="30936865" w14:textId="581354E3" w:rsidR="00924EEB" w:rsidRPr="003A36CA" w:rsidRDefault="002B727C" w:rsidP="008D5ACA">
      <w:pPr>
        <w:spacing w:after="0" w:line="480" w:lineRule="auto"/>
        <w:ind w:firstLine="720"/>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Many students face marginalization in the larger society and the hierarchical systems in which they must learn to function. School is a microcosm of the same hierarchical power structure and has the potential to provide a safe space from which students</w:t>
      </w:r>
      <w:r w:rsidR="00606A60">
        <w:rPr>
          <w:rFonts w:ascii="Times New Roman" w:hAnsi="Times New Roman" w:cs="Times New Roman"/>
          <w:kern w:val="2"/>
          <w:sz w:val="24"/>
          <w:szCs w:val="24"/>
          <w14:ligatures w14:val="standardContextual"/>
        </w:rPr>
        <w:t xml:space="preserve"> can</w:t>
      </w:r>
      <w:r>
        <w:rPr>
          <w:rFonts w:ascii="Times New Roman" w:hAnsi="Times New Roman" w:cs="Times New Roman"/>
          <w:kern w:val="2"/>
          <w:sz w:val="24"/>
          <w:szCs w:val="24"/>
          <w14:ligatures w14:val="standardContextual"/>
        </w:rPr>
        <w:t xml:space="preserve"> learn to</w:t>
      </w:r>
      <w:r w:rsidRPr="00C755A7">
        <w:rPr>
          <w:rFonts w:ascii="Times New Roman" w:hAnsi="Times New Roman" w:cs="Times New Roman"/>
          <w:kern w:val="2"/>
          <w:sz w:val="24"/>
          <w:szCs w:val="24"/>
          <w14:ligatures w14:val="standardContextual"/>
        </w:rPr>
        <w:t xml:space="preserve"> navigate </w:t>
      </w:r>
      <w:r>
        <w:rPr>
          <w:rFonts w:ascii="Times New Roman" w:hAnsi="Times New Roman" w:cs="Times New Roman"/>
          <w:kern w:val="2"/>
          <w:sz w:val="24"/>
          <w:szCs w:val="24"/>
          <w14:ligatures w14:val="standardContextual"/>
        </w:rPr>
        <w:t xml:space="preserve">such </w:t>
      </w:r>
      <w:r w:rsidRPr="00C755A7">
        <w:rPr>
          <w:rFonts w:ascii="Times New Roman" w:hAnsi="Times New Roman" w:cs="Times New Roman"/>
          <w:kern w:val="2"/>
          <w:sz w:val="24"/>
          <w:szCs w:val="24"/>
          <w14:ligatures w14:val="standardContextual"/>
        </w:rPr>
        <w:t xml:space="preserve">a system </w:t>
      </w:r>
      <w:r w:rsidR="00606A60">
        <w:rPr>
          <w:rFonts w:ascii="Times New Roman" w:hAnsi="Times New Roman" w:cs="Times New Roman"/>
          <w:kern w:val="2"/>
          <w:sz w:val="24"/>
          <w:szCs w:val="24"/>
          <w14:ligatures w14:val="standardContextual"/>
        </w:rPr>
        <w:t>from</w:t>
      </w:r>
      <w:r w:rsidRPr="00C755A7">
        <w:rPr>
          <w:rFonts w:ascii="Times New Roman" w:hAnsi="Times New Roman" w:cs="Times New Roman"/>
          <w:kern w:val="2"/>
          <w:sz w:val="24"/>
          <w:szCs w:val="24"/>
          <w14:ligatures w14:val="standardContextual"/>
        </w:rPr>
        <w:t xml:space="preserve"> the bottom rung</w:t>
      </w:r>
      <w:r>
        <w:rPr>
          <w:rFonts w:ascii="Times New Roman" w:hAnsi="Times New Roman" w:cs="Times New Roman"/>
          <w:kern w:val="2"/>
          <w:sz w:val="24"/>
          <w:szCs w:val="24"/>
          <w14:ligatures w14:val="standardContextual"/>
        </w:rPr>
        <w:t xml:space="preserve"> and still get their needs met. Educators can assist students in developing the necessary skills to</w:t>
      </w:r>
      <w:r w:rsidR="00637C49">
        <w:rPr>
          <w:rFonts w:ascii="Times New Roman" w:hAnsi="Times New Roman" w:cs="Times New Roman"/>
          <w:kern w:val="2"/>
          <w:sz w:val="24"/>
          <w:szCs w:val="24"/>
          <w14:ligatures w14:val="standardContextual"/>
        </w:rPr>
        <w:t xml:space="preserve"> succeed in such a power structure</w:t>
      </w:r>
      <w:r w:rsidRPr="00C755A7">
        <w:rPr>
          <w:rFonts w:ascii="Times New Roman" w:hAnsi="Times New Roman" w:cs="Times New Roman"/>
          <w:kern w:val="2"/>
          <w:sz w:val="24"/>
          <w:szCs w:val="24"/>
          <w14:ligatures w14:val="standardContextual"/>
        </w:rPr>
        <w:t xml:space="preserve"> without </w:t>
      </w:r>
      <w:r w:rsidR="00637C49">
        <w:rPr>
          <w:rFonts w:ascii="Times New Roman" w:hAnsi="Times New Roman" w:cs="Times New Roman"/>
          <w:kern w:val="2"/>
          <w:sz w:val="24"/>
          <w:szCs w:val="24"/>
          <w14:ligatures w14:val="standardContextual"/>
        </w:rPr>
        <w:t xml:space="preserve">students feeling that they must </w:t>
      </w:r>
      <w:r w:rsidRPr="00C755A7">
        <w:rPr>
          <w:rFonts w:ascii="Times New Roman" w:hAnsi="Times New Roman" w:cs="Times New Roman"/>
          <w:kern w:val="2"/>
          <w:sz w:val="24"/>
          <w:szCs w:val="24"/>
          <w14:ligatures w14:val="standardContextual"/>
        </w:rPr>
        <w:t>giv</w:t>
      </w:r>
      <w:r w:rsidR="00637C49">
        <w:rPr>
          <w:rFonts w:ascii="Times New Roman" w:hAnsi="Times New Roman" w:cs="Times New Roman"/>
          <w:kern w:val="2"/>
          <w:sz w:val="24"/>
          <w:szCs w:val="24"/>
          <w14:ligatures w14:val="standardContextual"/>
        </w:rPr>
        <w:t>e</w:t>
      </w:r>
      <w:r w:rsidRPr="00C755A7">
        <w:rPr>
          <w:rFonts w:ascii="Times New Roman" w:hAnsi="Times New Roman" w:cs="Times New Roman"/>
          <w:kern w:val="2"/>
          <w:sz w:val="24"/>
          <w:szCs w:val="24"/>
          <w14:ligatures w14:val="standardContextual"/>
        </w:rPr>
        <w:t xml:space="preserve"> up </w:t>
      </w:r>
      <w:r w:rsidR="00637C49">
        <w:rPr>
          <w:rFonts w:ascii="Times New Roman" w:hAnsi="Times New Roman" w:cs="Times New Roman"/>
          <w:kern w:val="2"/>
          <w:sz w:val="24"/>
          <w:szCs w:val="24"/>
          <w14:ligatures w14:val="standardContextual"/>
        </w:rPr>
        <w:t>their</w:t>
      </w:r>
      <w:r w:rsidRPr="00C755A7">
        <w:rPr>
          <w:rFonts w:ascii="Times New Roman" w:hAnsi="Times New Roman" w:cs="Times New Roman"/>
          <w:kern w:val="2"/>
          <w:sz w:val="24"/>
          <w:szCs w:val="24"/>
          <w14:ligatures w14:val="standardContextual"/>
        </w:rPr>
        <w:t xml:space="preserve"> identity or </w:t>
      </w:r>
      <w:r w:rsidR="00637C49">
        <w:rPr>
          <w:rFonts w:ascii="Times New Roman" w:hAnsi="Times New Roman" w:cs="Times New Roman"/>
          <w:kern w:val="2"/>
          <w:sz w:val="24"/>
          <w:szCs w:val="24"/>
          <w14:ligatures w14:val="standardContextual"/>
        </w:rPr>
        <w:t xml:space="preserve">risk injuring themselves. </w:t>
      </w:r>
      <w:r w:rsidR="00232C26">
        <w:rPr>
          <w:rFonts w:ascii="Times New Roman" w:hAnsi="Times New Roman" w:cs="Times New Roman"/>
          <w:kern w:val="2"/>
          <w:sz w:val="24"/>
          <w:szCs w:val="24"/>
          <w14:ligatures w14:val="standardContextual"/>
        </w:rPr>
        <w:t xml:space="preserve">While supported within the school, students can learn how to acquire </w:t>
      </w:r>
      <w:r w:rsidRPr="00C755A7">
        <w:rPr>
          <w:rFonts w:ascii="Times New Roman" w:hAnsi="Times New Roman" w:cs="Times New Roman"/>
          <w:kern w:val="2"/>
          <w:sz w:val="24"/>
          <w:szCs w:val="24"/>
          <w14:ligatures w14:val="standardContextual"/>
        </w:rPr>
        <w:t xml:space="preserve">what </w:t>
      </w:r>
      <w:r w:rsidR="00232C26">
        <w:rPr>
          <w:rFonts w:ascii="Times New Roman" w:hAnsi="Times New Roman" w:cs="Times New Roman"/>
          <w:kern w:val="2"/>
          <w:sz w:val="24"/>
          <w:szCs w:val="24"/>
          <w14:ligatures w14:val="standardContextual"/>
        </w:rPr>
        <w:t>they</w:t>
      </w:r>
      <w:r w:rsidRPr="00C755A7">
        <w:rPr>
          <w:rFonts w:ascii="Times New Roman" w:hAnsi="Times New Roman" w:cs="Times New Roman"/>
          <w:kern w:val="2"/>
          <w:sz w:val="24"/>
          <w:szCs w:val="24"/>
          <w14:ligatures w14:val="standardContextual"/>
        </w:rPr>
        <w:t xml:space="preserve"> need from people</w:t>
      </w:r>
      <w:r w:rsidR="00232C26">
        <w:rPr>
          <w:rFonts w:ascii="Times New Roman" w:hAnsi="Times New Roman" w:cs="Times New Roman"/>
          <w:kern w:val="2"/>
          <w:sz w:val="24"/>
          <w:szCs w:val="24"/>
          <w14:ligatures w14:val="standardContextual"/>
        </w:rPr>
        <w:t xml:space="preserve"> placed </w:t>
      </w:r>
      <w:r w:rsidRPr="00C755A7">
        <w:rPr>
          <w:rFonts w:ascii="Times New Roman" w:hAnsi="Times New Roman" w:cs="Times New Roman"/>
          <w:kern w:val="2"/>
          <w:sz w:val="24"/>
          <w:szCs w:val="24"/>
          <w14:ligatures w14:val="standardContextual"/>
        </w:rPr>
        <w:t>on higher rungs</w:t>
      </w:r>
      <w:r w:rsidR="00920097" w:rsidRPr="00C755A7">
        <w:rPr>
          <w:rFonts w:ascii="Times New Roman" w:hAnsi="Times New Roman" w:cs="Times New Roman"/>
          <w:kern w:val="2"/>
          <w:sz w:val="24"/>
          <w:szCs w:val="24"/>
          <w14:ligatures w14:val="standardContextual"/>
        </w:rPr>
        <w:t xml:space="preserve"> </w:t>
      </w:r>
      <w:r w:rsidR="00232C26">
        <w:rPr>
          <w:rFonts w:ascii="Times New Roman" w:hAnsi="Times New Roman" w:cs="Times New Roman"/>
          <w:kern w:val="2"/>
          <w:sz w:val="24"/>
          <w:szCs w:val="24"/>
          <w14:ligatures w14:val="standardContextual"/>
        </w:rPr>
        <w:t xml:space="preserve">within the system. </w:t>
      </w:r>
      <w:r w:rsidR="00606A60">
        <w:rPr>
          <w:rFonts w:ascii="Times New Roman" w:hAnsi="Times New Roman" w:cs="Times New Roman"/>
          <w:kern w:val="2"/>
          <w:sz w:val="24"/>
          <w:szCs w:val="24"/>
          <w14:ligatures w14:val="standardContextual"/>
        </w:rPr>
        <w:t>The heightened awareness</w:t>
      </w:r>
      <w:r w:rsidR="00AD4339">
        <w:rPr>
          <w:rFonts w:ascii="Times New Roman" w:hAnsi="Times New Roman" w:cs="Times New Roman"/>
          <w:kern w:val="2"/>
          <w:sz w:val="24"/>
          <w:szCs w:val="24"/>
          <w14:ligatures w14:val="standardContextual"/>
        </w:rPr>
        <w:t xml:space="preserve">, </w:t>
      </w:r>
      <w:r w:rsidR="00232C26">
        <w:rPr>
          <w:rFonts w:ascii="Times New Roman" w:hAnsi="Times New Roman" w:cs="Times New Roman"/>
          <w:kern w:val="2"/>
          <w:sz w:val="24"/>
          <w:szCs w:val="24"/>
          <w14:ligatures w14:val="standardContextual"/>
        </w:rPr>
        <w:t>learning experiences</w:t>
      </w:r>
      <w:r w:rsidR="00AD4339">
        <w:rPr>
          <w:rFonts w:ascii="Times New Roman" w:hAnsi="Times New Roman" w:cs="Times New Roman"/>
          <w:kern w:val="2"/>
          <w:sz w:val="24"/>
          <w:szCs w:val="24"/>
          <w14:ligatures w14:val="standardContextual"/>
        </w:rPr>
        <w:t>,</w:t>
      </w:r>
      <w:r w:rsidR="00232C26">
        <w:rPr>
          <w:rFonts w:ascii="Times New Roman" w:hAnsi="Times New Roman" w:cs="Times New Roman"/>
          <w:kern w:val="2"/>
          <w:sz w:val="24"/>
          <w:szCs w:val="24"/>
          <w14:ligatures w14:val="standardContextual"/>
        </w:rPr>
        <w:t xml:space="preserve"> and </w:t>
      </w:r>
      <w:r w:rsidR="00AD4339">
        <w:rPr>
          <w:rFonts w:ascii="Times New Roman" w:hAnsi="Times New Roman" w:cs="Times New Roman"/>
          <w:kern w:val="2"/>
          <w:sz w:val="24"/>
          <w:szCs w:val="24"/>
          <w14:ligatures w14:val="standardContextual"/>
        </w:rPr>
        <w:t xml:space="preserve">the </w:t>
      </w:r>
      <w:r w:rsidR="00232C26">
        <w:rPr>
          <w:rFonts w:ascii="Times New Roman" w:hAnsi="Times New Roman" w:cs="Times New Roman"/>
          <w:kern w:val="2"/>
          <w:sz w:val="24"/>
          <w:szCs w:val="24"/>
          <w14:ligatures w14:val="standardContextual"/>
        </w:rPr>
        <w:t xml:space="preserve">skill acquisition will serve </w:t>
      </w:r>
      <w:r w:rsidR="00AD4339">
        <w:rPr>
          <w:rFonts w:ascii="Times New Roman" w:hAnsi="Times New Roman" w:cs="Times New Roman"/>
          <w:kern w:val="2"/>
          <w:sz w:val="24"/>
          <w:szCs w:val="24"/>
          <w14:ligatures w14:val="standardContextual"/>
        </w:rPr>
        <w:t>students in the future</w:t>
      </w:r>
      <w:r w:rsidR="00232C26">
        <w:rPr>
          <w:rFonts w:ascii="Times New Roman" w:hAnsi="Times New Roman" w:cs="Times New Roman"/>
          <w:kern w:val="2"/>
          <w:sz w:val="24"/>
          <w:szCs w:val="24"/>
          <w14:ligatures w14:val="standardContextual"/>
        </w:rPr>
        <w:t xml:space="preserve"> in every other societal </w:t>
      </w:r>
      <w:r w:rsidR="00AD4339">
        <w:rPr>
          <w:rFonts w:ascii="Times New Roman" w:hAnsi="Times New Roman" w:cs="Times New Roman"/>
          <w:kern w:val="2"/>
          <w:sz w:val="24"/>
          <w:szCs w:val="24"/>
          <w14:ligatures w14:val="standardContextual"/>
        </w:rPr>
        <w:t>hierarchical power structure</w:t>
      </w:r>
      <w:r w:rsidR="008D5ACA">
        <w:rPr>
          <w:rFonts w:ascii="Times New Roman" w:hAnsi="Times New Roman" w:cs="Times New Roman"/>
          <w:kern w:val="2"/>
          <w:sz w:val="24"/>
          <w:szCs w:val="24"/>
          <w14:ligatures w14:val="standardContextual"/>
        </w:rPr>
        <w:t xml:space="preserve"> </w:t>
      </w:r>
      <w:r w:rsidR="00920097" w:rsidRPr="003A36CA">
        <w:rPr>
          <w:rFonts w:ascii="Times New Roman" w:hAnsi="Times New Roman" w:cs="Times New Roman"/>
          <w:kern w:val="2"/>
          <w:sz w:val="24"/>
          <w:szCs w:val="24"/>
          <w14:ligatures w14:val="standardContextual"/>
        </w:rPr>
        <w:t>(</w:t>
      </w:r>
      <w:r w:rsidR="0055426E">
        <w:rPr>
          <w:rFonts w:ascii="Times New Roman" w:hAnsi="Times New Roman" w:cs="Times New Roman"/>
          <w:kern w:val="2"/>
          <w:sz w:val="24"/>
          <w:szCs w:val="24"/>
          <w14:ligatures w14:val="standardContextual"/>
        </w:rPr>
        <w:t xml:space="preserve">Borrego et al., 2022; </w:t>
      </w:r>
      <w:r w:rsidR="0041583D" w:rsidRPr="003A36CA">
        <w:rPr>
          <w:rFonts w:ascii="Times New Roman" w:hAnsi="Times New Roman" w:cs="Times New Roman"/>
          <w:kern w:val="2"/>
          <w:sz w:val="24"/>
          <w:szCs w:val="24"/>
          <w14:ligatures w14:val="standardContextual"/>
        </w:rPr>
        <w:t>Powell &amp; Kusuma Powell</w:t>
      </w:r>
      <w:r w:rsidR="003A36CA" w:rsidRPr="003A36CA">
        <w:rPr>
          <w:rFonts w:ascii="Times New Roman" w:hAnsi="Times New Roman" w:cs="Times New Roman"/>
          <w:kern w:val="2"/>
          <w:sz w:val="24"/>
          <w:szCs w:val="24"/>
          <w14:ligatures w14:val="standardContextual"/>
        </w:rPr>
        <w:t>, 2010</w:t>
      </w:r>
      <w:r w:rsidR="0041583D" w:rsidRPr="003A36CA">
        <w:rPr>
          <w:rFonts w:ascii="Times New Roman" w:hAnsi="Times New Roman" w:cs="Times New Roman"/>
          <w:kern w:val="2"/>
          <w:sz w:val="24"/>
          <w:szCs w:val="24"/>
          <w14:ligatures w14:val="standardContextual"/>
        </w:rPr>
        <w:t>; Jennings, 2019)</w:t>
      </w:r>
      <w:r w:rsidR="008D5ACA">
        <w:rPr>
          <w:rFonts w:ascii="Times New Roman" w:hAnsi="Times New Roman" w:cs="Times New Roman"/>
          <w:kern w:val="2"/>
          <w:sz w:val="24"/>
          <w:szCs w:val="24"/>
          <w14:ligatures w14:val="standardContextual"/>
        </w:rPr>
        <w:t>.</w:t>
      </w:r>
    </w:p>
    <w:p w14:paraId="2163B6D7" w14:textId="77777777" w:rsidR="0042645A" w:rsidRDefault="002B727C" w:rsidP="0042645A">
      <w:pPr>
        <w:spacing w:after="0" w:line="480" w:lineRule="auto"/>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lastRenderedPageBreak/>
        <w:t xml:space="preserve">Why </w:t>
      </w:r>
      <w:r w:rsidR="00914991">
        <w:rPr>
          <w:rFonts w:ascii="Times New Roman" w:hAnsi="Times New Roman" w:cs="Times New Roman"/>
          <w:b/>
          <w:bCs/>
          <w:kern w:val="2"/>
          <w:sz w:val="24"/>
          <w:szCs w:val="24"/>
          <w14:ligatures w14:val="standardContextual"/>
        </w:rPr>
        <w:t xml:space="preserve">Teach </w:t>
      </w:r>
      <w:r w:rsidRPr="001F2932">
        <w:rPr>
          <w:rFonts w:ascii="Times New Roman" w:hAnsi="Times New Roman" w:cs="Times New Roman"/>
          <w:b/>
          <w:bCs/>
          <w:kern w:val="2"/>
          <w:sz w:val="24"/>
          <w:szCs w:val="24"/>
          <w14:ligatures w14:val="standardContextual"/>
        </w:rPr>
        <w:t>Educator</w:t>
      </w:r>
      <w:r w:rsidR="00914991">
        <w:rPr>
          <w:rFonts w:ascii="Times New Roman" w:hAnsi="Times New Roman" w:cs="Times New Roman"/>
          <w:b/>
          <w:bCs/>
          <w:kern w:val="2"/>
          <w:sz w:val="24"/>
          <w:szCs w:val="24"/>
          <w14:ligatures w14:val="standardContextual"/>
        </w:rPr>
        <w:t>s</w:t>
      </w:r>
      <w:r w:rsidRPr="001F2932">
        <w:rPr>
          <w:rFonts w:ascii="Times New Roman" w:hAnsi="Times New Roman" w:cs="Times New Roman"/>
          <w:b/>
          <w:bCs/>
          <w:kern w:val="2"/>
          <w:sz w:val="24"/>
          <w:szCs w:val="24"/>
          <w14:ligatures w14:val="standardContextual"/>
        </w:rPr>
        <w:t xml:space="preserve"> Self-Care</w:t>
      </w:r>
      <w:r w:rsidR="00914991">
        <w:rPr>
          <w:rFonts w:ascii="Times New Roman" w:hAnsi="Times New Roman" w:cs="Times New Roman"/>
          <w:b/>
          <w:bCs/>
          <w:kern w:val="2"/>
          <w:sz w:val="24"/>
          <w:szCs w:val="24"/>
          <w14:ligatures w14:val="standardContextual"/>
        </w:rPr>
        <w:t xml:space="preserve"> and Boundary-Setting</w:t>
      </w:r>
    </w:p>
    <w:p w14:paraId="18F37C45" w14:textId="103B5BA9" w:rsidR="00076287" w:rsidRDefault="002B727C" w:rsidP="00076287">
      <w:pPr>
        <w:spacing w:after="0" w:line="480" w:lineRule="auto"/>
        <w:ind w:left="720" w:right="720"/>
        <w:rPr>
          <w:rFonts w:ascii="Times New Roman" w:hAnsi="Times New Roman" w:cs="Times New Roman"/>
          <w:kern w:val="2"/>
          <w:sz w:val="24"/>
          <w:szCs w:val="24"/>
          <w14:ligatures w14:val="standardContextual"/>
        </w:rPr>
      </w:pPr>
      <w:r w:rsidRPr="0042645A">
        <w:rPr>
          <w:rFonts w:ascii="Times New Roman" w:hAnsi="Times New Roman" w:cs="Times New Roman"/>
          <w:kern w:val="2"/>
          <w:sz w:val="24"/>
          <w:szCs w:val="24"/>
          <w14:ligatures w14:val="standardContextual"/>
        </w:rPr>
        <w:t>Along with self-awareness, self-regulation, and self-reflection, educators require self-compassion to engage with students exposed to trauma. Implementing trauma-sensitive practices requires appropriate training, tools, and suppor</w:t>
      </w:r>
      <w:r w:rsidR="005937C3">
        <w:rPr>
          <w:rFonts w:ascii="Times New Roman" w:hAnsi="Times New Roman" w:cs="Times New Roman"/>
          <w:kern w:val="2"/>
          <w:sz w:val="24"/>
          <w:szCs w:val="24"/>
          <w14:ligatures w14:val="standardContextual"/>
        </w:rPr>
        <w:t>t….</w:t>
      </w:r>
      <w:r w:rsidRPr="0042645A">
        <w:rPr>
          <w:rFonts w:ascii="Times New Roman" w:hAnsi="Times New Roman" w:cs="Times New Roman"/>
          <w:kern w:val="2"/>
          <w:sz w:val="24"/>
          <w:szCs w:val="24"/>
          <w14:ligatures w14:val="standardContextual"/>
        </w:rPr>
        <w:t xml:space="preserve"> Educators must commit to self-care</w:t>
      </w:r>
      <w:r>
        <w:rPr>
          <w:rFonts w:ascii="Times New Roman" w:hAnsi="Times New Roman" w:cs="Times New Roman"/>
          <w:kern w:val="2"/>
          <w:sz w:val="24"/>
          <w:szCs w:val="24"/>
          <w14:ligatures w14:val="standardContextual"/>
        </w:rPr>
        <w:t xml:space="preserve"> </w:t>
      </w:r>
      <w:r w:rsidR="005937C3">
        <w:rPr>
          <w:rFonts w:ascii="Times New Roman" w:hAnsi="Times New Roman" w:cs="Times New Roman"/>
          <w:kern w:val="2"/>
          <w:sz w:val="24"/>
          <w:szCs w:val="24"/>
          <w14:ligatures w14:val="standardContextual"/>
        </w:rPr>
        <w:t>[</w:t>
      </w:r>
      <w:r>
        <w:rPr>
          <w:rFonts w:ascii="Times New Roman" w:hAnsi="Times New Roman" w:cs="Times New Roman"/>
          <w:kern w:val="2"/>
          <w:sz w:val="24"/>
          <w:szCs w:val="24"/>
          <w14:ligatures w14:val="standardContextual"/>
        </w:rPr>
        <w:t xml:space="preserve">and </w:t>
      </w:r>
      <w:r w:rsidR="00AF6519">
        <w:rPr>
          <w:rFonts w:ascii="Times New Roman" w:hAnsi="Times New Roman" w:cs="Times New Roman"/>
          <w:kern w:val="2"/>
          <w:sz w:val="24"/>
          <w:szCs w:val="24"/>
          <w14:ligatures w14:val="standardContextual"/>
        </w:rPr>
        <w:t>learn to set healthy boundaries</w:t>
      </w:r>
      <w:r w:rsidR="00076287">
        <w:rPr>
          <w:rFonts w:ascii="Times New Roman" w:hAnsi="Times New Roman" w:cs="Times New Roman"/>
          <w:kern w:val="2"/>
          <w:sz w:val="24"/>
          <w:szCs w:val="24"/>
          <w14:ligatures w14:val="standardContextual"/>
        </w:rPr>
        <w:t>]</w:t>
      </w:r>
      <w:r w:rsidRPr="0042645A">
        <w:rPr>
          <w:rFonts w:ascii="Times New Roman" w:hAnsi="Times New Roman" w:cs="Times New Roman"/>
          <w:kern w:val="2"/>
          <w:sz w:val="24"/>
          <w:szCs w:val="24"/>
          <w14:ligatures w14:val="standardContextual"/>
        </w:rPr>
        <w:t xml:space="preserve"> to </w:t>
      </w:r>
      <w:r w:rsidR="00076287">
        <w:rPr>
          <w:rFonts w:ascii="Times New Roman" w:hAnsi="Times New Roman" w:cs="Times New Roman"/>
          <w:kern w:val="2"/>
          <w:sz w:val="24"/>
          <w:szCs w:val="24"/>
          <w14:ligatures w14:val="standardContextual"/>
        </w:rPr>
        <w:t>continue to be</w:t>
      </w:r>
      <w:r w:rsidRPr="0042645A">
        <w:rPr>
          <w:rFonts w:ascii="Times New Roman" w:hAnsi="Times New Roman" w:cs="Times New Roman"/>
          <w:kern w:val="2"/>
          <w:sz w:val="24"/>
          <w:szCs w:val="24"/>
          <w14:ligatures w14:val="standardContextual"/>
        </w:rPr>
        <w:t xml:space="preserve"> present for their students and aware of their emotions and needs</w:t>
      </w:r>
      <w:r w:rsidR="00076287">
        <w:rPr>
          <w:rFonts w:ascii="Times New Roman" w:hAnsi="Times New Roman" w:cs="Times New Roman"/>
          <w:kern w:val="2"/>
          <w:sz w:val="24"/>
          <w:szCs w:val="24"/>
          <w14:ligatures w14:val="standardContextual"/>
        </w:rPr>
        <w:t xml:space="preserve"> (De Lapp, 2023c, Slide 17)</w:t>
      </w:r>
      <w:r w:rsidRPr="0042645A">
        <w:rPr>
          <w:rFonts w:ascii="Times New Roman" w:hAnsi="Times New Roman" w:cs="Times New Roman"/>
          <w:kern w:val="2"/>
          <w:sz w:val="24"/>
          <w:szCs w:val="24"/>
          <w14:ligatures w14:val="standardContextual"/>
        </w:rPr>
        <w:t xml:space="preserve">. </w:t>
      </w:r>
    </w:p>
    <w:p w14:paraId="7E947C94" w14:textId="5A981F3E" w:rsidR="0042645A" w:rsidRPr="0042645A" w:rsidRDefault="00854C14" w:rsidP="00076287">
      <w:pPr>
        <w:spacing w:after="0" w:line="48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Implementing </w:t>
      </w:r>
      <w:r w:rsidR="007E1F9B">
        <w:rPr>
          <w:rFonts w:ascii="Times New Roman" w:hAnsi="Times New Roman" w:cs="Times New Roman"/>
          <w:kern w:val="2"/>
          <w:sz w:val="24"/>
          <w:szCs w:val="24"/>
          <w14:ligatures w14:val="standardContextual"/>
        </w:rPr>
        <w:t>intersectional</w:t>
      </w:r>
      <w:r w:rsidR="00E34272">
        <w:rPr>
          <w:rFonts w:ascii="Times New Roman" w:hAnsi="Times New Roman" w:cs="Times New Roman"/>
          <w:kern w:val="2"/>
          <w:sz w:val="24"/>
          <w:szCs w:val="24"/>
          <w14:ligatures w14:val="standardContextual"/>
        </w:rPr>
        <w:t>, equity</w:t>
      </w:r>
      <w:r w:rsidR="00B215B0">
        <w:rPr>
          <w:rFonts w:ascii="Times New Roman" w:hAnsi="Times New Roman" w:cs="Times New Roman"/>
          <w:kern w:val="2"/>
          <w:sz w:val="24"/>
          <w:szCs w:val="24"/>
          <w14:ligatures w14:val="standardContextual"/>
        </w:rPr>
        <w:t xml:space="preserve">-driven, trauma-sensitive practices </w:t>
      </w:r>
      <w:r w:rsidR="009F2FE4">
        <w:rPr>
          <w:rFonts w:ascii="Times New Roman" w:hAnsi="Times New Roman" w:cs="Times New Roman"/>
          <w:kern w:val="2"/>
          <w:sz w:val="24"/>
          <w:szCs w:val="24"/>
          <w14:ligatures w14:val="standardContextual"/>
        </w:rPr>
        <w:t>is realistic with sufficient and consistent self-care practices and boundary setting.</w:t>
      </w:r>
      <w:r w:rsidR="00B215B0">
        <w:rPr>
          <w:rFonts w:ascii="Times New Roman" w:hAnsi="Times New Roman" w:cs="Times New Roman"/>
          <w:kern w:val="2"/>
          <w:sz w:val="24"/>
          <w:szCs w:val="24"/>
          <w14:ligatures w14:val="standardContextual"/>
        </w:rPr>
        <w:t xml:space="preserve"> Districts must provide professional development </w:t>
      </w:r>
      <w:r w:rsidR="005352F8">
        <w:rPr>
          <w:rFonts w:ascii="Times New Roman" w:hAnsi="Times New Roman" w:cs="Times New Roman"/>
          <w:kern w:val="2"/>
          <w:sz w:val="24"/>
          <w:szCs w:val="24"/>
          <w14:ligatures w14:val="standardContextual"/>
        </w:rPr>
        <w:t xml:space="preserve">and support </w:t>
      </w:r>
      <w:r w:rsidR="00B215B0">
        <w:rPr>
          <w:rFonts w:ascii="Times New Roman" w:hAnsi="Times New Roman" w:cs="Times New Roman"/>
          <w:kern w:val="2"/>
          <w:sz w:val="24"/>
          <w:szCs w:val="24"/>
          <w14:ligatures w14:val="standardContextual"/>
        </w:rPr>
        <w:t>that targets self-care and boundary-setting skills for educators</w:t>
      </w:r>
      <w:r w:rsidR="005352F8">
        <w:rPr>
          <w:rFonts w:ascii="Times New Roman" w:hAnsi="Times New Roman" w:cs="Times New Roman"/>
          <w:kern w:val="2"/>
          <w:sz w:val="24"/>
          <w:szCs w:val="24"/>
          <w14:ligatures w14:val="standardContextual"/>
        </w:rPr>
        <w:t xml:space="preserve"> so that implementation of evidence-based, intersectional pedagogies is </w:t>
      </w:r>
      <w:r w:rsidR="009F2FE4">
        <w:rPr>
          <w:rFonts w:ascii="Times New Roman" w:hAnsi="Times New Roman" w:cs="Times New Roman"/>
          <w:kern w:val="2"/>
          <w:sz w:val="24"/>
          <w:szCs w:val="24"/>
          <w14:ligatures w14:val="standardContextual"/>
        </w:rPr>
        <w:t>viable</w:t>
      </w:r>
      <w:r w:rsidR="002A557F">
        <w:rPr>
          <w:rFonts w:ascii="Times New Roman" w:hAnsi="Times New Roman" w:cs="Times New Roman"/>
          <w:kern w:val="2"/>
          <w:sz w:val="24"/>
          <w:szCs w:val="24"/>
          <w14:ligatures w14:val="standardContextual"/>
        </w:rPr>
        <w:t xml:space="preserve"> (De Lapp, 2023c)</w:t>
      </w:r>
      <w:r w:rsidR="009F2FE4">
        <w:rPr>
          <w:rFonts w:ascii="Times New Roman" w:hAnsi="Times New Roman" w:cs="Times New Roman"/>
          <w:kern w:val="2"/>
          <w:sz w:val="24"/>
          <w:szCs w:val="24"/>
          <w14:ligatures w14:val="standardContextual"/>
        </w:rPr>
        <w:t xml:space="preserve">. </w:t>
      </w:r>
    </w:p>
    <w:p w14:paraId="546CAB5C" w14:textId="25F89A05" w:rsidR="00EB020D" w:rsidRPr="0042645A" w:rsidRDefault="002B727C" w:rsidP="0042645A">
      <w:pPr>
        <w:spacing w:after="0" w:line="480" w:lineRule="auto"/>
        <w:jc w:val="center"/>
        <w:rPr>
          <w:rFonts w:ascii="Times New Roman" w:hAnsi="Times New Roman" w:cs="Times New Roman"/>
          <w:b/>
          <w:bCs/>
          <w:kern w:val="2"/>
          <w:sz w:val="24"/>
          <w:szCs w:val="24"/>
          <w14:ligatures w14:val="standardContextual"/>
        </w:rPr>
      </w:pPr>
      <w:r w:rsidRPr="0059485C">
        <w:rPr>
          <w:rFonts w:ascii="Times New Roman" w:hAnsi="Times New Roman" w:cs="Times New Roman"/>
          <w:b/>
          <w:bCs/>
          <w:sz w:val="24"/>
          <w:szCs w:val="24"/>
        </w:rPr>
        <w:t>Conclusion</w:t>
      </w:r>
    </w:p>
    <w:p w14:paraId="6999DDDA" w14:textId="715C4AB7" w:rsidR="006260AD" w:rsidRPr="006260AD" w:rsidRDefault="002B727C" w:rsidP="006260AD">
      <w:pPr>
        <w:spacing w:after="0" w:line="480" w:lineRule="auto"/>
        <w:ind w:firstLine="360"/>
        <w:rPr>
          <w:rFonts w:ascii="Times New Roman" w:hAnsi="Times New Roman" w:cs="Times New Roman"/>
          <w:sz w:val="24"/>
          <w:szCs w:val="24"/>
        </w:rPr>
      </w:pPr>
      <w:r w:rsidRPr="006260AD">
        <w:rPr>
          <w:rFonts w:ascii="Times New Roman" w:hAnsi="Times New Roman" w:cs="Times New Roman"/>
          <w:sz w:val="24"/>
          <w:szCs w:val="24"/>
        </w:rPr>
        <w:t xml:space="preserve">Although Einstein never said, “Everybody is a genius. But if you judge a fish by its ability to climb a tree, it will live its whole life believing that it is stupid,” and that quote is difficult to source, the current educational system is founded on a deficit-model, and consistently compared to the pathological model of </w:t>
      </w:r>
      <w:r w:rsidR="00F226B0">
        <w:rPr>
          <w:rFonts w:ascii="Times New Roman" w:hAnsi="Times New Roman" w:cs="Times New Roman"/>
          <w:sz w:val="24"/>
          <w:szCs w:val="24"/>
        </w:rPr>
        <w:t>medical practice</w:t>
      </w:r>
      <w:r w:rsidR="00E03CA5">
        <w:rPr>
          <w:rFonts w:ascii="Times New Roman" w:hAnsi="Times New Roman" w:cs="Times New Roman"/>
          <w:sz w:val="24"/>
          <w:szCs w:val="24"/>
        </w:rPr>
        <w:t xml:space="preserve"> (</w:t>
      </w:r>
      <w:r w:rsidR="009E52A4">
        <w:rPr>
          <w:rFonts w:ascii="Times New Roman" w:hAnsi="Times New Roman" w:cs="Times New Roman"/>
          <w:sz w:val="24"/>
          <w:szCs w:val="24"/>
        </w:rPr>
        <w:t xml:space="preserve">Bernard &amp; Mondale, </w:t>
      </w:r>
      <w:r w:rsidR="00234AFF">
        <w:rPr>
          <w:rFonts w:ascii="Times New Roman" w:hAnsi="Times New Roman" w:cs="Times New Roman"/>
          <w:sz w:val="24"/>
          <w:szCs w:val="24"/>
        </w:rPr>
        <w:t>2001; Dufresne</w:t>
      </w:r>
      <w:r w:rsidR="004719CE">
        <w:rPr>
          <w:rFonts w:ascii="Times New Roman" w:hAnsi="Times New Roman" w:cs="Times New Roman"/>
          <w:sz w:val="24"/>
          <w:szCs w:val="24"/>
        </w:rPr>
        <w:t xml:space="preserve">, 2018; </w:t>
      </w:r>
      <w:r w:rsidR="00FC46D7">
        <w:rPr>
          <w:rFonts w:ascii="Times New Roman" w:hAnsi="Times New Roman" w:cs="Times New Roman"/>
          <w:sz w:val="24"/>
          <w:szCs w:val="24"/>
        </w:rPr>
        <w:t xml:space="preserve">Kaestle, 1983; </w:t>
      </w:r>
      <w:r w:rsidR="00E03CA5">
        <w:rPr>
          <w:rFonts w:ascii="Times New Roman" w:hAnsi="Times New Roman" w:cs="Times New Roman"/>
          <w:sz w:val="24"/>
          <w:szCs w:val="24"/>
        </w:rPr>
        <w:t xml:space="preserve">Tyack, </w:t>
      </w:r>
      <w:r w:rsidR="00FC46D7">
        <w:rPr>
          <w:rFonts w:ascii="Times New Roman" w:hAnsi="Times New Roman" w:cs="Times New Roman"/>
          <w:sz w:val="24"/>
          <w:szCs w:val="24"/>
        </w:rPr>
        <w:t>1974</w:t>
      </w:r>
      <w:r w:rsidR="00234AFF">
        <w:rPr>
          <w:rFonts w:ascii="Times New Roman" w:hAnsi="Times New Roman" w:cs="Times New Roman"/>
          <w:sz w:val="24"/>
          <w:szCs w:val="24"/>
        </w:rPr>
        <w:t xml:space="preserve">). </w:t>
      </w:r>
      <w:r w:rsidRPr="006260AD">
        <w:rPr>
          <w:rFonts w:ascii="Times New Roman" w:hAnsi="Times New Roman" w:cs="Times New Roman"/>
          <w:sz w:val="24"/>
          <w:szCs w:val="24"/>
        </w:rPr>
        <w:t>In 1908, one of the oldest scholarly journals of education received permission from Dolbear, an educator and physicist at Tufts College, to print the allegory on the educational system he presented during one of his many public appearances.</w:t>
      </w:r>
    </w:p>
    <w:p w14:paraId="4EE0EA95" w14:textId="77777777" w:rsidR="006260AD" w:rsidRPr="006260AD" w:rsidRDefault="002B727C" w:rsidP="006260AD">
      <w:pPr>
        <w:spacing w:after="0" w:line="480" w:lineRule="auto"/>
        <w:ind w:left="720" w:right="720" w:firstLine="360"/>
        <w:rPr>
          <w:rFonts w:ascii="Times New Roman" w:hAnsi="Times New Roman" w:cs="Times New Roman"/>
          <w:sz w:val="24"/>
          <w:szCs w:val="24"/>
        </w:rPr>
      </w:pPr>
      <w:r w:rsidRPr="006260AD">
        <w:rPr>
          <w:rFonts w:ascii="Times New Roman" w:hAnsi="Times New Roman" w:cs="Times New Roman"/>
          <w:sz w:val="24"/>
          <w:szCs w:val="24"/>
        </w:rPr>
        <w:t xml:space="preserve">In antediluvian times, while the animal kingdom was being differentiated into swimmers, climbers, fliers, and runners, there was a school for the development of the animals. The theory of the school was that the best animals should be able to do one thing as well as another. </w:t>
      </w:r>
    </w:p>
    <w:p w14:paraId="25942FAC" w14:textId="77777777" w:rsidR="006260AD" w:rsidRPr="006260AD" w:rsidRDefault="002B727C" w:rsidP="006260AD">
      <w:pPr>
        <w:spacing w:after="0" w:line="480" w:lineRule="auto"/>
        <w:ind w:left="720" w:right="720" w:firstLine="360"/>
        <w:rPr>
          <w:rFonts w:ascii="Times New Roman" w:hAnsi="Times New Roman" w:cs="Times New Roman"/>
          <w:sz w:val="24"/>
          <w:szCs w:val="24"/>
        </w:rPr>
      </w:pPr>
      <w:r w:rsidRPr="006260AD">
        <w:rPr>
          <w:rFonts w:ascii="Times New Roman" w:hAnsi="Times New Roman" w:cs="Times New Roman"/>
          <w:sz w:val="24"/>
          <w:szCs w:val="24"/>
        </w:rPr>
        <w:lastRenderedPageBreak/>
        <w:t>If there was, in a given animal, an apparent aptitude for doing one thing and an apparent inaptitude for doing other things, the time and effort should be spent upon the latter instead of the former.</w:t>
      </w:r>
    </w:p>
    <w:p w14:paraId="40F58F48" w14:textId="77777777" w:rsidR="006260AD" w:rsidRPr="006260AD" w:rsidRDefault="002B727C" w:rsidP="006260AD">
      <w:pPr>
        <w:spacing w:after="0" w:line="480" w:lineRule="auto"/>
        <w:ind w:left="720" w:right="720" w:firstLine="360"/>
        <w:rPr>
          <w:rFonts w:ascii="Times New Roman" w:hAnsi="Times New Roman" w:cs="Times New Roman"/>
          <w:sz w:val="24"/>
          <w:szCs w:val="24"/>
        </w:rPr>
      </w:pPr>
      <w:r w:rsidRPr="006260AD">
        <w:rPr>
          <w:rFonts w:ascii="Times New Roman" w:hAnsi="Times New Roman" w:cs="Times New Roman"/>
          <w:sz w:val="24"/>
          <w:szCs w:val="24"/>
        </w:rPr>
        <w:t xml:space="preserve">If an animal had short legs and good wings, attention should be devoted to running so as to even up the qualities as far as possible. </w:t>
      </w:r>
    </w:p>
    <w:p w14:paraId="2786A708" w14:textId="77777777" w:rsidR="006260AD" w:rsidRPr="006260AD" w:rsidRDefault="002B727C" w:rsidP="006260AD">
      <w:pPr>
        <w:spacing w:after="0" w:line="480" w:lineRule="auto"/>
        <w:ind w:left="720" w:right="720" w:firstLine="360"/>
        <w:rPr>
          <w:rFonts w:ascii="Times New Roman" w:hAnsi="Times New Roman" w:cs="Times New Roman"/>
          <w:sz w:val="24"/>
          <w:szCs w:val="24"/>
        </w:rPr>
      </w:pPr>
      <w:r w:rsidRPr="006260AD">
        <w:rPr>
          <w:rFonts w:ascii="Times New Roman" w:hAnsi="Times New Roman" w:cs="Times New Roman"/>
          <w:sz w:val="24"/>
          <w:szCs w:val="24"/>
        </w:rPr>
        <w:t>So the duck was kept waddling instead of swimming. The pelican was kept wagging his short wings in the attempt to fly. The eagle was made to run and allowed to fly only for recreation, while maturing tadpoles were unmercifully guyed for being neither one thing nor another.</w:t>
      </w:r>
    </w:p>
    <w:p w14:paraId="73C2AAA1" w14:textId="77777777" w:rsidR="006260AD" w:rsidRPr="006260AD" w:rsidRDefault="002B727C" w:rsidP="006260AD">
      <w:pPr>
        <w:spacing w:after="0" w:line="480" w:lineRule="auto"/>
        <w:ind w:left="720" w:right="720" w:firstLine="360"/>
        <w:rPr>
          <w:rFonts w:ascii="Times New Roman" w:hAnsi="Times New Roman" w:cs="Times New Roman"/>
          <w:sz w:val="24"/>
          <w:szCs w:val="24"/>
        </w:rPr>
      </w:pPr>
      <w:r w:rsidRPr="006260AD">
        <w:rPr>
          <w:rFonts w:ascii="Times New Roman" w:hAnsi="Times New Roman" w:cs="Times New Roman"/>
          <w:sz w:val="24"/>
          <w:szCs w:val="24"/>
        </w:rPr>
        <w:t xml:space="preserve">All this in the name of education. Nature was not to be trusted in her make-up of individuals, for individuals should be symmetrically developed and similar, for their own welfare as well as for the welfare of the community. </w:t>
      </w:r>
    </w:p>
    <w:p w14:paraId="0E18E2B2" w14:textId="77777777" w:rsidR="006260AD" w:rsidRPr="006260AD" w:rsidRDefault="002B727C" w:rsidP="006260AD">
      <w:pPr>
        <w:spacing w:after="0" w:line="480" w:lineRule="auto"/>
        <w:ind w:left="720" w:right="720" w:firstLine="360"/>
        <w:rPr>
          <w:rFonts w:ascii="Times New Roman" w:hAnsi="Times New Roman" w:cs="Times New Roman"/>
          <w:sz w:val="24"/>
          <w:szCs w:val="24"/>
        </w:rPr>
      </w:pPr>
      <w:r w:rsidRPr="006260AD">
        <w:rPr>
          <w:rFonts w:ascii="Times New Roman" w:hAnsi="Times New Roman" w:cs="Times New Roman"/>
          <w:sz w:val="24"/>
          <w:szCs w:val="24"/>
        </w:rPr>
        <w:t>The animals that would not submit to such training, but persisted in developing the best gifts they had, were dishonored, and humiliated in many ways. They were stigmatized as being narrow-minded and specialists, and special difficulties were placed in their way when they attempted to ignore the theory of education recognized by the school.</w:t>
      </w:r>
    </w:p>
    <w:p w14:paraId="6BBD720C" w14:textId="77777777" w:rsidR="006260AD" w:rsidRPr="006260AD" w:rsidRDefault="002B727C" w:rsidP="006260AD">
      <w:pPr>
        <w:spacing w:after="0" w:line="480" w:lineRule="auto"/>
        <w:ind w:left="720" w:right="720" w:firstLine="360"/>
        <w:rPr>
          <w:rFonts w:ascii="Times New Roman" w:hAnsi="Times New Roman" w:cs="Times New Roman"/>
          <w:sz w:val="24"/>
          <w:szCs w:val="24"/>
        </w:rPr>
      </w:pPr>
      <w:r w:rsidRPr="006260AD">
        <w:rPr>
          <w:rFonts w:ascii="Times New Roman" w:hAnsi="Times New Roman" w:cs="Times New Roman"/>
          <w:sz w:val="24"/>
          <w:szCs w:val="24"/>
        </w:rPr>
        <w:t xml:space="preserve">No one was allowed to graduate from that school unless he could climb, swim, run, and fly at certain prescribed rates; so it happened that the time wasted by the duck in the attempt to run had so hindered him from swimming that his swimming muscles had atrophied and he was hardly able to swim at all; and, in addition, he had been scolded, punished, and ill-treated in many ways so as to make his life a burden. He left school humiliated, and the ornithorhynchus could </w:t>
      </w:r>
      <w:r w:rsidRPr="006260AD">
        <w:rPr>
          <w:rFonts w:ascii="Times New Roman" w:hAnsi="Times New Roman" w:cs="Times New Roman"/>
          <w:sz w:val="24"/>
          <w:szCs w:val="24"/>
        </w:rPr>
        <w:lastRenderedPageBreak/>
        <w:t>beat him both running or swimming. Indeed, the latter was awarded a prize in two departments.</w:t>
      </w:r>
    </w:p>
    <w:p w14:paraId="5DCD16B7" w14:textId="77777777" w:rsidR="006260AD" w:rsidRPr="006260AD" w:rsidRDefault="002B727C" w:rsidP="006260AD">
      <w:pPr>
        <w:spacing w:after="0" w:line="480" w:lineRule="auto"/>
        <w:ind w:left="720" w:right="720" w:firstLine="360"/>
        <w:rPr>
          <w:rFonts w:ascii="Times New Roman" w:hAnsi="Times New Roman" w:cs="Times New Roman"/>
          <w:sz w:val="24"/>
          <w:szCs w:val="24"/>
        </w:rPr>
      </w:pPr>
      <w:r w:rsidRPr="006260AD">
        <w:rPr>
          <w:rFonts w:ascii="Times New Roman" w:hAnsi="Times New Roman" w:cs="Times New Roman"/>
          <w:sz w:val="24"/>
          <w:szCs w:val="24"/>
        </w:rPr>
        <w:t>The eagle could make no headway in climbing to the top of a tree, and although he showed he could get there just the same, the performance was counted a demerit, since it had not been done in the prescribed way.</w:t>
      </w:r>
    </w:p>
    <w:p w14:paraId="1FED5B1A" w14:textId="77777777" w:rsidR="006260AD" w:rsidRPr="006260AD" w:rsidRDefault="002B727C" w:rsidP="006260AD">
      <w:pPr>
        <w:spacing w:after="0" w:line="480" w:lineRule="auto"/>
        <w:ind w:left="720" w:right="720" w:firstLine="360"/>
        <w:rPr>
          <w:rFonts w:ascii="Times New Roman" w:hAnsi="Times New Roman" w:cs="Times New Roman"/>
          <w:sz w:val="24"/>
          <w:szCs w:val="24"/>
        </w:rPr>
      </w:pPr>
      <w:r w:rsidRPr="006260AD">
        <w:rPr>
          <w:rFonts w:ascii="Times New Roman" w:hAnsi="Times New Roman" w:cs="Times New Roman"/>
          <w:sz w:val="24"/>
          <w:szCs w:val="24"/>
        </w:rPr>
        <w:t>An abnormal eel with large pectoral fins proved he could run, swim, climb trees, and fly a little. He was made valedictorian (Dolbear, 1908).</w:t>
      </w:r>
    </w:p>
    <w:p w14:paraId="4B0D7A87" w14:textId="06179870" w:rsidR="006260AD" w:rsidRDefault="002B727C" w:rsidP="006260AD">
      <w:pPr>
        <w:spacing w:after="0" w:line="480" w:lineRule="auto"/>
        <w:ind w:firstLine="360"/>
        <w:rPr>
          <w:rFonts w:ascii="Times New Roman" w:hAnsi="Times New Roman" w:cs="Times New Roman"/>
          <w:sz w:val="24"/>
          <w:szCs w:val="24"/>
        </w:rPr>
      </w:pPr>
      <w:r w:rsidRPr="006260AD">
        <w:rPr>
          <w:rFonts w:ascii="Times New Roman" w:hAnsi="Times New Roman" w:cs="Times New Roman"/>
          <w:sz w:val="24"/>
          <w:szCs w:val="24"/>
        </w:rPr>
        <w:t>An educational system designed in this manner is harmful to any who do not fit inside a</w:t>
      </w:r>
      <w:r w:rsidR="009E1FDD">
        <w:rPr>
          <w:rFonts w:ascii="Times New Roman" w:hAnsi="Times New Roman" w:cs="Times New Roman"/>
          <w:sz w:val="24"/>
          <w:szCs w:val="24"/>
        </w:rPr>
        <w:t xml:space="preserve"> </w:t>
      </w:r>
      <w:r w:rsidRPr="006260AD">
        <w:rPr>
          <w:rFonts w:ascii="Times New Roman" w:hAnsi="Times New Roman" w:cs="Times New Roman"/>
          <w:sz w:val="24"/>
          <w:szCs w:val="24"/>
        </w:rPr>
        <w:t xml:space="preserve">small box, whose parameters are defined by a </w:t>
      </w:r>
      <w:r w:rsidR="00265DC5">
        <w:rPr>
          <w:rFonts w:ascii="Times New Roman" w:hAnsi="Times New Roman" w:cs="Times New Roman"/>
          <w:sz w:val="24"/>
          <w:szCs w:val="24"/>
        </w:rPr>
        <w:t>limited</w:t>
      </w:r>
      <w:r w:rsidRPr="006260AD">
        <w:rPr>
          <w:rFonts w:ascii="Times New Roman" w:hAnsi="Times New Roman" w:cs="Times New Roman"/>
          <w:sz w:val="24"/>
          <w:szCs w:val="24"/>
        </w:rPr>
        <w:t xml:space="preserve"> </w:t>
      </w:r>
      <w:r w:rsidR="001E5FAA">
        <w:rPr>
          <w:rFonts w:ascii="Times New Roman" w:hAnsi="Times New Roman" w:cs="Times New Roman"/>
          <w:sz w:val="24"/>
          <w:szCs w:val="24"/>
        </w:rPr>
        <w:t>number</w:t>
      </w:r>
      <w:r w:rsidRPr="006260AD">
        <w:rPr>
          <w:rFonts w:ascii="Times New Roman" w:hAnsi="Times New Roman" w:cs="Times New Roman"/>
          <w:sz w:val="24"/>
          <w:szCs w:val="24"/>
        </w:rPr>
        <w:t xml:space="preserve"> of people with one perspective and a desire </w:t>
      </w:r>
      <w:r w:rsidR="001E5FAA">
        <w:rPr>
          <w:rFonts w:ascii="Times New Roman" w:hAnsi="Times New Roman" w:cs="Times New Roman"/>
          <w:sz w:val="24"/>
          <w:szCs w:val="24"/>
        </w:rPr>
        <w:t>for</w:t>
      </w:r>
      <w:r w:rsidRPr="006260AD">
        <w:rPr>
          <w:rFonts w:ascii="Times New Roman" w:hAnsi="Times New Roman" w:cs="Times New Roman"/>
          <w:sz w:val="24"/>
          <w:szCs w:val="24"/>
        </w:rPr>
        <w:t xml:space="preserve"> compliance and submission. For this reason, educators must ensure that a multi-disciplinary team is involved in any evaluative effort </w:t>
      </w:r>
      <w:r>
        <w:rPr>
          <w:rFonts w:ascii="Times New Roman" w:hAnsi="Times New Roman" w:cs="Times New Roman"/>
          <w:sz w:val="24"/>
          <w:szCs w:val="24"/>
        </w:rPr>
        <w:t>for</w:t>
      </w:r>
      <w:r w:rsidRPr="006260AD">
        <w:rPr>
          <w:rFonts w:ascii="Times New Roman" w:hAnsi="Times New Roman" w:cs="Times New Roman"/>
          <w:sz w:val="24"/>
          <w:szCs w:val="24"/>
        </w:rPr>
        <w:t xml:space="preserve"> any student. All team members must </w:t>
      </w:r>
      <w:r>
        <w:rPr>
          <w:rFonts w:ascii="Times New Roman" w:hAnsi="Times New Roman" w:cs="Times New Roman"/>
          <w:sz w:val="24"/>
          <w:szCs w:val="24"/>
        </w:rPr>
        <w:t>focus</w:t>
      </w:r>
      <w:r w:rsidRPr="006260AD">
        <w:rPr>
          <w:rFonts w:ascii="Times New Roman" w:hAnsi="Times New Roman" w:cs="Times New Roman"/>
          <w:sz w:val="24"/>
          <w:szCs w:val="24"/>
        </w:rPr>
        <w:t xml:space="preserve"> on students' strengths rather than pathologizing students' areas of challenge. If educators succeed in altering their deficit-model thinking and broaden their perspectives and knowledge of life experiences, they will </w:t>
      </w:r>
      <w:r w:rsidR="005C2D51">
        <w:rPr>
          <w:rFonts w:ascii="Times New Roman" w:hAnsi="Times New Roman" w:cs="Times New Roman"/>
          <w:sz w:val="24"/>
          <w:szCs w:val="24"/>
        </w:rPr>
        <w:t>gain superior</w:t>
      </w:r>
      <w:r w:rsidR="00A93A50">
        <w:rPr>
          <w:rFonts w:ascii="Times New Roman" w:hAnsi="Times New Roman" w:cs="Times New Roman"/>
          <w:sz w:val="24"/>
          <w:szCs w:val="24"/>
        </w:rPr>
        <w:t xml:space="preserve"> </w:t>
      </w:r>
      <w:r w:rsidR="001E04A7">
        <w:rPr>
          <w:rFonts w:ascii="Times New Roman" w:hAnsi="Times New Roman" w:cs="Times New Roman"/>
          <w:sz w:val="24"/>
          <w:szCs w:val="24"/>
        </w:rPr>
        <w:t>c</w:t>
      </w:r>
      <w:r w:rsidR="007C1B7C">
        <w:rPr>
          <w:rFonts w:ascii="Times New Roman" w:hAnsi="Times New Roman" w:cs="Times New Roman"/>
          <w:sz w:val="24"/>
          <w:szCs w:val="24"/>
        </w:rPr>
        <w:t>apa</w:t>
      </w:r>
      <w:r w:rsidR="005C2D51">
        <w:rPr>
          <w:rFonts w:ascii="Times New Roman" w:hAnsi="Times New Roman" w:cs="Times New Roman"/>
          <w:sz w:val="24"/>
          <w:szCs w:val="24"/>
        </w:rPr>
        <w:t>cities</w:t>
      </w:r>
      <w:r w:rsidRPr="006260AD">
        <w:rPr>
          <w:rFonts w:ascii="Times New Roman" w:hAnsi="Times New Roman" w:cs="Times New Roman"/>
          <w:sz w:val="24"/>
          <w:szCs w:val="24"/>
        </w:rPr>
        <w:t xml:space="preserve"> to </w:t>
      </w:r>
      <w:r w:rsidR="00E856D2">
        <w:rPr>
          <w:rFonts w:ascii="Times New Roman" w:hAnsi="Times New Roman" w:cs="Times New Roman"/>
          <w:sz w:val="24"/>
          <w:szCs w:val="24"/>
        </w:rPr>
        <w:t>actualize</w:t>
      </w:r>
      <w:r w:rsidRPr="006260AD">
        <w:rPr>
          <w:rFonts w:ascii="Times New Roman" w:hAnsi="Times New Roman" w:cs="Times New Roman"/>
          <w:sz w:val="24"/>
          <w:szCs w:val="24"/>
        </w:rPr>
        <w:t xml:space="preserve"> positive outcomes</w:t>
      </w:r>
      <w:r w:rsidR="00E856D2">
        <w:rPr>
          <w:rFonts w:ascii="Times New Roman" w:hAnsi="Times New Roman" w:cs="Times New Roman"/>
          <w:sz w:val="24"/>
          <w:szCs w:val="24"/>
        </w:rPr>
        <w:t xml:space="preserve"> </w:t>
      </w:r>
      <w:r w:rsidRPr="006260AD">
        <w:rPr>
          <w:rFonts w:ascii="Times New Roman" w:hAnsi="Times New Roman" w:cs="Times New Roman"/>
          <w:sz w:val="24"/>
          <w:szCs w:val="24"/>
        </w:rPr>
        <w:t>for all students (Gargiulo &amp; Bouck, 2021; Pierangelo &amp; Giuliani, 2015; Rodriguez &amp; Murawski, 2022).</w:t>
      </w:r>
    </w:p>
    <w:p w14:paraId="11B7B0E6" w14:textId="77777777" w:rsidR="00B40215" w:rsidRPr="00B40215" w:rsidRDefault="002B727C" w:rsidP="00B40215">
      <w:pPr>
        <w:spacing w:after="0" w:line="480" w:lineRule="auto"/>
        <w:ind w:firstLine="360"/>
        <w:jc w:val="center"/>
        <w:rPr>
          <w:rFonts w:ascii="Times New Roman" w:hAnsi="Times New Roman" w:cs="Times New Roman"/>
          <w:b/>
          <w:bCs/>
          <w:sz w:val="24"/>
          <w:szCs w:val="24"/>
        </w:rPr>
      </w:pPr>
      <w:r w:rsidRPr="00B40215">
        <w:rPr>
          <w:rFonts w:ascii="Times New Roman" w:hAnsi="Times New Roman" w:cs="Times New Roman"/>
          <w:b/>
          <w:bCs/>
          <w:sz w:val="24"/>
          <w:szCs w:val="24"/>
        </w:rPr>
        <w:t>Potential Benefits of Implementing an Intersectional Pedagogical Program</w:t>
      </w:r>
    </w:p>
    <w:p w14:paraId="05E84DA1" w14:textId="71A4C3BA" w:rsidR="00B40215" w:rsidRPr="00B40215" w:rsidRDefault="002B727C" w:rsidP="00B40215">
      <w:pPr>
        <w:spacing w:after="0" w:line="480" w:lineRule="auto"/>
        <w:rPr>
          <w:rFonts w:ascii="Times New Roman" w:hAnsi="Times New Roman" w:cs="Times New Roman"/>
          <w:b/>
          <w:bCs/>
          <w:sz w:val="24"/>
          <w:szCs w:val="24"/>
        </w:rPr>
      </w:pPr>
      <w:r w:rsidRPr="00B40215">
        <w:rPr>
          <w:rFonts w:ascii="Times New Roman" w:hAnsi="Times New Roman" w:cs="Times New Roman"/>
          <w:b/>
          <w:bCs/>
          <w:sz w:val="24"/>
          <w:szCs w:val="24"/>
        </w:rPr>
        <w:t xml:space="preserve">Benefits for </w:t>
      </w:r>
      <w:r w:rsidR="00FE359B">
        <w:rPr>
          <w:rFonts w:ascii="Times New Roman" w:hAnsi="Times New Roman" w:cs="Times New Roman"/>
          <w:b/>
          <w:bCs/>
          <w:sz w:val="24"/>
          <w:szCs w:val="24"/>
        </w:rPr>
        <w:t xml:space="preserve">the </w:t>
      </w:r>
      <w:r w:rsidR="00AF25A9">
        <w:rPr>
          <w:rFonts w:ascii="Times New Roman" w:hAnsi="Times New Roman" w:cs="Times New Roman"/>
          <w:b/>
          <w:bCs/>
          <w:sz w:val="24"/>
          <w:szCs w:val="24"/>
        </w:rPr>
        <w:t xml:space="preserve">District, </w:t>
      </w:r>
      <w:r w:rsidRPr="00B40215">
        <w:rPr>
          <w:rFonts w:ascii="Times New Roman" w:hAnsi="Times New Roman" w:cs="Times New Roman"/>
          <w:b/>
          <w:bCs/>
          <w:sz w:val="24"/>
          <w:szCs w:val="24"/>
        </w:rPr>
        <w:t xml:space="preserve">Schools, and </w:t>
      </w:r>
      <w:r w:rsidR="00AF25A9">
        <w:rPr>
          <w:rFonts w:ascii="Times New Roman" w:hAnsi="Times New Roman" w:cs="Times New Roman"/>
          <w:b/>
          <w:bCs/>
          <w:sz w:val="24"/>
          <w:szCs w:val="24"/>
        </w:rPr>
        <w:t>Administration</w:t>
      </w:r>
    </w:p>
    <w:p w14:paraId="204FA6FC" w14:textId="77777777" w:rsidR="00F50A0F" w:rsidRPr="00BA439B" w:rsidRDefault="002B727C" w:rsidP="00BA439B">
      <w:pPr>
        <w:pStyle w:val="ListParagraph"/>
        <w:numPr>
          <w:ilvl w:val="0"/>
          <w:numId w:val="26"/>
        </w:numPr>
        <w:spacing w:after="0" w:line="480" w:lineRule="auto"/>
        <w:rPr>
          <w:rFonts w:ascii="Times New Roman" w:hAnsi="Times New Roman" w:cs="Times New Roman"/>
          <w:sz w:val="24"/>
          <w:szCs w:val="24"/>
        </w:rPr>
      </w:pPr>
      <w:r w:rsidRPr="00BA439B">
        <w:rPr>
          <w:rFonts w:ascii="Times New Roman" w:hAnsi="Times New Roman" w:cs="Times New Roman"/>
          <w:sz w:val="24"/>
          <w:szCs w:val="24"/>
        </w:rPr>
        <w:t>Improvement of all stakeholders’ wellbeing.</w:t>
      </w:r>
    </w:p>
    <w:p w14:paraId="3BF6DEB9" w14:textId="44A7CA93" w:rsidR="00B40215" w:rsidRPr="00BA439B" w:rsidRDefault="002B727C" w:rsidP="00BA439B">
      <w:pPr>
        <w:pStyle w:val="ListParagraph"/>
        <w:numPr>
          <w:ilvl w:val="0"/>
          <w:numId w:val="26"/>
        </w:numPr>
        <w:spacing w:after="0" w:line="480" w:lineRule="auto"/>
        <w:rPr>
          <w:rFonts w:ascii="Times New Roman" w:hAnsi="Times New Roman" w:cs="Times New Roman"/>
          <w:sz w:val="24"/>
          <w:szCs w:val="24"/>
        </w:rPr>
      </w:pPr>
      <w:r w:rsidRPr="00BA439B">
        <w:rPr>
          <w:rFonts w:ascii="Times New Roman" w:hAnsi="Times New Roman" w:cs="Times New Roman"/>
          <w:sz w:val="24"/>
          <w:szCs w:val="24"/>
        </w:rPr>
        <w:t xml:space="preserve">Continued </w:t>
      </w:r>
      <w:r w:rsidR="00F50A0F" w:rsidRPr="00BA439B">
        <w:rPr>
          <w:rFonts w:ascii="Times New Roman" w:hAnsi="Times New Roman" w:cs="Times New Roman"/>
          <w:sz w:val="24"/>
          <w:szCs w:val="24"/>
        </w:rPr>
        <w:t xml:space="preserve">independent and collaborative </w:t>
      </w:r>
      <w:r w:rsidRPr="00BA439B">
        <w:rPr>
          <w:rFonts w:ascii="Times New Roman" w:hAnsi="Times New Roman" w:cs="Times New Roman"/>
          <w:sz w:val="24"/>
          <w:szCs w:val="24"/>
        </w:rPr>
        <w:t>staff growth and learning.</w:t>
      </w:r>
    </w:p>
    <w:p w14:paraId="08CB32C1" w14:textId="76C43D94" w:rsidR="00B40215" w:rsidRPr="00BA439B" w:rsidRDefault="002B727C" w:rsidP="00BA439B">
      <w:pPr>
        <w:pStyle w:val="ListParagraph"/>
        <w:numPr>
          <w:ilvl w:val="0"/>
          <w:numId w:val="26"/>
        </w:numPr>
        <w:spacing w:after="0" w:line="480" w:lineRule="auto"/>
        <w:rPr>
          <w:rFonts w:ascii="Times New Roman" w:hAnsi="Times New Roman" w:cs="Times New Roman"/>
          <w:sz w:val="24"/>
          <w:szCs w:val="24"/>
        </w:rPr>
      </w:pPr>
      <w:r w:rsidRPr="00BA439B">
        <w:rPr>
          <w:rFonts w:ascii="Times New Roman" w:hAnsi="Times New Roman" w:cs="Times New Roman"/>
          <w:sz w:val="24"/>
          <w:szCs w:val="24"/>
        </w:rPr>
        <w:t>Increased teacher retention due to decreased risk of teacher burnout.</w:t>
      </w:r>
    </w:p>
    <w:p w14:paraId="3044E87F" w14:textId="77777777" w:rsidR="00F50A0F" w:rsidRPr="00BA439B" w:rsidRDefault="002B727C" w:rsidP="00BA439B">
      <w:pPr>
        <w:pStyle w:val="ListParagraph"/>
        <w:numPr>
          <w:ilvl w:val="0"/>
          <w:numId w:val="26"/>
        </w:numPr>
        <w:spacing w:after="0" w:line="480" w:lineRule="auto"/>
        <w:rPr>
          <w:rFonts w:ascii="Times New Roman" w:hAnsi="Times New Roman" w:cs="Times New Roman"/>
          <w:sz w:val="24"/>
          <w:szCs w:val="24"/>
        </w:rPr>
      </w:pPr>
      <w:r w:rsidRPr="00BA439B">
        <w:rPr>
          <w:rFonts w:ascii="Times New Roman" w:hAnsi="Times New Roman" w:cs="Times New Roman"/>
          <w:sz w:val="24"/>
          <w:szCs w:val="24"/>
        </w:rPr>
        <w:t>Welcoming, inclusive, supportive, and positive school climate and culture.</w:t>
      </w:r>
    </w:p>
    <w:p w14:paraId="28439106" w14:textId="4163FB36" w:rsidR="00AF25A9" w:rsidRPr="00BA439B" w:rsidRDefault="002B727C" w:rsidP="00BA439B">
      <w:pPr>
        <w:pStyle w:val="ListParagraph"/>
        <w:numPr>
          <w:ilvl w:val="0"/>
          <w:numId w:val="26"/>
        </w:numPr>
        <w:spacing w:after="0" w:line="480" w:lineRule="auto"/>
        <w:rPr>
          <w:rFonts w:ascii="Times New Roman" w:hAnsi="Times New Roman" w:cs="Times New Roman"/>
          <w:sz w:val="24"/>
          <w:szCs w:val="24"/>
        </w:rPr>
      </w:pPr>
      <w:r w:rsidRPr="00BA439B">
        <w:rPr>
          <w:rFonts w:ascii="Times New Roman" w:hAnsi="Times New Roman" w:cs="Times New Roman"/>
          <w:sz w:val="24"/>
          <w:szCs w:val="24"/>
        </w:rPr>
        <w:t>Improved relationships among administrators, staff, students, parents, and the community.</w:t>
      </w:r>
    </w:p>
    <w:p w14:paraId="3E450ADD" w14:textId="48B8584A" w:rsidR="00B40215" w:rsidRPr="00BA439B" w:rsidRDefault="002B727C" w:rsidP="00BA439B">
      <w:pPr>
        <w:pStyle w:val="ListParagraph"/>
        <w:numPr>
          <w:ilvl w:val="0"/>
          <w:numId w:val="26"/>
        </w:numPr>
        <w:spacing w:after="0" w:line="480" w:lineRule="auto"/>
        <w:rPr>
          <w:rFonts w:ascii="Times New Roman" w:hAnsi="Times New Roman" w:cs="Times New Roman"/>
          <w:sz w:val="24"/>
          <w:szCs w:val="24"/>
        </w:rPr>
      </w:pPr>
      <w:r w:rsidRPr="00BA439B">
        <w:rPr>
          <w:rFonts w:ascii="Times New Roman" w:hAnsi="Times New Roman" w:cs="Times New Roman"/>
          <w:sz w:val="24"/>
          <w:szCs w:val="24"/>
        </w:rPr>
        <w:t>Interruption of the school-to-prison pipeline.</w:t>
      </w:r>
    </w:p>
    <w:p w14:paraId="79BE9DA5" w14:textId="78E3DDBE" w:rsidR="00B40215" w:rsidRPr="00BA439B" w:rsidRDefault="002B727C" w:rsidP="00BA439B">
      <w:pPr>
        <w:pStyle w:val="ListParagraph"/>
        <w:numPr>
          <w:ilvl w:val="0"/>
          <w:numId w:val="26"/>
        </w:numPr>
        <w:spacing w:after="0" w:line="480" w:lineRule="auto"/>
        <w:rPr>
          <w:rFonts w:ascii="Times New Roman" w:hAnsi="Times New Roman" w:cs="Times New Roman"/>
          <w:sz w:val="24"/>
          <w:szCs w:val="24"/>
        </w:rPr>
      </w:pPr>
      <w:r w:rsidRPr="00BA439B">
        <w:rPr>
          <w:rFonts w:ascii="Times New Roman" w:hAnsi="Times New Roman" w:cs="Times New Roman"/>
          <w:sz w:val="24"/>
          <w:szCs w:val="24"/>
        </w:rPr>
        <w:lastRenderedPageBreak/>
        <w:t>Improve</w:t>
      </w:r>
      <w:r w:rsidR="004F5B96" w:rsidRPr="00BA439B">
        <w:rPr>
          <w:rFonts w:ascii="Times New Roman" w:hAnsi="Times New Roman" w:cs="Times New Roman"/>
          <w:sz w:val="24"/>
          <w:szCs w:val="24"/>
        </w:rPr>
        <w:t>d</w:t>
      </w:r>
      <w:r w:rsidRPr="00BA439B">
        <w:rPr>
          <w:rFonts w:ascii="Times New Roman" w:hAnsi="Times New Roman" w:cs="Times New Roman"/>
          <w:sz w:val="24"/>
          <w:szCs w:val="24"/>
        </w:rPr>
        <w:t xml:space="preserve"> student academic performance</w:t>
      </w:r>
      <w:r w:rsidR="00F50A0F" w:rsidRPr="00BA439B">
        <w:rPr>
          <w:rFonts w:ascii="Times New Roman" w:hAnsi="Times New Roman" w:cs="Times New Roman"/>
          <w:sz w:val="24"/>
          <w:szCs w:val="24"/>
        </w:rPr>
        <w:t>, social-emotional skills, and outcomes.</w:t>
      </w:r>
    </w:p>
    <w:p w14:paraId="02AE3CAA" w14:textId="5A64B3FE" w:rsidR="007A2B22" w:rsidRDefault="002B727C" w:rsidP="00BA439B">
      <w:pPr>
        <w:pStyle w:val="ListParagraph"/>
        <w:numPr>
          <w:ilvl w:val="0"/>
          <w:numId w:val="26"/>
        </w:numPr>
        <w:spacing w:after="0" w:line="480" w:lineRule="auto"/>
        <w:rPr>
          <w:rFonts w:ascii="Times New Roman" w:hAnsi="Times New Roman" w:cs="Times New Roman"/>
          <w:sz w:val="24"/>
          <w:szCs w:val="24"/>
        </w:rPr>
      </w:pPr>
      <w:r w:rsidRPr="00BA439B">
        <w:rPr>
          <w:rFonts w:ascii="Times New Roman" w:hAnsi="Times New Roman" w:cs="Times New Roman"/>
          <w:sz w:val="24"/>
          <w:szCs w:val="24"/>
        </w:rPr>
        <w:t>I</w:t>
      </w:r>
      <w:r w:rsidR="00123778" w:rsidRPr="00BA439B">
        <w:rPr>
          <w:rFonts w:ascii="Times New Roman" w:hAnsi="Times New Roman" w:cs="Times New Roman"/>
          <w:sz w:val="24"/>
          <w:szCs w:val="24"/>
        </w:rPr>
        <w:t>ncreased</w:t>
      </w:r>
      <w:r w:rsidRPr="00BA439B">
        <w:rPr>
          <w:rFonts w:ascii="Times New Roman" w:hAnsi="Times New Roman" w:cs="Times New Roman"/>
          <w:sz w:val="24"/>
          <w:szCs w:val="24"/>
        </w:rPr>
        <w:t xml:space="preserve"> administrator self-efficacy</w:t>
      </w:r>
      <w:r w:rsidR="00F50A0F" w:rsidRPr="00BA439B">
        <w:rPr>
          <w:rFonts w:ascii="Times New Roman" w:hAnsi="Times New Roman" w:cs="Times New Roman"/>
          <w:sz w:val="24"/>
          <w:szCs w:val="24"/>
        </w:rPr>
        <w:t>,</w:t>
      </w:r>
      <w:r w:rsidRPr="00BA439B">
        <w:rPr>
          <w:rFonts w:ascii="Times New Roman" w:hAnsi="Times New Roman" w:cs="Times New Roman"/>
          <w:sz w:val="24"/>
          <w:szCs w:val="24"/>
        </w:rPr>
        <w:t xml:space="preserve"> </w:t>
      </w:r>
      <w:r w:rsidR="00B40AE0" w:rsidRPr="00BA439B">
        <w:rPr>
          <w:rFonts w:ascii="Times New Roman" w:hAnsi="Times New Roman" w:cs="Times New Roman"/>
          <w:sz w:val="24"/>
          <w:szCs w:val="24"/>
        </w:rPr>
        <w:t>job competency</w:t>
      </w:r>
      <w:r w:rsidR="00F50A0F" w:rsidRPr="00BA439B">
        <w:rPr>
          <w:rFonts w:ascii="Times New Roman" w:hAnsi="Times New Roman" w:cs="Times New Roman"/>
          <w:sz w:val="24"/>
          <w:szCs w:val="24"/>
        </w:rPr>
        <w:t>, and job satisfactio</w:t>
      </w:r>
      <w:r w:rsidR="007A2B22">
        <w:rPr>
          <w:rFonts w:ascii="Times New Roman" w:hAnsi="Times New Roman" w:cs="Times New Roman"/>
          <w:sz w:val="24"/>
          <w:szCs w:val="24"/>
        </w:rPr>
        <w:t>n.</w:t>
      </w:r>
      <w:r w:rsidR="00B40AE0" w:rsidRPr="00BA439B">
        <w:rPr>
          <w:rFonts w:ascii="Times New Roman" w:hAnsi="Times New Roman" w:cs="Times New Roman"/>
          <w:sz w:val="24"/>
          <w:szCs w:val="24"/>
        </w:rPr>
        <w:t xml:space="preserve"> </w:t>
      </w:r>
    </w:p>
    <w:p w14:paraId="20720037" w14:textId="1382FC80" w:rsidR="00B40215" w:rsidRPr="00BA439B" w:rsidRDefault="007A2B22" w:rsidP="00BA439B">
      <w:pPr>
        <w:pStyle w:val="ListParagraph"/>
        <w:numPr>
          <w:ilvl w:val="0"/>
          <w:numId w:val="26"/>
        </w:numPr>
        <w:spacing w:after="0" w:line="480" w:lineRule="auto"/>
        <w:rPr>
          <w:rFonts w:ascii="Times New Roman" w:hAnsi="Times New Roman" w:cs="Times New Roman"/>
          <w:sz w:val="24"/>
          <w:szCs w:val="24"/>
        </w:rPr>
      </w:pPr>
      <w:r>
        <w:rPr>
          <w:rFonts w:ascii="Times New Roman" w:hAnsi="Times New Roman" w:cs="Times New Roman"/>
          <w:sz w:val="24"/>
          <w:szCs w:val="24"/>
        </w:rPr>
        <w:t>D</w:t>
      </w:r>
      <w:r w:rsidR="00B40AE0" w:rsidRPr="00BA439B">
        <w:rPr>
          <w:rFonts w:ascii="Times New Roman" w:hAnsi="Times New Roman" w:cs="Times New Roman"/>
          <w:sz w:val="24"/>
          <w:szCs w:val="24"/>
        </w:rPr>
        <w:t xml:space="preserve">ecreased </w:t>
      </w:r>
      <w:r>
        <w:rPr>
          <w:rFonts w:ascii="Times New Roman" w:hAnsi="Times New Roman" w:cs="Times New Roman"/>
          <w:sz w:val="24"/>
          <w:szCs w:val="24"/>
        </w:rPr>
        <w:t xml:space="preserve">administrator </w:t>
      </w:r>
      <w:r w:rsidR="00B40AE0" w:rsidRPr="00BA439B">
        <w:rPr>
          <w:rFonts w:ascii="Times New Roman" w:hAnsi="Times New Roman" w:cs="Times New Roman"/>
          <w:sz w:val="24"/>
          <w:szCs w:val="24"/>
        </w:rPr>
        <w:t>stress</w:t>
      </w:r>
      <w:r w:rsidR="002B727C" w:rsidRPr="00BA439B">
        <w:rPr>
          <w:rFonts w:ascii="Times New Roman" w:hAnsi="Times New Roman" w:cs="Times New Roman"/>
          <w:sz w:val="24"/>
          <w:szCs w:val="24"/>
        </w:rPr>
        <w:t>.</w:t>
      </w:r>
    </w:p>
    <w:p w14:paraId="799D8505" w14:textId="10B27281" w:rsidR="00B40215" w:rsidRPr="00BA439B" w:rsidRDefault="002B727C" w:rsidP="00BA439B">
      <w:pPr>
        <w:pStyle w:val="ListParagraph"/>
        <w:numPr>
          <w:ilvl w:val="0"/>
          <w:numId w:val="26"/>
        </w:numPr>
        <w:spacing w:after="0" w:line="480" w:lineRule="auto"/>
        <w:rPr>
          <w:rFonts w:ascii="Times New Roman" w:hAnsi="Times New Roman" w:cs="Times New Roman"/>
          <w:sz w:val="24"/>
          <w:szCs w:val="24"/>
        </w:rPr>
      </w:pPr>
      <w:r w:rsidRPr="00BA439B">
        <w:rPr>
          <w:rFonts w:ascii="Times New Roman" w:hAnsi="Times New Roman" w:cs="Times New Roman"/>
          <w:sz w:val="24"/>
          <w:szCs w:val="24"/>
        </w:rPr>
        <w:t xml:space="preserve">Increased data regarding effective methodologies for staff training and support. </w:t>
      </w:r>
    </w:p>
    <w:p w14:paraId="2B051BBC" w14:textId="77777777" w:rsidR="00B40215" w:rsidRPr="00B40215" w:rsidRDefault="002B727C" w:rsidP="00B40215">
      <w:pPr>
        <w:spacing w:after="0" w:line="480" w:lineRule="auto"/>
        <w:rPr>
          <w:rFonts w:ascii="Times New Roman" w:hAnsi="Times New Roman" w:cs="Times New Roman"/>
          <w:b/>
          <w:bCs/>
          <w:sz w:val="24"/>
          <w:szCs w:val="24"/>
        </w:rPr>
      </w:pPr>
      <w:r w:rsidRPr="00B40215">
        <w:rPr>
          <w:rFonts w:ascii="Times New Roman" w:hAnsi="Times New Roman" w:cs="Times New Roman"/>
          <w:b/>
          <w:bCs/>
          <w:sz w:val="24"/>
          <w:szCs w:val="24"/>
        </w:rPr>
        <w:t>Benefits for Teachers</w:t>
      </w:r>
    </w:p>
    <w:p w14:paraId="7E05CC24" w14:textId="6D478850" w:rsidR="00B40215" w:rsidRPr="00BA439B" w:rsidRDefault="002B727C" w:rsidP="00BA439B">
      <w:pPr>
        <w:pStyle w:val="ListParagraph"/>
        <w:numPr>
          <w:ilvl w:val="0"/>
          <w:numId w:val="27"/>
        </w:numPr>
        <w:spacing w:after="0" w:line="480" w:lineRule="auto"/>
        <w:rPr>
          <w:rFonts w:ascii="Times New Roman" w:hAnsi="Times New Roman" w:cs="Times New Roman"/>
          <w:sz w:val="24"/>
          <w:szCs w:val="24"/>
        </w:rPr>
      </w:pPr>
      <w:r w:rsidRPr="00BA439B">
        <w:rPr>
          <w:rFonts w:ascii="Times New Roman" w:hAnsi="Times New Roman" w:cs="Times New Roman"/>
          <w:sz w:val="24"/>
          <w:szCs w:val="24"/>
        </w:rPr>
        <w:t>Improve</w:t>
      </w:r>
      <w:r w:rsidR="004F5B96" w:rsidRPr="00BA439B">
        <w:rPr>
          <w:rFonts w:ascii="Times New Roman" w:hAnsi="Times New Roman" w:cs="Times New Roman"/>
          <w:sz w:val="24"/>
          <w:szCs w:val="24"/>
        </w:rPr>
        <w:t>d</w:t>
      </w:r>
      <w:r w:rsidR="00FE359B" w:rsidRPr="00BA439B">
        <w:rPr>
          <w:rFonts w:ascii="Times New Roman" w:hAnsi="Times New Roman" w:cs="Times New Roman"/>
          <w:sz w:val="24"/>
          <w:szCs w:val="24"/>
        </w:rPr>
        <w:t xml:space="preserve"> social-emotional skills and</w:t>
      </w:r>
      <w:r w:rsidRPr="00BA439B">
        <w:rPr>
          <w:rFonts w:ascii="Times New Roman" w:hAnsi="Times New Roman" w:cs="Times New Roman"/>
          <w:sz w:val="24"/>
          <w:szCs w:val="24"/>
        </w:rPr>
        <w:t xml:space="preserve"> relationships with </w:t>
      </w:r>
      <w:r w:rsidRPr="00BA439B">
        <w:rPr>
          <w:rFonts w:ascii="Times New Roman" w:hAnsi="Times New Roman" w:cs="Times New Roman"/>
          <w:b/>
          <w:bCs/>
          <w:i/>
          <w:iCs/>
          <w:sz w:val="24"/>
          <w:szCs w:val="24"/>
        </w:rPr>
        <w:t>all</w:t>
      </w:r>
      <w:r w:rsidRPr="00BA439B">
        <w:rPr>
          <w:rFonts w:ascii="Times New Roman" w:hAnsi="Times New Roman" w:cs="Times New Roman"/>
          <w:sz w:val="24"/>
          <w:szCs w:val="24"/>
        </w:rPr>
        <w:t xml:space="preserve"> students.</w:t>
      </w:r>
    </w:p>
    <w:p w14:paraId="19DF19A1" w14:textId="6F2AE423" w:rsidR="00B40215" w:rsidRPr="00BA439B" w:rsidRDefault="002B727C" w:rsidP="00BA439B">
      <w:pPr>
        <w:pStyle w:val="ListParagraph"/>
        <w:numPr>
          <w:ilvl w:val="0"/>
          <w:numId w:val="27"/>
        </w:numPr>
        <w:spacing w:after="0" w:line="480" w:lineRule="auto"/>
        <w:rPr>
          <w:rFonts w:ascii="Times New Roman" w:hAnsi="Times New Roman" w:cs="Times New Roman"/>
          <w:sz w:val="24"/>
          <w:szCs w:val="24"/>
        </w:rPr>
      </w:pPr>
      <w:r w:rsidRPr="00BA439B">
        <w:rPr>
          <w:rFonts w:ascii="Times New Roman" w:hAnsi="Times New Roman" w:cs="Times New Roman"/>
          <w:sz w:val="24"/>
          <w:szCs w:val="24"/>
        </w:rPr>
        <w:t>Effective, viable practices to prevent and de-escalate potential conflicts in the classroom.</w:t>
      </w:r>
    </w:p>
    <w:p w14:paraId="1EE6E4B2" w14:textId="46734C8A" w:rsidR="00B40215" w:rsidRPr="00BA439B" w:rsidRDefault="002B727C" w:rsidP="00BA439B">
      <w:pPr>
        <w:pStyle w:val="ListParagraph"/>
        <w:numPr>
          <w:ilvl w:val="0"/>
          <w:numId w:val="27"/>
        </w:numPr>
        <w:spacing w:after="0" w:line="480" w:lineRule="auto"/>
        <w:rPr>
          <w:rFonts w:ascii="Times New Roman" w:hAnsi="Times New Roman" w:cs="Times New Roman"/>
          <w:sz w:val="24"/>
          <w:szCs w:val="24"/>
        </w:rPr>
      </w:pPr>
      <w:r w:rsidRPr="00BA439B">
        <w:rPr>
          <w:rFonts w:ascii="Times New Roman" w:hAnsi="Times New Roman" w:cs="Times New Roman"/>
          <w:sz w:val="24"/>
          <w:szCs w:val="24"/>
        </w:rPr>
        <w:t xml:space="preserve">Effective, viable practices to create an inclusive classroom culture conducive to learning. </w:t>
      </w:r>
    </w:p>
    <w:p w14:paraId="1AE044C7" w14:textId="21B82126" w:rsidR="00B40215" w:rsidRPr="00BA439B" w:rsidRDefault="002B727C" w:rsidP="00BA439B">
      <w:pPr>
        <w:pStyle w:val="ListParagraph"/>
        <w:numPr>
          <w:ilvl w:val="0"/>
          <w:numId w:val="27"/>
        </w:numPr>
        <w:spacing w:after="0" w:line="480" w:lineRule="auto"/>
        <w:rPr>
          <w:rFonts w:ascii="Times New Roman" w:hAnsi="Times New Roman" w:cs="Times New Roman"/>
          <w:sz w:val="24"/>
          <w:szCs w:val="24"/>
        </w:rPr>
      </w:pPr>
      <w:r w:rsidRPr="00BA439B">
        <w:rPr>
          <w:rFonts w:ascii="Times New Roman" w:hAnsi="Times New Roman" w:cs="Times New Roman"/>
          <w:sz w:val="24"/>
          <w:szCs w:val="24"/>
        </w:rPr>
        <w:t>Improve</w:t>
      </w:r>
      <w:r w:rsidR="004F5B96" w:rsidRPr="00BA439B">
        <w:rPr>
          <w:rFonts w:ascii="Times New Roman" w:hAnsi="Times New Roman" w:cs="Times New Roman"/>
          <w:sz w:val="24"/>
          <w:szCs w:val="24"/>
        </w:rPr>
        <w:t>d</w:t>
      </w:r>
      <w:r w:rsidRPr="00BA439B">
        <w:rPr>
          <w:rFonts w:ascii="Times New Roman" w:hAnsi="Times New Roman" w:cs="Times New Roman"/>
          <w:sz w:val="24"/>
          <w:szCs w:val="24"/>
        </w:rPr>
        <w:t xml:space="preserve"> Social Justice &amp; Equity and Culturally Responsive Teaching.</w:t>
      </w:r>
    </w:p>
    <w:p w14:paraId="2E4601AA" w14:textId="77777777" w:rsidR="00FE359B" w:rsidRPr="00BA439B" w:rsidRDefault="002B727C" w:rsidP="00BA439B">
      <w:pPr>
        <w:pStyle w:val="ListParagraph"/>
        <w:numPr>
          <w:ilvl w:val="0"/>
          <w:numId w:val="27"/>
        </w:numPr>
        <w:spacing w:after="0" w:line="480" w:lineRule="auto"/>
        <w:rPr>
          <w:rFonts w:ascii="Times New Roman" w:hAnsi="Times New Roman" w:cs="Times New Roman"/>
          <w:sz w:val="24"/>
          <w:szCs w:val="24"/>
        </w:rPr>
      </w:pPr>
      <w:r w:rsidRPr="00BA439B">
        <w:rPr>
          <w:rFonts w:ascii="Times New Roman" w:hAnsi="Times New Roman" w:cs="Times New Roman"/>
          <w:sz w:val="24"/>
          <w:szCs w:val="24"/>
        </w:rPr>
        <w:t>Welcoming, inclusive, supportive, and positive school climate and culture.</w:t>
      </w:r>
    </w:p>
    <w:p w14:paraId="0B23ED52" w14:textId="1F4F2AD5" w:rsidR="00B40215" w:rsidRPr="00BA439B" w:rsidRDefault="002B727C" w:rsidP="00BA439B">
      <w:pPr>
        <w:pStyle w:val="ListParagraph"/>
        <w:numPr>
          <w:ilvl w:val="0"/>
          <w:numId w:val="27"/>
        </w:numPr>
        <w:spacing w:after="0" w:line="480" w:lineRule="auto"/>
        <w:rPr>
          <w:rFonts w:ascii="Times New Roman" w:hAnsi="Times New Roman" w:cs="Times New Roman"/>
          <w:sz w:val="24"/>
          <w:szCs w:val="24"/>
        </w:rPr>
      </w:pPr>
      <w:r w:rsidRPr="00BA439B">
        <w:rPr>
          <w:rFonts w:ascii="Times New Roman" w:hAnsi="Times New Roman" w:cs="Times New Roman"/>
          <w:sz w:val="24"/>
          <w:szCs w:val="24"/>
        </w:rPr>
        <w:t>Decrease</w:t>
      </w:r>
      <w:r w:rsidR="00C43F32" w:rsidRPr="00BA439B">
        <w:rPr>
          <w:rFonts w:ascii="Times New Roman" w:hAnsi="Times New Roman" w:cs="Times New Roman"/>
          <w:sz w:val="24"/>
          <w:szCs w:val="24"/>
        </w:rPr>
        <w:t>d</w:t>
      </w:r>
      <w:r w:rsidRPr="00BA439B">
        <w:rPr>
          <w:rFonts w:ascii="Times New Roman" w:hAnsi="Times New Roman" w:cs="Times New Roman"/>
          <w:sz w:val="24"/>
          <w:szCs w:val="24"/>
        </w:rPr>
        <w:t xml:space="preserve"> </w:t>
      </w:r>
      <w:r w:rsidR="00FE359B" w:rsidRPr="00BA439B">
        <w:rPr>
          <w:rFonts w:ascii="Times New Roman" w:hAnsi="Times New Roman" w:cs="Times New Roman"/>
          <w:sz w:val="24"/>
          <w:szCs w:val="24"/>
        </w:rPr>
        <w:t xml:space="preserve">student </w:t>
      </w:r>
      <w:r w:rsidR="00B159FA" w:rsidRPr="00BA439B">
        <w:rPr>
          <w:rFonts w:ascii="Times New Roman" w:hAnsi="Times New Roman" w:cs="Times New Roman"/>
          <w:sz w:val="24"/>
          <w:szCs w:val="24"/>
        </w:rPr>
        <w:t>disruptions in class</w:t>
      </w:r>
      <w:r w:rsidR="00FE359B" w:rsidRPr="00BA439B">
        <w:rPr>
          <w:rFonts w:ascii="Times New Roman" w:hAnsi="Times New Roman" w:cs="Times New Roman"/>
          <w:sz w:val="24"/>
          <w:szCs w:val="24"/>
        </w:rPr>
        <w:t>, work stress, compassion fatigue, and risk of burnout</w:t>
      </w:r>
      <w:r w:rsidRPr="00BA439B">
        <w:rPr>
          <w:rFonts w:ascii="Times New Roman" w:hAnsi="Times New Roman" w:cs="Times New Roman"/>
          <w:sz w:val="24"/>
          <w:szCs w:val="24"/>
        </w:rPr>
        <w:t>.</w:t>
      </w:r>
    </w:p>
    <w:p w14:paraId="7C542001" w14:textId="5583E109" w:rsidR="00B40215" w:rsidRPr="00BA439B" w:rsidRDefault="002B727C" w:rsidP="00BA439B">
      <w:pPr>
        <w:pStyle w:val="ListParagraph"/>
        <w:numPr>
          <w:ilvl w:val="0"/>
          <w:numId w:val="27"/>
        </w:numPr>
        <w:spacing w:after="0" w:line="480" w:lineRule="auto"/>
        <w:rPr>
          <w:rFonts w:ascii="Times New Roman" w:hAnsi="Times New Roman" w:cs="Times New Roman"/>
          <w:sz w:val="24"/>
          <w:szCs w:val="24"/>
        </w:rPr>
      </w:pPr>
      <w:r w:rsidRPr="00BA439B">
        <w:rPr>
          <w:rFonts w:ascii="Times New Roman" w:hAnsi="Times New Roman" w:cs="Times New Roman"/>
          <w:sz w:val="24"/>
          <w:szCs w:val="24"/>
        </w:rPr>
        <w:t>Increase</w:t>
      </w:r>
      <w:r w:rsidR="00C43F32" w:rsidRPr="00BA439B">
        <w:rPr>
          <w:rFonts w:ascii="Times New Roman" w:hAnsi="Times New Roman" w:cs="Times New Roman"/>
          <w:sz w:val="24"/>
          <w:szCs w:val="24"/>
        </w:rPr>
        <w:t>d</w:t>
      </w:r>
      <w:r w:rsidRPr="00BA439B">
        <w:rPr>
          <w:rFonts w:ascii="Times New Roman" w:hAnsi="Times New Roman" w:cs="Times New Roman"/>
          <w:sz w:val="24"/>
          <w:szCs w:val="24"/>
        </w:rPr>
        <w:t xml:space="preserve"> instruction time</w:t>
      </w:r>
      <w:r w:rsidR="00B159FA" w:rsidRPr="00BA439B">
        <w:rPr>
          <w:rFonts w:ascii="Times New Roman" w:hAnsi="Times New Roman" w:cs="Times New Roman"/>
          <w:sz w:val="24"/>
          <w:szCs w:val="24"/>
        </w:rPr>
        <w:t>, self-efficacy, and wellbeing</w:t>
      </w:r>
      <w:r w:rsidRPr="00BA439B">
        <w:rPr>
          <w:rFonts w:ascii="Times New Roman" w:hAnsi="Times New Roman" w:cs="Times New Roman"/>
          <w:sz w:val="24"/>
          <w:szCs w:val="24"/>
        </w:rPr>
        <w:t>.</w:t>
      </w:r>
    </w:p>
    <w:p w14:paraId="2C03854A" w14:textId="77777777" w:rsidR="00B40215" w:rsidRPr="00B40215" w:rsidRDefault="002B727C" w:rsidP="00B40215">
      <w:pPr>
        <w:spacing w:after="0" w:line="480" w:lineRule="auto"/>
        <w:rPr>
          <w:rFonts w:ascii="Times New Roman" w:hAnsi="Times New Roman" w:cs="Times New Roman"/>
          <w:b/>
          <w:bCs/>
          <w:sz w:val="24"/>
          <w:szCs w:val="24"/>
        </w:rPr>
      </w:pPr>
      <w:r w:rsidRPr="00B40215">
        <w:rPr>
          <w:rFonts w:ascii="Times New Roman" w:hAnsi="Times New Roman" w:cs="Times New Roman"/>
          <w:b/>
          <w:bCs/>
          <w:sz w:val="24"/>
          <w:szCs w:val="24"/>
        </w:rPr>
        <w:t>Benefits for Students</w:t>
      </w:r>
    </w:p>
    <w:p w14:paraId="1E1D3656" w14:textId="149EBBA3" w:rsidR="00B40215" w:rsidRPr="00BA439B" w:rsidRDefault="002B727C" w:rsidP="00BA439B">
      <w:pPr>
        <w:pStyle w:val="ListParagraph"/>
        <w:numPr>
          <w:ilvl w:val="0"/>
          <w:numId w:val="28"/>
        </w:numPr>
        <w:spacing w:after="0" w:line="480" w:lineRule="auto"/>
        <w:rPr>
          <w:rFonts w:ascii="Times New Roman" w:hAnsi="Times New Roman" w:cs="Times New Roman"/>
          <w:sz w:val="24"/>
          <w:szCs w:val="24"/>
        </w:rPr>
      </w:pPr>
      <w:r w:rsidRPr="00BA439B">
        <w:rPr>
          <w:rFonts w:ascii="Times New Roman" w:hAnsi="Times New Roman" w:cs="Times New Roman"/>
          <w:sz w:val="24"/>
          <w:szCs w:val="24"/>
        </w:rPr>
        <w:t>Positive, supportive, trusting relationships with teachers and administrators.</w:t>
      </w:r>
    </w:p>
    <w:p w14:paraId="61BA3B89" w14:textId="10728192" w:rsidR="00B40215" w:rsidRPr="00BA439B" w:rsidRDefault="002B727C" w:rsidP="00BA439B">
      <w:pPr>
        <w:pStyle w:val="ListParagraph"/>
        <w:numPr>
          <w:ilvl w:val="0"/>
          <w:numId w:val="28"/>
        </w:numPr>
        <w:spacing w:after="0" w:line="480" w:lineRule="auto"/>
        <w:rPr>
          <w:rFonts w:ascii="Times New Roman" w:hAnsi="Times New Roman" w:cs="Times New Roman"/>
          <w:sz w:val="24"/>
          <w:szCs w:val="24"/>
        </w:rPr>
      </w:pPr>
      <w:r w:rsidRPr="00BA439B">
        <w:rPr>
          <w:rFonts w:ascii="Times New Roman" w:hAnsi="Times New Roman" w:cs="Times New Roman"/>
          <w:sz w:val="24"/>
          <w:szCs w:val="24"/>
        </w:rPr>
        <w:t>Welcoming, inclusive, supportive, and positive school climate and culture.</w:t>
      </w:r>
    </w:p>
    <w:p w14:paraId="408ADCBF" w14:textId="657376B6" w:rsidR="00B40215" w:rsidRPr="00BA439B" w:rsidRDefault="002B727C" w:rsidP="00BA439B">
      <w:pPr>
        <w:pStyle w:val="ListParagraph"/>
        <w:numPr>
          <w:ilvl w:val="0"/>
          <w:numId w:val="28"/>
        </w:numPr>
        <w:spacing w:after="0" w:line="480" w:lineRule="auto"/>
        <w:rPr>
          <w:rFonts w:ascii="Times New Roman" w:hAnsi="Times New Roman" w:cs="Times New Roman"/>
          <w:sz w:val="24"/>
          <w:szCs w:val="24"/>
        </w:rPr>
      </w:pPr>
      <w:r w:rsidRPr="00BA439B">
        <w:rPr>
          <w:rFonts w:ascii="Times New Roman" w:hAnsi="Times New Roman" w:cs="Times New Roman"/>
          <w:sz w:val="24"/>
          <w:szCs w:val="24"/>
        </w:rPr>
        <w:t>Improve</w:t>
      </w:r>
      <w:r w:rsidR="00C43F32" w:rsidRPr="00BA439B">
        <w:rPr>
          <w:rFonts w:ascii="Times New Roman" w:hAnsi="Times New Roman" w:cs="Times New Roman"/>
          <w:sz w:val="24"/>
          <w:szCs w:val="24"/>
        </w:rPr>
        <w:t>d</w:t>
      </w:r>
      <w:r w:rsidR="00B159FA" w:rsidRPr="00BA439B">
        <w:rPr>
          <w:rFonts w:ascii="Times New Roman" w:hAnsi="Times New Roman" w:cs="Times New Roman"/>
          <w:sz w:val="24"/>
          <w:szCs w:val="24"/>
        </w:rPr>
        <w:t xml:space="preserve"> </w:t>
      </w:r>
      <w:r w:rsidRPr="00BA439B">
        <w:rPr>
          <w:rFonts w:ascii="Times New Roman" w:hAnsi="Times New Roman" w:cs="Times New Roman"/>
          <w:sz w:val="24"/>
          <w:szCs w:val="24"/>
        </w:rPr>
        <w:t>academic performance</w:t>
      </w:r>
      <w:r w:rsidR="00872F92" w:rsidRPr="00BA439B">
        <w:rPr>
          <w:rFonts w:ascii="Times New Roman" w:hAnsi="Times New Roman" w:cs="Times New Roman"/>
          <w:sz w:val="24"/>
          <w:szCs w:val="24"/>
        </w:rPr>
        <w:t>, self-regulation, social-emotional skills, and outcomes (</w:t>
      </w:r>
      <w:r w:rsidR="00AE0A15" w:rsidRPr="00BA439B">
        <w:rPr>
          <w:rFonts w:ascii="Times New Roman" w:hAnsi="Times New Roman" w:cs="Times New Roman"/>
          <w:kern w:val="2"/>
          <w:sz w:val="24"/>
          <w:szCs w:val="24"/>
          <w14:ligatures w14:val="standardContextual"/>
        </w:rPr>
        <w:t xml:space="preserve">Aguilar &amp; Cohen, 2022; </w:t>
      </w:r>
      <w:r w:rsidR="009C45D1" w:rsidRPr="00BA439B">
        <w:rPr>
          <w:rFonts w:ascii="Times New Roman" w:hAnsi="Times New Roman" w:cs="Times New Roman"/>
          <w:sz w:val="24"/>
          <w:szCs w:val="24"/>
        </w:rPr>
        <w:t xml:space="preserve">Alam &amp; Ahmad, 2018; Alexander, 2019; </w:t>
      </w:r>
      <w:r w:rsidR="00014F48">
        <w:rPr>
          <w:rFonts w:ascii="Times New Roman" w:hAnsi="Times New Roman" w:cs="Times New Roman"/>
          <w:kern w:val="2"/>
          <w:sz w:val="24"/>
          <w:szCs w:val="24"/>
          <w14:ligatures w14:val="standardContextual"/>
        </w:rPr>
        <w:t xml:space="preserve">Allensworth et al., 2021; </w:t>
      </w:r>
      <w:r w:rsidR="00176540" w:rsidRPr="00BA439B">
        <w:rPr>
          <w:rFonts w:ascii="Times New Roman" w:hAnsi="Times New Roman" w:cs="Times New Roman"/>
          <w:kern w:val="2"/>
          <w:sz w:val="24"/>
          <w:szCs w:val="24"/>
          <w14:ligatures w14:val="standardContextual"/>
        </w:rPr>
        <w:t xml:space="preserve"> </w:t>
      </w:r>
      <w:r w:rsidR="0099612F" w:rsidRPr="00BA439B">
        <w:rPr>
          <w:rFonts w:ascii="Times New Roman" w:hAnsi="Times New Roman" w:cs="Times New Roman"/>
          <w:sz w:val="24"/>
          <w:szCs w:val="24"/>
        </w:rPr>
        <w:t xml:space="preserve">Anderson, 2021; Arao &amp; Clemens, 2013; Ashraf, 2022; </w:t>
      </w:r>
      <w:r w:rsidR="00567303" w:rsidRPr="00BA439B">
        <w:rPr>
          <w:rFonts w:ascii="Times New Roman" w:hAnsi="Times New Roman" w:cs="Times New Roman"/>
          <w:kern w:val="2"/>
          <w:sz w:val="24"/>
          <w:szCs w:val="24"/>
          <w14:ligatures w14:val="standardContextual"/>
        </w:rPr>
        <w:t>Avery et al., 202</w:t>
      </w:r>
      <w:r w:rsidR="0088236E">
        <w:rPr>
          <w:rFonts w:ascii="Times New Roman" w:hAnsi="Times New Roman" w:cs="Times New Roman"/>
          <w:kern w:val="2"/>
          <w:sz w:val="24"/>
          <w:szCs w:val="24"/>
          <w14:ligatures w14:val="standardContextual"/>
        </w:rPr>
        <w:t>1</w:t>
      </w:r>
      <w:r w:rsidR="00567303" w:rsidRPr="00BA439B">
        <w:rPr>
          <w:rFonts w:ascii="Times New Roman" w:hAnsi="Times New Roman" w:cs="Times New Roman"/>
          <w:kern w:val="2"/>
          <w:sz w:val="24"/>
          <w:szCs w:val="24"/>
          <w14:ligatures w14:val="standardContextual"/>
        </w:rPr>
        <w:t xml:space="preserve">; </w:t>
      </w:r>
      <w:r w:rsidR="00965E8A" w:rsidRPr="00BA439B">
        <w:rPr>
          <w:rFonts w:ascii="Times New Roman" w:hAnsi="Times New Roman" w:cs="Times New Roman"/>
          <w:kern w:val="2"/>
          <w:sz w:val="24"/>
          <w:szCs w:val="24"/>
          <w14:ligatures w14:val="standardContextual"/>
        </w:rPr>
        <w:t xml:space="preserve">Ayscue &amp; Frankenberg, 2023; </w:t>
      </w:r>
      <w:r w:rsidR="00B5224F" w:rsidRPr="00BA439B">
        <w:rPr>
          <w:rFonts w:ascii="Times New Roman" w:hAnsi="Times New Roman" w:cs="Times New Roman"/>
          <w:kern w:val="2"/>
          <w:sz w:val="24"/>
          <w:szCs w:val="24"/>
          <w14:ligatures w14:val="standardContextual"/>
        </w:rPr>
        <w:t xml:space="preserve">Bateman &amp; Cline, 2019; </w:t>
      </w:r>
      <w:r w:rsidR="00DA559F" w:rsidRPr="00BA439B">
        <w:rPr>
          <w:rFonts w:ascii="Times New Roman" w:hAnsi="Times New Roman" w:cs="Times New Roman"/>
          <w:kern w:val="2"/>
          <w:sz w:val="24"/>
          <w:szCs w:val="24"/>
          <w14:ligatures w14:val="standardContextual"/>
        </w:rPr>
        <w:t xml:space="preserve">Bauer &amp; McCarthy, 2023; </w:t>
      </w:r>
      <w:r w:rsidR="0099612F" w:rsidRPr="00BA439B">
        <w:rPr>
          <w:rFonts w:ascii="Times New Roman" w:hAnsi="Times New Roman" w:cs="Times New Roman"/>
          <w:sz w:val="24"/>
          <w:szCs w:val="24"/>
        </w:rPr>
        <w:t xml:space="preserve">Bear et al., 2015; </w:t>
      </w:r>
      <w:r w:rsidR="00176540" w:rsidRPr="00BA439B">
        <w:rPr>
          <w:rFonts w:ascii="Times New Roman" w:hAnsi="Times New Roman" w:cs="Times New Roman"/>
          <w:sz w:val="24"/>
          <w:szCs w:val="24"/>
        </w:rPr>
        <w:t xml:space="preserve">Beecher et al., 2022; </w:t>
      </w:r>
      <w:r w:rsidR="00853786" w:rsidRPr="00BA439B">
        <w:rPr>
          <w:rFonts w:ascii="Times New Roman" w:hAnsi="Times New Roman" w:cs="Times New Roman"/>
          <w:kern w:val="2"/>
          <w:sz w:val="24"/>
          <w:szCs w:val="24"/>
          <w14:ligatures w14:val="standardContextual"/>
        </w:rPr>
        <w:t xml:space="preserve">Bettini et al., 2017; </w:t>
      </w:r>
      <w:r w:rsidR="007876A2" w:rsidRPr="00BA439B">
        <w:rPr>
          <w:rFonts w:ascii="Times New Roman" w:hAnsi="Times New Roman" w:cs="Times New Roman"/>
          <w:kern w:val="2"/>
          <w:sz w:val="24"/>
          <w:szCs w:val="24"/>
          <w14:ligatures w14:val="standardContextual"/>
        </w:rPr>
        <w:t xml:space="preserve">Billingsley et al., 2020; </w:t>
      </w:r>
      <w:r w:rsidR="00176540" w:rsidRPr="00BA439B">
        <w:rPr>
          <w:rFonts w:ascii="Times New Roman" w:hAnsi="Times New Roman" w:cs="Times New Roman"/>
          <w:kern w:val="2"/>
          <w:sz w:val="24"/>
          <w:szCs w:val="24"/>
          <w14:ligatures w14:val="standardContextual"/>
        </w:rPr>
        <w:t xml:space="preserve">Boscardin, 2019; Boscardin et al., 2018; </w:t>
      </w:r>
      <w:r w:rsidR="00854338" w:rsidRPr="00BA439B">
        <w:rPr>
          <w:rFonts w:ascii="Times New Roman" w:hAnsi="Times New Roman" w:cs="Times New Roman"/>
          <w:sz w:val="24"/>
          <w:szCs w:val="24"/>
        </w:rPr>
        <w:t>Brackett, 2018; Brown, 2017</w:t>
      </w:r>
      <w:r w:rsidR="002649D7" w:rsidRPr="00BA439B">
        <w:rPr>
          <w:rFonts w:ascii="Times New Roman" w:hAnsi="Times New Roman" w:cs="Times New Roman"/>
          <w:sz w:val="24"/>
          <w:szCs w:val="24"/>
        </w:rPr>
        <w:t>; Brummer &amp; Thorsborne,</w:t>
      </w:r>
      <w:r w:rsidR="00DA559F" w:rsidRPr="00BA439B">
        <w:rPr>
          <w:rFonts w:ascii="Times New Roman" w:hAnsi="Times New Roman" w:cs="Times New Roman"/>
          <w:sz w:val="24"/>
          <w:szCs w:val="24"/>
        </w:rPr>
        <w:t xml:space="preserve"> </w:t>
      </w:r>
      <w:r w:rsidR="002649D7" w:rsidRPr="00BA439B">
        <w:rPr>
          <w:rFonts w:ascii="Times New Roman" w:hAnsi="Times New Roman" w:cs="Times New Roman"/>
          <w:sz w:val="24"/>
          <w:szCs w:val="24"/>
        </w:rPr>
        <w:t xml:space="preserve">2021; Burns, 2020; </w:t>
      </w:r>
      <w:r w:rsidR="00203F49" w:rsidRPr="00BA439B">
        <w:rPr>
          <w:rFonts w:ascii="Times New Roman" w:hAnsi="Times New Roman" w:cs="Times New Roman"/>
          <w:sz w:val="24"/>
          <w:szCs w:val="24"/>
        </w:rPr>
        <w:t xml:space="preserve">Callicott &amp; Baker, 2023; </w:t>
      </w:r>
      <w:r w:rsidR="0053082C" w:rsidRPr="00BA439B">
        <w:rPr>
          <w:rFonts w:ascii="Times New Roman" w:hAnsi="Times New Roman" w:cs="Times New Roman"/>
          <w:sz w:val="24"/>
          <w:szCs w:val="24"/>
        </w:rPr>
        <w:t xml:space="preserve">Campbell Jones et al., 2020; Cantor et al., 2019; </w:t>
      </w:r>
      <w:r w:rsidR="00B5224F" w:rsidRPr="00BA439B">
        <w:rPr>
          <w:rFonts w:ascii="Times New Roman" w:hAnsi="Times New Roman" w:cs="Times New Roman"/>
          <w:kern w:val="2"/>
          <w:sz w:val="24"/>
          <w:szCs w:val="24"/>
          <w14:ligatures w14:val="standardContextual"/>
        </w:rPr>
        <w:t xml:space="preserve">Carrero et al., 2019; </w:t>
      </w:r>
      <w:r w:rsidR="0053082C" w:rsidRPr="00BA439B">
        <w:rPr>
          <w:rFonts w:ascii="Times New Roman" w:hAnsi="Times New Roman" w:cs="Times New Roman"/>
          <w:sz w:val="24"/>
          <w:szCs w:val="24"/>
        </w:rPr>
        <w:t xml:space="preserve">Causton &amp; MacLeod, 2020; Chardin &amp; Novak, 2021; </w:t>
      </w:r>
      <w:r w:rsidR="00B5224F" w:rsidRPr="00BA439B">
        <w:rPr>
          <w:rFonts w:ascii="Times New Roman" w:hAnsi="Times New Roman" w:cs="Times New Roman"/>
          <w:kern w:val="2"/>
          <w:sz w:val="24"/>
          <w:szCs w:val="24"/>
          <w14:ligatures w14:val="standardContextual"/>
        </w:rPr>
        <w:t xml:space="preserve">Christle et al., 2019; </w:t>
      </w:r>
      <w:r w:rsidR="0053082C" w:rsidRPr="00BA439B">
        <w:rPr>
          <w:rFonts w:ascii="Times New Roman" w:hAnsi="Times New Roman" w:cs="Times New Roman"/>
          <w:sz w:val="24"/>
          <w:szCs w:val="24"/>
        </w:rPr>
        <w:lastRenderedPageBreak/>
        <w:t xml:space="preserve">Collaborative for Academic, Social, and Emotional Learning, 2021; </w:t>
      </w:r>
      <w:r w:rsidR="00000628" w:rsidRPr="00BA439B">
        <w:rPr>
          <w:rFonts w:ascii="Times New Roman" w:hAnsi="Times New Roman" w:cs="Times New Roman"/>
          <w:kern w:val="2"/>
          <w:sz w:val="24"/>
          <w:szCs w:val="24"/>
          <w14:ligatures w14:val="standardContextual"/>
        </w:rPr>
        <w:t xml:space="preserve">Connor &amp; Cavendish, 2020; </w:t>
      </w:r>
      <w:r w:rsidR="0053082C" w:rsidRPr="00BA439B">
        <w:rPr>
          <w:rFonts w:ascii="Times New Roman" w:hAnsi="Times New Roman" w:cs="Times New Roman"/>
          <w:sz w:val="24"/>
          <w:szCs w:val="24"/>
        </w:rPr>
        <w:t xml:space="preserve">Craig, 2017; </w:t>
      </w:r>
      <w:r w:rsidR="001B4C3E" w:rsidRPr="00BA439B">
        <w:rPr>
          <w:rFonts w:ascii="Times New Roman" w:hAnsi="Times New Roman" w:cs="Times New Roman"/>
          <w:sz w:val="24"/>
          <w:szCs w:val="24"/>
        </w:rPr>
        <w:t xml:space="preserve">deCastro &amp; Pereira, 2019; Darling-Hammond &amp; Cook, 2023; </w:t>
      </w:r>
      <w:r w:rsidR="00CB153F" w:rsidRPr="00BA439B">
        <w:rPr>
          <w:rFonts w:ascii="Times New Roman" w:hAnsi="Times New Roman" w:cs="Times New Roman"/>
          <w:kern w:val="2"/>
          <w:sz w:val="24"/>
          <w:szCs w:val="24"/>
          <w14:ligatures w14:val="standardContextual"/>
        </w:rPr>
        <w:t>Davis et al., 202</w:t>
      </w:r>
      <w:r w:rsidR="00132C09">
        <w:rPr>
          <w:rFonts w:ascii="Times New Roman" w:hAnsi="Times New Roman" w:cs="Times New Roman"/>
          <w:kern w:val="2"/>
          <w:sz w:val="24"/>
          <w:szCs w:val="24"/>
          <w14:ligatures w14:val="standardContextual"/>
        </w:rPr>
        <w:t>2</w:t>
      </w:r>
      <w:r w:rsidR="00CB153F" w:rsidRPr="00BA439B">
        <w:rPr>
          <w:rFonts w:ascii="Times New Roman" w:hAnsi="Times New Roman" w:cs="Times New Roman"/>
          <w:kern w:val="2"/>
          <w:sz w:val="24"/>
          <w:szCs w:val="24"/>
          <w14:ligatures w14:val="standardContextual"/>
        </w:rPr>
        <w:t xml:space="preserve">; </w:t>
      </w:r>
      <w:r w:rsidR="001B4C3E" w:rsidRPr="00BA439B">
        <w:rPr>
          <w:rFonts w:ascii="Times New Roman" w:hAnsi="Times New Roman" w:cs="Times New Roman"/>
          <w:sz w:val="24"/>
          <w:szCs w:val="24"/>
        </w:rPr>
        <w:t xml:space="preserve">Delahooke, 2019; </w:t>
      </w:r>
      <w:r w:rsidR="003067B4" w:rsidRPr="00BA439B">
        <w:rPr>
          <w:rFonts w:ascii="Times New Roman" w:hAnsi="Times New Roman" w:cs="Times New Roman"/>
          <w:kern w:val="2"/>
          <w:sz w:val="24"/>
          <w:szCs w:val="24"/>
          <w14:ligatures w14:val="standardContextual"/>
        </w:rPr>
        <w:t xml:space="preserve">Delahunty &amp; Chiu, 2020; </w:t>
      </w:r>
      <w:r w:rsidR="00176540" w:rsidRPr="00BA439B">
        <w:rPr>
          <w:rFonts w:ascii="Times New Roman" w:hAnsi="Times New Roman" w:cs="Times New Roman"/>
          <w:kern w:val="2"/>
          <w:sz w:val="24"/>
          <w:szCs w:val="24"/>
          <w14:ligatures w14:val="standardContextual"/>
        </w:rPr>
        <w:t xml:space="preserve">DeMatthews, 2020; DeMatthews et al., 2020; </w:t>
      </w:r>
      <w:r w:rsidR="002A53D2" w:rsidRPr="00BA439B">
        <w:rPr>
          <w:rFonts w:ascii="Times New Roman" w:hAnsi="Times New Roman" w:cs="Times New Roman"/>
          <w:sz w:val="24"/>
          <w:szCs w:val="24"/>
        </w:rPr>
        <w:t xml:space="preserve">Donahue-Keegan et al., </w:t>
      </w:r>
      <w:r w:rsidR="00CE36F1" w:rsidRPr="00BA439B">
        <w:rPr>
          <w:rFonts w:ascii="Times New Roman" w:hAnsi="Times New Roman" w:cs="Times New Roman"/>
          <w:sz w:val="24"/>
          <w:szCs w:val="24"/>
        </w:rPr>
        <w:t xml:space="preserve">2019; </w:t>
      </w:r>
      <w:r w:rsidR="00CB153F" w:rsidRPr="00BA439B">
        <w:rPr>
          <w:rFonts w:ascii="Times New Roman" w:hAnsi="Times New Roman" w:cs="Times New Roman"/>
          <w:kern w:val="2"/>
          <w:sz w:val="24"/>
          <w:szCs w:val="24"/>
          <w14:ligatures w14:val="standardContextual"/>
        </w:rPr>
        <w:t xml:space="preserve">Dutil, 2020; </w:t>
      </w:r>
      <w:r w:rsidR="00CE36F1" w:rsidRPr="00BA439B">
        <w:rPr>
          <w:rFonts w:ascii="Times New Roman" w:hAnsi="Times New Roman" w:cs="Times New Roman"/>
          <w:sz w:val="24"/>
          <w:szCs w:val="24"/>
        </w:rPr>
        <w:t xml:space="preserve">Eakins, </w:t>
      </w:r>
      <w:r w:rsidR="00D03D66" w:rsidRPr="00BA439B">
        <w:rPr>
          <w:rFonts w:ascii="Times New Roman" w:hAnsi="Times New Roman" w:cs="Times New Roman"/>
          <w:sz w:val="24"/>
          <w:szCs w:val="24"/>
        </w:rPr>
        <w:t xml:space="preserve">2022; </w:t>
      </w:r>
      <w:r w:rsidR="00CB153F" w:rsidRPr="00BA439B">
        <w:rPr>
          <w:rFonts w:ascii="Times New Roman" w:hAnsi="Times New Roman" w:cs="Times New Roman"/>
          <w:kern w:val="2"/>
          <w:sz w:val="24"/>
          <w:szCs w:val="24"/>
          <w14:ligatures w14:val="standardContextual"/>
        </w:rPr>
        <w:t xml:space="preserve">Edyburn et al., 2022; </w:t>
      </w:r>
      <w:r w:rsidR="00D03D66" w:rsidRPr="00BA439B">
        <w:rPr>
          <w:rFonts w:ascii="Times New Roman" w:hAnsi="Times New Roman" w:cs="Times New Roman"/>
          <w:sz w:val="24"/>
          <w:szCs w:val="24"/>
        </w:rPr>
        <w:t xml:space="preserve">Eller &amp; Hierck, 2021; </w:t>
      </w:r>
      <w:r w:rsidR="007404F8" w:rsidRPr="00BA439B">
        <w:rPr>
          <w:rFonts w:ascii="Times New Roman" w:hAnsi="Times New Roman" w:cs="Times New Roman"/>
          <w:kern w:val="2"/>
          <w:sz w:val="24"/>
          <w:szCs w:val="24"/>
          <w14:ligatures w14:val="standardContextual"/>
        </w:rPr>
        <w:t xml:space="preserve">Elreda et al., 2021; </w:t>
      </w:r>
      <w:r w:rsidR="00567303" w:rsidRPr="00BA439B">
        <w:rPr>
          <w:rFonts w:ascii="Times New Roman" w:hAnsi="Times New Roman" w:cs="Times New Roman"/>
          <w:kern w:val="2"/>
          <w:sz w:val="24"/>
          <w:szCs w:val="24"/>
          <w14:ligatures w14:val="standardContextual"/>
        </w:rPr>
        <w:t xml:space="preserve">Espelage et al., 2022; </w:t>
      </w:r>
      <w:r w:rsidR="00000628" w:rsidRPr="00BA439B">
        <w:rPr>
          <w:rFonts w:ascii="Times New Roman" w:hAnsi="Times New Roman" w:cs="Times New Roman"/>
          <w:kern w:val="2"/>
          <w:sz w:val="24"/>
          <w:szCs w:val="24"/>
          <w14:ligatures w14:val="standardContextual"/>
        </w:rPr>
        <w:t xml:space="preserve">Ettikal &amp; Shi, 2020; </w:t>
      </w:r>
      <w:r w:rsidR="00CB153F" w:rsidRPr="00BA439B">
        <w:rPr>
          <w:rFonts w:ascii="Times New Roman" w:hAnsi="Times New Roman" w:cs="Times New Roman"/>
          <w:kern w:val="2"/>
          <w:sz w:val="24"/>
          <w:szCs w:val="24"/>
          <w14:ligatures w14:val="standardContextual"/>
        </w:rPr>
        <w:t xml:space="preserve">Fan et al., 2019; </w:t>
      </w:r>
      <w:r w:rsidR="00B5224F" w:rsidRPr="00BA439B">
        <w:rPr>
          <w:rFonts w:ascii="Times New Roman" w:hAnsi="Times New Roman" w:cs="Times New Roman"/>
          <w:kern w:val="2"/>
          <w:sz w:val="24"/>
          <w:szCs w:val="24"/>
          <w14:ligatures w14:val="standardContextual"/>
        </w:rPr>
        <w:t xml:space="preserve">Foreman &amp; Bates, 2022; </w:t>
      </w:r>
      <w:r w:rsidR="00965E8A" w:rsidRPr="00BA439B">
        <w:rPr>
          <w:rFonts w:ascii="Times New Roman" w:hAnsi="Times New Roman" w:cs="Times New Roman"/>
          <w:kern w:val="2"/>
          <w:sz w:val="24"/>
          <w:szCs w:val="24"/>
          <w14:ligatures w14:val="standardContextual"/>
        </w:rPr>
        <w:t xml:space="preserve">Franklin et al., 2022; </w:t>
      </w:r>
      <w:r w:rsidR="00A50DF2" w:rsidRPr="00BA439B">
        <w:rPr>
          <w:rFonts w:ascii="Times New Roman" w:hAnsi="Times New Roman" w:cs="Times New Roman"/>
          <w:sz w:val="24"/>
          <w:szCs w:val="24"/>
        </w:rPr>
        <w:t>Frey et al., 2022; Fullmer et al., 2022</w:t>
      </w:r>
      <w:r w:rsidR="006E2154" w:rsidRPr="00BA439B">
        <w:rPr>
          <w:rFonts w:ascii="Times New Roman" w:hAnsi="Times New Roman" w:cs="Times New Roman"/>
          <w:sz w:val="24"/>
          <w:szCs w:val="24"/>
        </w:rPr>
        <w:t xml:space="preserve">; </w:t>
      </w:r>
      <w:r w:rsidR="00131ED4" w:rsidRPr="00BA439B">
        <w:rPr>
          <w:rFonts w:ascii="Times New Roman" w:hAnsi="Times New Roman" w:cs="Times New Roman"/>
          <w:sz w:val="24"/>
          <w:szCs w:val="24"/>
        </w:rPr>
        <w:t xml:space="preserve">Gaines et al., </w:t>
      </w:r>
      <w:r w:rsidR="000F228C" w:rsidRPr="00BA439B">
        <w:rPr>
          <w:rFonts w:ascii="Times New Roman" w:hAnsi="Times New Roman" w:cs="Times New Roman"/>
          <w:sz w:val="24"/>
          <w:szCs w:val="24"/>
        </w:rPr>
        <w:t xml:space="preserve">2023; </w:t>
      </w:r>
      <w:r w:rsidR="008B494A" w:rsidRPr="00BA439B">
        <w:rPr>
          <w:rFonts w:ascii="Times New Roman" w:hAnsi="Times New Roman" w:cs="Times New Roman"/>
          <w:sz w:val="24"/>
          <w:szCs w:val="24"/>
        </w:rPr>
        <w:t xml:space="preserve">Garcia-Moya, 2020; </w:t>
      </w:r>
      <w:r w:rsidR="00B5224F" w:rsidRPr="00BA439B">
        <w:rPr>
          <w:rFonts w:ascii="Times New Roman" w:hAnsi="Times New Roman" w:cs="Times New Roman"/>
          <w:kern w:val="2"/>
          <w:sz w:val="24"/>
          <w:szCs w:val="24"/>
          <w14:ligatures w14:val="standardContextual"/>
        </w:rPr>
        <w:t xml:space="preserve">Garrett Holbert &amp; Boddie, 2022; </w:t>
      </w:r>
      <w:r w:rsidR="008B494A" w:rsidRPr="00BA439B">
        <w:rPr>
          <w:rFonts w:ascii="Times New Roman" w:hAnsi="Times New Roman" w:cs="Times New Roman"/>
          <w:kern w:val="2"/>
          <w:sz w:val="24"/>
          <w:szCs w:val="24"/>
          <w14:ligatures w14:val="standardContextual"/>
        </w:rPr>
        <w:t xml:space="preserve">Gerald, 2019; </w:t>
      </w:r>
      <w:r w:rsidR="00F57739" w:rsidRPr="00BA439B">
        <w:rPr>
          <w:rFonts w:ascii="Times New Roman" w:hAnsi="Times New Roman" w:cs="Times New Roman"/>
          <w:kern w:val="2"/>
          <w:sz w:val="24"/>
          <w:szCs w:val="24"/>
          <w14:ligatures w14:val="standardContextual"/>
        </w:rPr>
        <w:t xml:space="preserve">Haggis, 2017; </w:t>
      </w:r>
      <w:r w:rsidR="00CB153F" w:rsidRPr="00BA439B">
        <w:rPr>
          <w:rFonts w:ascii="Times New Roman" w:hAnsi="Times New Roman" w:cs="Times New Roman"/>
          <w:kern w:val="2"/>
          <w:sz w:val="24"/>
          <w:szCs w:val="24"/>
          <w14:ligatures w14:val="standardContextual"/>
        </w:rPr>
        <w:t xml:space="preserve">Halloun, 2020; </w:t>
      </w:r>
      <w:r w:rsidR="00176540" w:rsidRPr="00BA439B">
        <w:rPr>
          <w:rFonts w:ascii="Times New Roman" w:hAnsi="Times New Roman" w:cs="Times New Roman"/>
          <w:kern w:val="2"/>
          <w:sz w:val="24"/>
          <w:szCs w:val="24"/>
          <w14:ligatures w14:val="standardContextual"/>
        </w:rPr>
        <w:t xml:space="preserve">Hammond, 2015; </w:t>
      </w:r>
      <w:r w:rsidR="00945556" w:rsidRPr="00BA439B">
        <w:rPr>
          <w:rFonts w:ascii="Times New Roman" w:hAnsi="Times New Roman" w:cs="Times New Roman"/>
          <w:kern w:val="2"/>
          <w:sz w:val="24"/>
          <w:szCs w:val="24"/>
          <w14:ligatures w14:val="standardContextual"/>
        </w:rPr>
        <w:t xml:space="preserve">Hardy, 2023; </w:t>
      </w:r>
      <w:r w:rsidR="00F57739" w:rsidRPr="00BA439B">
        <w:rPr>
          <w:rFonts w:ascii="Times New Roman" w:hAnsi="Times New Roman" w:cs="Times New Roman"/>
          <w:kern w:val="2"/>
          <w:sz w:val="24"/>
          <w:szCs w:val="24"/>
          <w14:ligatures w14:val="standardContextual"/>
        </w:rPr>
        <w:t>Harper, 2020; Hen &amp; Goroshit, 20</w:t>
      </w:r>
      <w:r w:rsidR="00342F66" w:rsidRPr="00BA439B">
        <w:rPr>
          <w:rFonts w:ascii="Times New Roman" w:hAnsi="Times New Roman" w:cs="Times New Roman"/>
          <w:kern w:val="2"/>
          <w:sz w:val="24"/>
          <w:szCs w:val="24"/>
          <w14:ligatures w14:val="standardContextual"/>
        </w:rPr>
        <w:t xml:space="preserve">16; </w:t>
      </w:r>
      <w:r w:rsidR="00176540" w:rsidRPr="00BA439B">
        <w:rPr>
          <w:rFonts w:ascii="Times New Roman" w:hAnsi="Times New Roman" w:cs="Times New Roman"/>
          <w:kern w:val="2"/>
          <w:sz w:val="24"/>
          <w:szCs w:val="24"/>
          <w14:ligatures w14:val="standardContextual"/>
        </w:rPr>
        <w:t xml:space="preserve">Hochbein et al., 2021; </w:t>
      </w:r>
      <w:r w:rsidR="00506141">
        <w:rPr>
          <w:rFonts w:ascii="Times New Roman" w:hAnsi="Times New Roman" w:cs="Times New Roman"/>
          <w:kern w:val="2"/>
          <w:sz w:val="24"/>
          <w:szCs w:val="24"/>
          <w14:ligatures w14:val="standardContextual"/>
        </w:rPr>
        <w:t xml:space="preserve">Hoffer, 2020; </w:t>
      </w:r>
      <w:r w:rsidR="00965E8A" w:rsidRPr="00BA439B">
        <w:rPr>
          <w:rFonts w:ascii="Times New Roman" w:hAnsi="Times New Roman" w:cs="Times New Roman"/>
          <w:kern w:val="2"/>
          <w:sz w:val="24"/>
          <w:szCs w:val="24"/>
          <w14:ligatures w14:val="standardContextual"/>
        </w:rPr>
        <w:t xml:space="preserve">Hollingsworth &amp; Clarke, 2017; </w:t>
      </w:r>
      <w:r w:rsidR="00910454" w:rsidRPr="00BA439B">
        <w:rPr>
          <w:rFonts w:ascii="Times New Roman" w:hAnsi="Times New Roman" w:cs="Times New Roman"/>
          <w:sz w:val="24"/>
          <w:szCs w:val="24"/>
        </w:rPr>
        <w:t xml:space="preserve">Howard, 2023; </w:t>
      </w:r>
      <w:r w:rsidR="00342F66" w:rsidRPr="00BA439B">
        <w:rPr>
          <w:rFonts w:ascii="Times New Roman" w:hAnsi="Times New Roman" w:cs="Times New Roman"/>
          <w:sz w:val="24"/>
          <w:szCs w:val="24"/>
        </w:rPr>
        <w:t>Ibrahim &amp; Za</w:t>
      </w:r>
      <w:r w:rsidR="00C530DE" w:rsidRPr="00BA439B">
        <w:rPr>
          <w:rFonts w:ascii="Times New Roman" w:hAnsi="Times New Roman" w:cs="Times New Roman"/>
          <w:sz w:val="24"/>
          <w:szCs w:val="24"/>
        </w:rPr>
        <w:t xml:space="preserve">atari, 2020; Jackson, 2019; Jennings, 2021; Jennings, 2019; </w:t>
      </w:r>
      <w:r w:rsidR="00A510C9" w:rsidRPr="00BA439B">
        <w:rPr>
          <w:rFonts w:ascii="Times New Roman" w:hAnsi="Times New Roman" w:cs="Times New Roman"/>
          <w:sz w:val="24"/>
          <w:szCs w:val="24"/>
        </w:rPr>
        <w:t xml:space="preserve">Jensen, 2019; </w:t>
      </w:r>
      <w:r w:rsidR="00C530DE" w:rsidRPr="00BA439B">
        <w:rPr>
          <w:rFonts w:ascii="Times New Roman" w:hAnsi="Times New Roman" w:cs="Times New Roman"/>
          <w:sz w:val="24"/>
          <w:szCs w:val="24"/>
        </w:rPr>
        <w:t xml:space="preserve">Joseph &amp; George Carri, 2018; </w:t>
      </w:r>
      <w:r w:rsidR="008D28DE" w:rsidRPr="00BA439B">
        <w:rPr>
          <w:rFonts w:ascii="Times New Roman" w:hAnsi="Times New Roman" w:cs="Times New Roman"/>
          <w:kern w:val="2"/>
          <w:sz w:val="24"/>
          <w:szCs w:val="24"/>
          <w14:ligatures w14:val="standardContextual"/>
        </w:rPr>
        <w:t xml:space="preserve">Jung et al., 2019; </w:t>
      </w:r>
      <w:r w:rsidR="007404F8" w:rsidRPr="00BA439B">
        <w:rPr>
          <w:rFonts w:ascii="Times New Roman" w:hAnsi="Times New Roman" w:cs="Times New Roman"/>
          <w:kern w:val="2"/>
          <w:sz w:val="24"/>
          <w:szCs w:val="24"/>
          <w14:ligatures w14:val="standardContextual"/>
        </w:rPr>
        <w:t xml:space="preserve">Kim et al., 2021; </w:t>
      </w:r>
      <w:r w:rsidR="00C530DE" w:rsidRPr="00BA439B">
        <w:rPr>
          <w:rFonts w:ascii="Times New Roman" w:hAnsi="Times New Roman" w:cs="Times New Roman"/>
          <w:kern w:val="2"/>
          <w:sz w:val="24"/>
          <w:szCs w:val="24"/>
          <w14:ligatures w14:val="standardContextual"/>
        </w:rPr>
        <w:t xml:space="preserve">Kline, 2020; </w:t>
      </w:r>
      <w:r w:rsidR="007876A2" w:rsidRPr="00BA439B">
        <w:rPr>
          <w:rFonts w:ascii="Times New Roman" w:hAnsi="Times New Roman" w:cs="Times New Roman"/>
          <w:kern w:val="2"/>
          <w:sz w:val="24"/>
          <w:szCs w:val="24"/>
          <w14:ligatures w14:val="standardContextual"/>
        </w:rPr>
        <w:t xml:space="preserve">Kurian, 2022; </w:t>
      </w:r>
      <w:r w:rsidR="00FB6996" w:rsidRPr="00BA439B">
        <w:rPr>
          <w:rFonts w:ascii="Times New Roman" w:hAnsi="Times New Roman" w:cs="Times New Roman"/>
          <w:kern w:val="2"/>
          <w:sz w:val="24"/>
          <w:szCs w:val="24"/>
          <w14:ligatures w14:val="standardContextual"/>
        </w:rPr>
        <w:t xml:space="preserve">LaFrance &amp; Rakes, 2022; </w:t>
      </w:r>
      <w:r w:rsidR="00945556" w:rsidRPr="00BA439B">
        <w:rPr>
          <w:rFonts w:ascii="Times New Roman" w:hAnsi="Times New Roman" w:cs="Times New Roman"/>
          <w:kern w:val="2"/>
          <w:sz w:val="24"/>
          <w:szCs w:val="24"/>
          <w14:ligatures w14:val="standardContextual"/>
        </w:rPr>
        <w:t xml:space="preserve">Lahousen et al., 2019; </w:t>
      </w:r>
      <w:r w:rsidR="00F21BFB" w:rsidRPr="00BA439B">
        <w:rPr>
          <w:rFonts w:ascii="Times New Roman" w:hAnsi="Times New Roman" w:cs="Times New Roman"/>
          <w:kern w:val="2"/>
          <w:sz w:val="24"/>
          <w:szCs w:val="24"/>
          <w14:ligatures w14:val="standardContextual"/>
        </w:rPr>
        <w:t xml:space="preserve">Lambert &amp; McCarthy, 2023; </w:t>
      </w:r>
      <w:r w:rsidR="008D28DE" w:rsidRPr="00BA439B">
        <w:rPr>
          <w:rFonts w:ascii="Times New Roman" w:hAnsi="Times New Roman" w:cs="Times New Roman"/>
          <w:kern w:val="2"/>
          <w:sz w:val="24"/>
          <w:szCs w:val="24"/>
          <w14:ligatures w14:val="standardContextual"/>
        </w:rPr>
        <w:t xml:space="preserve">Landrum et al., 2019; </w:t>
      </w:r>
      <w:r w:rsidR="00EB3EF2" w:rsidRPr="00BA439B">
        <w:rPr>
          <w:rFonts w:ascii="Times New Roman" w:hAnsi="Times New Roman" w:cs="Times New Roman"/>
          <w:kern w:val="2"/>
          <w:sz w:val="24"/>
          <w:szCs w:val="24"/>
          <w14:ligatures w14:val="standardContextual"/>
        </w:rPr>
        <w:t xml:space="preserve">Lane et al., 2023; </w:t>
      </w:r>
      <w:r w:rsidR="00847C7D" w:rsidRPr="00BA439B">
        <w:rPr>
          <w:rFonts w:ascii="Times New Roman" w:hAnsi="Times New Roman" w:cs="Times New Roman"/>
          <w:kern w:val="2"/>
          <w:sz w:val="24"/>
          <w:szCs w:val="24"/>
          <w14:ligatures w14:val="standardContextual"/>
        </w:rPr>
        <w:t xml:space="preserve">Lassiter et al., </w:t>
      </w:r>
      <w:r w:rsidR="00F8096B" w:rsidRPr="00BA439B">
        <w:rPr>
          <w:rFonts w:ascii="Times New Roman" w:hAnsi="Times New Roman" w:cs="Times New Roman"/>
          <w:kern w:val="2"/>
          <w:sz w:val="24"/>
          <w:szCs w:val="24"/>
          <w14:ligatures w14:val="standardContextual"/>
        </w:rPr>
        <w:t xml:space="preserve">2022; </w:t>
      </w:r>
      <w:r w:rsidR="00C530DE" w:rsidRPr="00BA439B">
        <w:rPr>
          <w:rFonts w:ascii="Times New Roman" w:hAnsi="Times New Roman" w:cs="Times New Roman"/>
          <w:kern w:val="2"/>
          <w:sz w:val="24"/>
          <w:szCs w:val="24"/>
          <w14:ligatures w14:val="standardContextual"/>
        </w:rPr>
        <w:t xml:space="preserve">Leggio &amp; Terras, 2019; </w:t>
      </w:r>
      <w:r w:rsidR="00176540" w:rsidRPr="00BA439B">
        <w:rPr>
          <w:rFonts w:ascii="Times New Roman" w:hAnsi="Times New Roman" w:cs="Times New Roman"/>
          <w:kern w:val="2"/>
          <w:sz w:val="24"/>
          <w:szCs w:val="24"/>
          <w14:ligatures w14:val="standardContextual"/>
        </w:rPr>
        <w:t xml:space="preserve">Leithwood et al., 2020; </w:t>
      </w:r>
      <w:r w:rsidR="00A510C9" w:rsidRPr="00BA439B">
        <w:rPr>
          <w:rFonts w:ascii="Times New Roman" w:hAnsi="Times New Roman" w:cs="Times New Roman"/>
          <w:kern w:val="2"/>
          <w:sz w:val="24"/>
          <w:szCs w:val="24"/>
          <w14:ligatures w14:val="standardContextual"/>
        </w:rPr>
        <w:t xml:space="preserve">Lesley, 2023; </w:t>
      </w:r>
      <w:r w:rsidR="00945556" w:rsidRPr="00BA439B">
        <w:rPr>
          <w:rFonts w:ascii="Times New Roman" w:hAnsi="Times New Roman" w:cs="Times New Roman"/>
          <w:kern w:val="2"/>
          <w:sz w:val="24"/>
          <w:szCs w:val="24"/>
          <w14:ligatures w14:val="standardContextual"/>
        </w:rPr>
        <w:t xml:space="preserve">Levine &amp; Kline, 2007; </w:t>
      </w:r>
      <w:r w:rsidR="00000628" w:rsidRPr="00BA439B">
        <w:rPr>
          <w:rFonts w:ascii="Times New Roman" w:hAnsi="Times New Roman" w:cs="Times New Roman"/>
          <w:kern w:val="2"/>
          <w:sz w:val="24"/>
          <w:szCs w:val="24"/>
          <w14:ligatures w14:val="standardContextual"/>
        </w:rPr>
        <w:t>Liang et al., 20</w:t>
      </w:r>
      <w:r w:rsidR="002A40A2">
        <w:rPr>
          <w:rFonts w:ascii="Times New Roman" w:hAnsi="Times New Roman" w:cs="Times New Roman"/>
          <w:kern w:val="2"/>
          <w:sz w:val="24"/>
          <w:szCs w:val="24"/>
          <w14:ligatures w14:val="standardContextual"/>
        </w:rPr>
        <w:t>20</w:t>
      </w:r>
      <w:r w:rsidR="00000628" w:rsidRPr="00BA439B">
        <w:rPr>
          <w:rFonts w:ascii="Times New Roman" w:hAnsi="Times New Roman" w:cs="Times New Roman"/>
          <w:kern w:val="2"/>
          <w:sz w:val="24"/>
          <w:szCs w:val="24"/>
          <w14:ligatures w14:val="standardContextual"/>
        </w:rPr>
        <w:t xml:space="preserve">; </w:t>
      </w:r>
      <w:r w:rsidR="00B5224F" w:rsidRPr="00BA439B">
        <w:rPr>
          <w:rFonts w:ascii="Times New Roman" w:hAnsi="Times New Roman" w:cs="Times New Roman"/>
          <w:kern w:val="2"/>
          <w:sz w:val="24"/>
          <w:szCs w:val="24"/>
          <w14:ligatures w14:val="standardContextual"/>
        </w:rPr>
        <w:t xml:space="preserve">Long &amp; Clark, 2023; </w:t>
      </w:r>
      <w:r w:rsidR="00C530DE" w:rsidRPr="00BA439B">
        <w:rPr>
          <w:rFonts w:ascii="Times New Roman" w:hAnsi="Times New Roman" w:cs="Times New Roman"/>
          <w:kern w:val="2"/>
          <w:sz w:val="24"/>
          <w:szCs w:val="24"/>
          <w14:ligatures w14:val="standardContextual"/>
        </w:rPr>
        <w:t>Longobardi et al., 2021; Lopez, 2017; Lucas, 20</w:t>
      </w:r>
      <w:r w:rsidR="00E10756" w:rsidRPr="00BA439B">
        <w:rPr>
          <w:rFonts w:ascii="Times New Roman" w:hAnsi="Times New Roman" w:cs="Times New Roman"/>
          <w:kern w:val="2"/>
          <w:sz w:val="24"/>
          <w:szCs w:val="24"/>
          <w14:ligatures w14:val="standardContextual"/>
        </w:rPr>
        <w:t xml:space="preserve">18; </w:t>
      </w:r>
      <w:r w:rsidR="00567303" w:rsidRPr="00BA439B">
        <w:rPr>
          <w:rFonts w:ascii="Times New Roman" w:hAnsi="Times New Roman" w:cs="Times New Roman"/>
          <w:kern w:val="2"/>
          <w:sz w:val="24"/>
          <w:szCs w:val="24"/>
          <w14:ligatures w14:val="standardContextual"/>
        </w:rPr>
        <w:t xml:space="preserve">Luther &amp; Peterson-Ahmad, 2022; </w:t>
      </w:r>
      <w:r w:rsidR="00965E8A" w:rsidRPr="00BA439B">
        <w:rPr>
          <w:rFonts w:ascii="Times New Roman" w:hAnsi="Times New Roman" w:cs="Times New Roman"/>
          <w:kern w:val="2"/>
          <w:sz w:val="24"/>
          <w:szCs w:val="24"/>
          <w14:ligatures w14:val="standardContextual"/>
        </w:rPr>
        <w:t xml:space="preserve">Lyons et al., 2022; </w:t>
      </w:r>
      <w:r w:rsidR="00E10756" w:rsidRPr="00BA439B">
        <w:rPr>
          <w:rFonts w:ascii="Times New Roman" w:hAnsi="Times New Roman" w:cs="Times New Roman"/>
          <w:kern w:val="2"/>
          <w:sz w:val="24"/>
          <w:szCs w:val="24"/>
          <w14:ligatures w14:val="standardContextual"/>
        </w:rPr>
        <w:t xml:space="preserve">Markowitz &amp; Bouffard, 2020; Markowitz &amp; Thowdis, 2021; </w:t>
      </w:r>
      <w:r w:rsidR="005634A1" w:rsidRPr="00BA439B">
        <w:rPr>
          <w:rFonts w:ascii="Times New Roman" w:hAnsi="Times New Roman" w:cs="Times New Roman"/>
          <w:kern w:val="2"/>
          <w:sz w:val="24"/>
          <w:szCs w:val="24"/>
          <w14:ligatures w14:val="standardContextual"/>
        </w:rPr>
        <w:t xml:space="preserve">Martin &amp; Collie, 2019; </w:t>
      </w:r>
      <w:r w:rsidR="00965E8A" w:rsidRPr="00BA439B">
        <w:rPr>
          <w:rFonts w:ascii="Times New Roman" w:hAnsi="Times New Roman" w:cs="Times New Roman"/>
          <w:kern w:val="2"/>
          <w:sz w:val="24"/>
          <w:szCs w:val="24"/>
          <w14:ligatures w14:val="standardContextual"/>
        </w:rPr>
        <w:t xml:space="preserve">Mason, 2022; </w:t>
      </w:r>
      <w:r w:rsidR="00000628" w:rsidRPr="00BA439B">
        <w:rPr>
          <w:rFonts w:ascii="Times New Roman" w:hAnsi="Times New Roman" w:cs="Times New Roman"/>
          <w:kern w:val="2"/>
          <w:sz w:val="24"/>
          <w:szCs w:val="24"/>
          <w14:ligatures w14:val="standardContextual"/>
        </w:rPr>
        <w:t xml:space="preserve">Maté &amp; Maté, 2022; </w:t>
      </w:r>
      <w:r w:rsidR="005634A1" w:rsidRPr="00BA439B">
        <w:rPr>
          <w:rFonts w:ascii="Times New Roman" w:hAnsi="Times New Roman" w:cs="Times New Roman"/>
          <w:kern w:val="2"/>
          <w:sz w:val="24"/>
          <w:szCs w:val="24"/>
          <w14:ligatures w14:val="standardContextual"/>
        </w:rPr>
        <w:t>Maynard &amp; Weinstein, 2020;</w:t>
      </w:r>
      <w:r w:rsidR="00965E8A" w:rsidRPr="00BA439B">
        <w:rPr>
          <w:rFonts w:ascii="Times New Roman" w:hAnsi="Times New Roman" w:cs="Times New Roman"/>
          <w:kern w:val="2"/>
          <w:sz w:val="24"/>
          <w:szCs w:val="24"/>
          <w14:ligatures w14:val="standardContextual"/>
        </w:rPr>
        <w:t xml:space="preserve"> </w:t>
      </w:r>
      <w:r w:rsidR="00EB3EF2" w:rsidRPr="00BA439B">
        <w:rPr>
          <w:rFonts w:ascii="Times New Roman" w:hAnsi="Times New Roman" w:cs="Times New Roman"/>
          <w:kern w:val="2"/>
          <w:sz w:val="24"/>
          <w:szCs w:val="24"/>
          <w14:ligatures w14:val="standardContextual"/>
        </w:rPr>
        <w:t xml:space="preserve">Miller et al., </w:t>
      </w:r>
      <w:r w:rsidR="00D01A45" w:rsidRPr="00BA439B">
        <w:rPr>
          <w:rFonts w:ascii="Times New Roman" w:hAnsi="Times New Roman" w:cs="Times New Roman"/>
          <w:kern w:val="2"/>
          <w:sz w:val="24"/>
          <w:szCs w:val="24"/>
          <w14:ligatures w14:val="standardContextual"/>
        </w:rPr>
        <w:t xml:space="preserve">2022; </w:t>
      </w:r>
      <w:r w:rsidR="00CB153F" w:rsidRPr="00BA439B">
        <w:rPr>
          <w:rFonts w:ascii="Times New Roman" w:hAnsi="Times New Roman" w:cs="Times New Roman"/>
          <w:kern w:val="2"/>
          <w:sz w:val="24"/>
          <w:szCs w:val="24"/>
          <w14:ligatures w14:val="standardContextual"/>
        </w:rPr>
        <w:t xml:space="preserve">Morton et al., 2023; </w:t>
      </w:r>
      <w:r w:rsidR="00945556" w:rsidRPr="00BA439B">
        <w:rPr>
          <w:rFonts w:ascii="Times New Roman" w:hAnsi="Times New Roman" w:cs="Times New Roman"/>
          <w:kern w:val="2"/>
          <w:sz w:val="24"/>
          <w:szCs w:val="24"/>
          <w14:ligatures w14:val="standardContextual"/>
        </w:rPr>
        <w:t xml:space="preserve">Mutch et al., 2022; </w:t>
      </w:r>
      <w:r w:rsidR="00B32D91">
        <w:rPr>
          <w:rFonts w:ascii="Times New Roman" w:hAnsi="Times New Roman" w:cs="Times New Roman"/>
          <w:kern w:val="2"/>
          <w:sz w:val="24"/>
          <w:szCs w:val="24"/>
          <w14:ligatures w14:val="standardContextual"/>
        </w:rPr>
        <w:t>NCLD</w:t>
      </w:r>
      <w:r w:rsidR="00567303" w:rsidRPr="00BA439B">
        <w:rPr>
          <w:rFonts w:ascii="Times New Roman" w:hAnsi="Times New Roman" w:cs="Times New Roman"/>
          <w:kern w:val="2"/>
          <w:sz w:val="24"/>
          <w:szCs w:val="24"/>
          <w14:ligatures w14:val="standardContextual"/>
        </w:rPr>
        <w:t xml:space="preserve">, 2020; </w:t>
      </w:r>
      <w:r w:rsidR="002D0EC6" w:rsidRPr="00BA439B">
        <w:rPr>
          <w:rFonts w:ascii="Times New Roman" w:hAnsi="Times New Roman" w:cs="Times New Roman"/>
          <w:kern w:val="2"/>
          <w:sz w:val="24"/>
          <w:szCs w:val="24"/>
          <w14:ligatures w14:val="standardContextual"/>
        </w:rPr>
        <w:t xml:space="preserve">O’Drobinak &amp; Kelley, 2020; </w:t>
      </w:r>
      <w:r w:rsidR="00000628" w:rsidRPr="00BA439B">
        <w:rPr>
          <w:rFonts w:ascii="Times New Roman" w:hAnsi="Times New Roman" w:cs="Times New Roman"/>
          <w:kern w:val="2"/>
          <w:sz w:val="24"/>
          <w:szCs w:val="24"/>
          <w14:ligatures w14:val="standardContextual"/>
        </w:rPr>
        <w:t xml:space="preserve">Osher et al., 2020; </w:t>
      </w:r>
      <w:r w:rsidR="007404F8" w:rsidRPr="00BA439B">
        <w:rPr>
          <w:rFonts w:ascii="Times New Roman" w:hAnsi="Times New Roman" w:cs="Times New Roman"/>
          <w:kern w:val="2"/>
          <w:sz w:val="24"/>
          <w:szCs w:val="24"/>
          <w14:ligatures w14:val="standardContextual"/>
        </w:rPr>
        <w:t xml:space="preserve">Perrone, 2021; </w:t>
      </w:r>
      <w:r w:rsidR="00B5224F" w:rsidRPr="00BA439B">
        <w:rPr>
          <w:rFonts w:ascii="Times New Roman" w:hAnsi="Times New Roman" w:cs="Times New Roman"/>
          <w:kern w:val="2"/>
          <w:sz w:val="24"/>
          <w:szCs w:val="24"/>
          <w14:ligatures w14:val="standardContextual"/>
        </w:rPr>
        <w:t xml:space="preserve">Perry, 2009; </w:t>
      </w:r>
      <w:r w:rsidR="00A510C9" w:rsidRPr="00BA439B">
        <w:rPr>
          <w:rFonts w:ascii="Times New Roman" w:hAnsi="Times New Roman" w:cs="Times New Roman"/>
          <w:kern w:val="2"/>
          <w:sz w:val="24"/>
          <w:szCs w:val="24"/>
          <w14:ligatures w14:val="standardContextual"/>
        </w:rPr>
        <w:t xml:space="preserve">Perry et al., 2022; </w:t>
      </w:r>
      <w:r w:rsidR="002D0EC6" w:rsidRPr="00BA439B">
        <w:rPr>
          <w:rFonts w:ascii="Times New Roman" w:hAnsi="Times New Roman" w:cs="Times New Roman"/>
          <w:kern w:val="2"/>
          <w:sz w:val="24"/>
          <w:szCs w:val="24"/>
          <w14:ligatures w14:val="standardContextual"/>
        </w:rPr>
        <w:t xml:space="preserve">Phifer &amp; Hull, 2016; </w:t>
      </w:r>
      <w:r w:rsidR="00567303" w:rsidRPr="00BA439B">
        <w:rPr>
          <w:rFonts w:ascii="Times New Roman" w:hAnsi="Times New Roman" w:cs="Times New Roman"/>
          <w:kern w:val="2"/>
          <w:sz w:val="24"/>
          <w:szCs w:val="24"/>
          <w14:ligatures w14:val="standardContextual"/>
        </w:rPr>
        <w:t xml:space="preserve">Portilla, 2022; </w:t>
      </w:r>
      <w:r w:rsidR="002D0EC6" w:rsidRPr="00BA439B">
        <w:rPr>
          <w:rFonts w:ascii="Times New Roman" w:hAnsi="Times New Roman" w:cs="Times New Roman"/>
          <w:kern w:val="2"/>
          <w:sz w:val="24"/>
          <w:szCs w:val="24"/>
          <w14:ligatures w14:val="standardContextual"/>
        </w:rPr>
        <w:t xml:space="preserve">Poulou, </w:t>
      </w:r>
      <w:r w:rsidR="00E12126" w:rsidRPr="00BA439B">
        <w:rPr>
          <w:rFonts w:ascii="Times New Roman" w:hAnsi="Times New Roman" w:cs="Times New Roman"/>
          <w:kern w:val="2"/>
          <w:sz w:val="24"/>
          <w:szCs w:val="24"/>
          <w14:ligatures w14:val="standardContextual"/>
        </w:rPr>
        <w:t xml:space="preserve">2020; Powell &amp; Kusuma-Powell, 2010; </w:t>
      </w:r>
      <w:r w:rsidR="00176540" w:rsidRPr="00BA439B">
        <w:rPr>
          <w:rFonts w:ascii="Times New Roman" w:hAnsi="Times New Roman" w:cs="Times New Roman"/>
          <w:kern w:val="2"/>
          <w:sz w:val="24"/>
          <w:szCs w:val="24"/>
          <w14:ligatures w14:val="standardContextual"/>
        </w:rPr>
        <w:t xml:space="preserve">Price, 2021; </w:t>
      </w:r>
      <w:r w:rsidR="00E12126" w:rsidRPr="00BA439B">
        <w:rPr>
          <w:rFonts w:ascii="Times New Roman" w:hAnsi="Times New Roman" w:cs="Times New Roman"/>
          <w:kern w:val="2"/>
          <w:sz w:val="24"/>
          <w:szCs w:val="24"/>
          <w14:ligatures w14:val="standardContextual"/>
        </w:rPr>
        <w:t xml:space="preserve">Quin, 2017; </w:t>
      </w:r>
      <w:r w:rsidR="00332023" w:rsidRPr="00BA439B">
        <w:rPr>
          <w:rFonts w:ascii="Times New Roman" w:hAnsi="Times New Roman" w:cs="Times New Roman"/>
          <w:sz w:val="24"/>
          <w:szCs w:val="24"/>
        </w:rPr>
        <w:t>Reynolds &amp; Astor</w:t>
      </w:r>
      <w:r w:rsidR="006D6D80" w:rsidRPr="00BA439B">
        <w:rPr>
          <w:rFonts w:ascii="Times New Roman" w:hAnsi="Times New Roman" w:cs="Times New Roman"/>
          <w:sz w:val="24"/>
          <w:szCs w:val="24"/>
        </w:rPr>
        <w:t>, 2023;</w:t>
      </w:r>
      <w:r w:rsidR="00965E8A" w:rsidRPr="00BA439B">
        <w:rPr>
          <w:rFonts w:ascii="Times New Roman" w:hAnsi="Times New Roman" w:cs="Times New Roman"/>
          <w:sz w:val="24"/>
          <w:szCs w:val="24"/>
        </w:rPr>
        <w:t xml:space="preserve"> </w:t>
      </w:r>
      <w:r w:rsidR="00E12126" w:rsidRPr="00BA439B">
        <w:rPr>
          <w:rFonts w:ascii="Times New Roman" w:hAnsi="Times New Roman" w:cs="Times New Roman"/>
          <w:sz w:val="24"/>
          <w:szCs w:val="24"/>
        </w:rPr>
        <w:t xml:space="preserve">Romero et al., 2018; </w:t>
      </w:r>
      <w:r w:rsidR="005F47E7" w:rsidRPr="00BA439B">
        <w:rPr>
          <w:rFonts w:ascii="Times New Roman" w:hAnsi="Times New Roman" w:cs="Times New Roman"/>
          <w:kern w:val="2"/>
          <w:sz w:val="24"/>
          <w:szCs w:val="24"/>
          <w14:ligatures w14:val="standardContextual"/>
        </w:rPr>
        <w:t xml:space="preserve">Rose et al., 2019; </w:t>
      </w:r>
      <w:r w:rsidR="00176540" w:rsidRPr="00BA439B">
        <w:rPr>
          <w:rFonts w:ascii="Times New Roman" w:hAnsi="Times New Roman" w:cs="Times New Roman"/>
          <w:kern w:val="2"/>
          <w:sz w:val="24"/>
          <w:szCs w:val="24"/>
          <w14:ligatures w14:val="standardContextual"/>
        </w:rPr>
        <w:t xml:space="preserve">Rubin et al., 2021; </w:t>
      </w:r>
      <w:r w:rsidR="00B5224F" w:rsidRPr="00BA439B">
        <w:rPr>
          <w:rFonts w:ascii="Times New Roman" w:hAnsi="Times New Roman" w:cs="Times New Roman"/>
          <w:kern w:val="2"/>
          <w:sz w:val="24"/>
          <w:szCs w:val="24"/>
          <w14:ligatures w14:val="standardContextual"/>
        </w:rPr>
        <w:t xml:space="preserve">Ruyle et al., 2019; </w:t>
      </w:r>
      <w:r w:rsidR="00E12126" w:rsidRPr="00BA439B">
        <w:rPr>
          <w:rFonts w:ascii="Times New Roman" w:hAnsi="Times New Roman" w:cs="Times New Roman"/>
          <w:kern w:val="2"/>
          <w:sz w:val="24"/>
          <w:szCs w:val="24"/>
          <w14:ligatures w14:val="standardContextual"/>
        </w:rPr>
        <w:t xml:space="preserve">Safir &amp; Dugan, 2021; Sanders et al., 2016; </w:t>
      </w:r>
      <w:r w:rsidR="008D28DE" w:rsidRPr="00BA439B">
        <w:rPr>
          <w:rFonts w:ascii="Times New Roman" w:hAnsi="Times New Roman" w:cs="Times New Roman"/>
          <w:kern w:val="2"/>
          <w:sz w:val="24"/>
          <w:szCs w:val="24"/>
          <w14:ligatures w14:val="standardContextual"/>
        </w:rPr>
        <w:t>Schuh et al., 2022</w:t>
      </w:r>
      <w:r w:rsidR="007876A2" w:rsidRPr="00BA439B">
        <w:rPr>
          <w:rFonts w:ascii="Times New Roman" w:hAnsi="Times New Roman" w:cs="Times New Roman"/>
          <w:kern w:val="2"/>
          <w:sz w:val="24"/>
          <w:szCs w:val="24"/>
          <w14:ligatures w14:val="standardContextual"/>
        </w:rPr>
        <w:t xml:space="preserve">; </w:t>
      </w:r>
      <w:r w:rsidR="00145342" w:rsidRPr="00BA439B">
        <w:rPr>
          <w:rFonts w:ascii="Times New Roman" w:hAnsi="Times New Roman" w:cs="Times New Roman"/>
          <w:kern w:val="2"/>
          <w:sz w:val="24"/>
          <w:szCs w:val="24"/>
          <w14:ligatures w14:val="standardContextual"/>
        </w:rPr>
        <w:t xml:space="preserve">Siegal, 2018; </w:t>
      </w:r>
      <w:r w:rsidR="00B5224F" w:rsidRPr="00BA439B">
        <w:rPr>
          <w:rFonts w:ascii="Times New Roman" w:hAnsi="Times New Roman" w:cs="Times New Roman"/>
          <w:kern w:val="2"/>
          <w:sz w:val="24"/>
          <w:szCs w:val="24"/>
          <w14:ligatures w14:val="standardContextual"/>
        </w:rPr>
        <w:t>Siegal</w:t>
      </w:r>
      <w:r w:rsidR="00BD7210">
        <w:rPr>
          <w:rFonts w:ascii="Times New Roman" w:hAnsi="Times New Roman" w:cs="Times New Roman"/>
          <w:kern w:val="2"/>
          <w:sz w:val="24"/>
          <w:szCs w:val="24"/>
          <w14:ligatures w14:val="standardContextual"/>
        </w:rPr>
        <w:t xml:space="preserve"> &amp; Bryson</w:t>
      </w:r>
      <w:r w:rsidR="00B5224F" w:rsidRPr="00BA439B">
        <w:rPr>
          <w:rFonts w:ascii="Times New Roman" w:hAnsi="Times New Roman" w:cs="Times New Roman"/>
          <w:kern w:val="2"/>
          <w:sz w:val="24"/>
          <w:szCs w:val="24"/>
          <w14:ligatures w14:val="standardContextual"/>
        </w:rPr>
        <w:t xml:space="preserve">, 2011; </w:t>
      </w:r>
      <w:r w:rsidR="00332EFB" w:rsidRPr="00BA439B">
        <w:rPr>
          <w:rFonts w:ascii="Times New Roman" w:hAnsi="Times New Roman" w:cs="Times New Roman"/>
          <w:kern w:val="2"/>
          <w:sz w:val="24"/>
          <w:szCs w:val="24"/>
          <w14:ligatures w14:val="standardContextual"/>
        </w:rPr>
        <w:t xml:space="preserve">Skiba et al., 2023; </w:t>
      </w:r>
      <w:r w:rsidR="00945556" w:rsidRPr="00BA439B">
        <w:rPr>
          <w:rFonts w:ascii="Times New Roman" w:hAnsi="Times New Roman" w:cs="Times New Roman"/>
          <w:kern w:val="2"/>
          <w:sz w:val="24"/>
          <w:szCs w:val="24"/>
          <w14:ligatures w14:val="standardContextual"/>
        </w:rPr>
        <w:t>Smith et al., 2015; Smith et al., 2022</w:t>
      </w:r>
      <w:r w:rsidR="007404F8" w:rsidRPr="00BA439B">
        <w:rPr>
          <w:rFonts w:ascii="Times New Roman" w:hAnsi="Times New Roman" w:cs="Times New Roman"/>
          <w:kern w:val="2"/>
          <w:sz w:val="24"/>
          <w:szCs w:val="24"/>
          <w14:ligatures w14:val="standardContextual"/>
        </w:rPr>
        <w:t xml:space="preserve">; </w:t>
      </w:r>
      <w:r w:rsidR="00145342" w:rsidRPr="00BA439B">
        <w:rPr>
          <w:rFonts w:ascii="Times New Roman" w:hAnsi="Times New Roman" w:cs="Times New Roman"/>
          <w:kern w:val="2"/>
          <w:sz w:val="24"/>
          <w:szCs w:val="24"/>
          <w14:ligatures w14:val="standardContextual"/>
        </w:rPr>
        <w:t xml:space="preserve">Souers &amp; Hall, </w:t>
      </w:r>
      <w:r w:rsidR="00C80C75" w:rsidRPr="00BA439B">
        <w:rPr>
          <w:rFonts w:ascii="Times New Roman" w:hAnsi="Times New Roman" w:cs="Times New Roman"/>
          <w:kern w:val="2"/>
          <w:sz w:val="24"/>
          <w:szCs w:val="24"/>
          <w14:ligatures w14:val="standardContextual"/>
        </w:rPr>
        <w:t xml:space="preserve">2016; </w:t>
      </w:r>
      <w:r w:rsidR="007404F8" w:rsidRPr="00BA439B">
        <w:rPr>
          <w:rFonts w:ascii="Times New Roman" w:hAnsi="Times New Roman" w:cs="Times New Roman"/>
          <w:kern w:val="2"/>
          <w:sz w:val="24"/>
          <w:szCs w:val="24"/>
          <w14:ligatures w14:val="standardContextual"/>
        </w:rPr>
        <w:t xml:space="preserve">Stark, 2021; </w:t>
      </w:r>
      <w:r w:rsidR="00CB153F" w:rsidRPr="00BA439B">
        <w:rPr>
          <w:rFonts w:ascii="Times New Roman" w:hAnsi="Times New Roman" w:cs="Times New Roman"/>
          <w:kern w:val="2"/>
          <w:sz w:val="24"/>
          <w:szCs w:val="24"/>
          <w14:ligatures w14:val="standardContextual"/>
        </w:rPr>
        <w:t xml:space="preserve">Sullivan &amp; </w:t>
      </w:r>
      <w:r w:rsidR="00CB153F" w:rsidRPr="00BA439B">
        <w:rPr>
          <w:rFonts w:ascii="Times New Roman" w:hAnsi="Times New Roman" w:cs="Times New Roman"/>
          <w:kern w:val="2"/>
          <w:sz w:val="24"/>
          <w:szCs w:val="24"/>
          <w14:ligatures w14:val="standardContextual"/>
        </w:rPr>
        <w:lastRenderedPageBreak/>
        <w:t xml:space="preserve">Osher, 2019; </w:t>
      </w:r>
      <w:r w:rsidR="00C80C75" w:rsidRPr="00BA439B">
        <w:rPr>
          <w:rFonts w:ascii="Times New Roman" w:hAnsi="Times New Roman" w:cs="Times New Roman"/>
          <w:kern w:val="2"/>
          <w:sz w:val="24"/>
          <w:szCs w:val="24"/>
          <w14:ligatures w14:val="standardContextual"/>
        </w:rPr>
        <w:t xml:space="preserve">Tian et al., 2022; Tonich, 2021; </w:t>
      </w:r>
      <w:r w:rsidR="00945556" w:rsidRPr="00BA439B">
        <w:rPr>
          <w:rFonts w:ascii="Times New Roman" w:hAnsi="Times New Roman" w:cs="Times New Roman"/>
          <w:kern w:val="2"/>
          <w:sz w:val="24"/>
          <w:szCs w:val="24"/>
          <w14:ligatures w14:val="standardContextual"/>
        </w:rPr>
        <w:t xml:space="preserve">van der Kolk, 2014; </w:t>
      </w:r>
      <w:r w:rsidR="007404F8" w:rsidRPr="00BA439B">
        <w:rPr>
          <w:rFonts w:ascii="Times New Roman" w:hAnsi="Times New Roman" w:cs="Times New Roman"/>
          <w:kern w:val="2"/>
          <w:sz w:val="24"/>
          <w:szCs w:val="24"/>
          <w14:ligatures w14:val="standardContextual"/>
        </w:rPr>
        <w:t xml:space="preserve">VanGronigen et al., 2021; </w:t>
      </w:r>
      <w:r w:rsidR="00945556" w:rsidRPr="00BA439B">
        <w:rPr>
          <w:rFonts w:ascii="Times New Roman" w:hAnsi="Times New Roman" w:cs="Times New Roman"/>
          <w:kern w:val="2"/>
          <w:sz w:val="24"/>
          <w:szCs w:val="24"/>
          <w14:ligatures w14:val="standardContextual"/>
        </w:rPr>
        <w:t xml:space="preserve">Venet, 2021; </w:t>
      </w:r>
      <w:r w:rsidR="00C80C75" w:rsidRPr="00BA439B">
        <w:rPr>
          <w:rFonts w:ascii="Times New Roman" w:hAnsi="Times New Roman" w:cs="Times New Roman"/>
          <w:kern w:val="2"/>
          <w:sz w:val="24"/>
          <w:szCs w:val="24"/>
          <w14:ligatures w14:val="standardContextual"/>
        </w:rPr>
        <w:t xml:space="preserve">Walker &amp; Graham, 2021; Wang, 2022; Weissberg et al., 2015; </w:t>
      </w:r>
      <w:r w:rsidR="00965E8A" w:rsidRPr="00BA439B">
        <w:rPr>
          <w:rFonts w:ascii="Times New Roman" w:hAnsi="Times New Roman" w:cs="Times New Roman"/>
          <w:kern w:val="2"/>
          <w:sz w:val="24"/>
          <w:szCs w:val="24"/>
          <w14:ligatures w14:val="standardContextual"/>
        </w:rPr>
        <w:t>White, 2022</w:t>
      </w:r>
      <w:r w:rsidR="00567303" w:rsidRPr="00BA439B">
        <w:rPr>
          <w:rFonts w:ascii="Times New Roman" w:hAnsi="Times New Roman" w:cs="Times New Roman"/>
          <w:kern w:val="2"/>
          <w:sz w:val="24"/>
          <w:szCs w:val="24"/>
          <w14:ligatures w14:val="standardContextual"/>
        </w:rPr>
        <w:t>; Wilcox &amp; Lawson, 2022</w:t>
      </w:r>
      <w:r w:rsidR="00945556" w:rsidRPr="00BA439B">
        <w:rPr>
          <w:rFonts w:ascii="Times New Roman" w:hAnsi="Times New Roman" w:cs="Times New Roman"/>
          <w:kern w:val="2"/>
          <w:sz w:val="24"/>
          <w:szCs w:val="24"/>
          <w14:ligatures w14:val="standardContextual"/>
        </w:rPr>
        <w:t xml:space="preserve">; </w:t>
      </w:r>
      <w:r w:rsidR="00C80C75" w:rsidRPr="00BA439B">
        <w:rPr>
          <w:rFonts w:ascii="Times New Roman" w:hAnsi="Times New Roman" w:cs="Times New Roman"/>
          <w:kern w:val="2"/>
          <w:sz w:val="24"/>
          <w:szCs w:val="24"/>
          <w14:ligatures w14:val="standardContextual"/>
        </w:rPr>
        <w:t xml:space="preserve">Winn, 2018; </w:t>
      </w:r>
      <w:r w:rsidR="00945556" w:rsidRPr="00BA439B">
        <w:rPr>
          <w:rFonts w:ascii="Times New Roman" w:hAnsi="Times New Roman" w:cs="Times New Roman"/>
          <w:kern w:val="2"/>
          <w:sz w:val="24"/>
          <w:szCs w:val="24"/>
          <w14:ligatures w14:val="standardContextual"/>
        </w:rPr>
        <w:t>Zacarian et al., 2017; Zacarian &amp; Silverstone, 2020</w:t>
      </w:r>
      <w:r w:rsidR="00FB6996" w:rsidRPr="00BA439B">
        <w:rPr>
          <w:rFonts w:ascii="Times New Roman" w:hAnsi="Times New Roman" w:cs="Times New Roman"/>
          <w:kern w:val="2"/>
          <w:sz w:val="24"/>
          <w:szCs w:val="24"/>
          <w14:ligatures w14:val="standardContextual"/>
        </w:rPr>
        <w:t>; Zee et al., 2020</w:t>
      </w:r>
      <w:r w:rsidR="00567303" w:rsidRPr="00BA439B">
        <w:rPr>
          <w:rFonts w:ascii="Times New Roman" w:hAnsi="Times New Roman" w:cs="Times New Roman"/>
          <w:kern w:val="2"/>
          <w:sz w:val="24"/>
          <w:szCs w:val="24"/>
          <w14:ligatures w14:val="standardContextual"/>
        </w:rPr>
        <w:t>)</w:t>
      </w:r>
      <w:r w:rsidRPr="00BA439B">
        <w:rPr>
          <w:rFonts w:ascii="Times New Roman" w:hAnsi="Times New Roman" w:cs="Times New Roman"/>
          <w:sz w:val="24"/>
          <w:szCs w:val="24"/>
        </w:rPr>
        <w:t>.</w:t>
      </w:r>
    </w:p>
    <w:p w14:paraId="056B7198" w14:textId="3A0F413E" w:rsidR="00AC77CB" w:rsidRPr="00AC77CB" w:rsidRDefault="002B727C" w:rsidP="00AC77CB">
      <w:pPr>
        <w:spacing w:after="0" w:line="480" w:lineRule="auto"/>
        <w:ind w:left="720" w:right="720" w:firstLine="720"/>
        <w:rPr>
          <w:rFonts w:ascii="Times New Roman" w:hAnsi="Times New Roman" w:cs="Times New Roman"/>
          <w:sz w:val="24"/>
          <w:szCs w:val="24"/>
        </w:rPr>
      </w:pPr>
      <w:r w:rsidRPr="00AC77CB">
        <w:rPr>
          <w:rFonts w:ascii="Times New Roman" w:hAnsi="Times New Roman" w:cs="Times New Roman"/>
          <w:sz w:val="24"/>
          <w:szCs w:val="24"/>
        </w:rPr>
        <w:t xml:space="preserve">Educators are responsible for two jobs: facilitating the teaching and learning process and creating opportunities for students…. tasks requiring specific knowledge and skill sets. The requisite knowledge and the relevant skill sets have evolved as the current student population faces a reality for which the educational system and those within it are unprepared. </w:t>
      </w:r>
    </w:p>
    <w:p w14:paraId="05F19556" w14:textId="77777777" w:rsidR="00AC77CB" w:rsidRPr="00AC77CB" w:rsidRDefault="002B727C" w:rsidP="00AC77CB">
      <w:pPr>
        <w:spacing w:after="0" w:line="480" w:lineRule="auto"/>
        <w:ind w:left="720" w:right="720" w:firstLine="720"/>
        <w:rPr>
          <w:rFonts w:ascii="Times New Roman" w:hAnsi="Times New Roman" w:cs="Times New Roman"/>
          <w:sz w:val="24"/>
          <w:szCs w:val="24"/>
        </w:rPr>
      </w:pPr>
      <w:r w:rsidRPr="00AC77CB">
        <w:rPr>
          <w:rFonts w:ascii="Times New Roman" w:hAnsi="Times New Roman" w:cs="Times New Roman"/>
          <w:sz w:val="24"/>
          <w:szCs w:val="24"/>
        </w:rPr>
        <w:t xml:space="preserve">The education system still pushes out the same students it has historically, and their numbers are growing. Many students the system "erases" are still strong, resilient fighters and survivors until they are removed. If teacher education programs can provide the skills and abilities educators truly need to facilitate these students' learning and empower them through all available opportunities, our society will follow these students' lead as they affect positive changes in communities nationwide. </w:t>
      </w:r>
    </w:p>
    <w:p w14:paraId="4C45F2E1" w14:textId="29CBC2A0" w:rsidR="004C51B0" w:rsidRDefault="002B727C" w:rsidP="00AC77CB">
      <w:pPr>
        <w:spacing w:after="0" w:line="480" w:lineRule="auto"/>
        <w:ind w:left="720" w:right="720" w:firstLine="720"/>
        <w:rPr>
          <w:rFonts w:ascii="Times New Roman" w:hAnsi="Times New Roman" w:cs="Times New Roman"/>
          <w:sz w:val="24"/>
          <w:szCs w:val="24"/>
        </w:rPr>
      </w:pPr>
      <w:r w:rsidRPr="00AC77CB">
        <w:rPr>
          <w:rFonts w:ascii="Times New Roman" w:hAnsi="Times New Roman" w:cs="Times New Roman"/>
          <w:sz w:val="24"/>
          <w:szCs w:val="24"/>
        </w:rPr>
        <w:t xml:space="preserve">Strong, effective leadership comes from academic knowledge and overcoming personal struggle, fighting for empowerment, and building the resilience to thrive. When educators succeed in teaching our fighters, these students gain the ability to enhance society's awareness of viable methods to address challenges, unite separate factions working to ensure equal rights for all people and inspire and lead the transformation of society </w:t>
      </w:r>
      <w:r w:rsidRPr="00FF5A65">
        <w:rPr>
          <w:rFonts w:ascii="Times New Roman" w:hAnsi="Times New Roman" w:cs="Times New Roman"/>
          <w:i/>
          <w:iCs/>
          <w:sz w:val="24"/>
          <w:szCs w:val="24"/>
        </w:rPr>
        <w:t>and</w:t>
      </w:r>
      <w:r w:rsidRPr="00AC77CB">
        <w:rPr>
          <w:rFonts w:ascii="Times New Roman" w:hAnsi="Times New Roman" w:cs="Times New Roman"/>
          <w:sz w:val="24"/>
          <w:szCs w:val="24"/>
        </w:rPr>
        <w:t xml:space="preserve"> education</w:t>
      </w:r>
      <w:r>
        <w:rPr>
          <w:rFonts w:ascii="Times New Roman" w:hAnsi="Times New Roman" w:cs="Times New Roman"/>
          <w:sz w:val="24"/>
          <w:szCs w:val="24"/>
        </w:rPr>
        <w:t xml:space="preserve"> (De Lapp, 2023c</w:t>
      </w:r>
      <w:r w:rsidR="00014DAE">
        <w:rPr>
          <w:rFonts w:ascii="Times New Roman" w:hAnsi="Times New Roman" w:cs="Times New Roman"/>
          <w:sz w:val="24"/>
          <w:szCs w:val="24"/>
        </w:rPr>
        <w:t xml:space="preserve">, Slide </w:t>
      </w:r>
      <w:r w:rsidR="00FE7C2E">
        <w:rPr>
          <w:rFonts w:ascii="Times New Roman" w:hAnsi="Times New Roman" w:cs="Times New Roman"/>
          <w:sz w:val="24"/>
          <w:szCs w:val="24"/>
        </w:rPr>
        <w:t>18</w:t>
      </w:r>
      <w:r>
        <w:rPr>
          <w:rFonts w:ascii="Times New Roman" w:hAnsi="Times New Roman" w:cs="Times New Roman"/>
          <w:sz w:val="24"/>
          <w:szCs w:val="24"/>
        </w:rPr>
        <w:t>).</w:t>
      </w:r>
      <w:r w:rsidRPr="00AC77CB">
        <w:rPr>
          <w:rFonts w:ascii="Times New Roman" w:hAnsi="Times New Roman" w:cs="Times New Roman"/>
          <w:sz w:val="24"/>
          <w:szCs w:val="24"/>
        </w:rPr>
        <w:t xml:space="preserve"> </w:t>
      </w:r>
    </w:p>
    <w:p w14:paraId="23BFDA30" w14:textId="583451B2" w:rsidR="00A44B30" w:rsidRDefault="004C51B0" w:rsidP="004C51B0">
      <w:pPr>
        <w:spacing w:after="0" w:line="480" w:lineRule="auto"/>
        <w:ind w:right="720"/>
        <w:jc w:val="center"/>
        <w:rPr>
          <w:rFonts w:ascii="Times New Roman" w:hAnsi="Times New Roman" w:cs="Times New Roman"/>
          <w:b/>
          <w:bCs/>
          <w:sz w:val="24"/>
          <w:szCs w:val="24"/>
        </w:rPr>
      </w:pPr>
      <w:r w:rsidRPr="004C51B0">
        <w:rPr>
          <w:rFonts w:ascii="Times New Roman" w:hAnsi="Times New Roman" w:cs="Times New Roman"/>
          <w:b/>
          <w:bCs/>
          <w:sz w:val="24"/>
          <w:szCs w:val="24"/>
        </w:rPr>
        <w:lastRenderedPageBreak/>
        <w:t>References</w:t>
      </w:r>
    </w:p>
    <w:p w14:paraId="3B2FA742" w14:textId="5258B03C" w:rsidR="007D3E83" w:rsidRDefault="007D3E83" w:rsidP="003D4F72">
      <w:pPr>
        <w:spacing w:after="0" w:line="480" w:lineRule="auto"/>
        <w:ind w:left="720" w:hanging="720"/>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Adiche,</w:t>
      </w:r>
      <w:r w:rsidR="00883E1A">
        <w:rPr>
          <w:rFonts w:ascii="Times New Roman" w:hAnsi="Times New Roman" w:cs="Times New Roman"/>
          <w:kern w:val="2"/>
          <w:sz w:val="24"/>
          <w:szCs w:val="24"/>
          <w14:ligatures w14:val="standardContextual"/>
        </w:rPr>
        <w:t xml:space="preserve"> C</w:t>
      </w:r>
      <w:r>
        <w:rPr>
          <w:rFonts w:ascii="Times New Roman" w:hAnsi="Times New Roman" w:cs="Times New Roman"/>
          <w:kern w:val="2"/>
          <w:sz w:val="24"/>
          <w:szCs w:val="24"/>
          <w14:ligatures w14:val="standardContextual"/>
        </w:rPr>
        <w:t>.</w:t>
      </w:r>
      <w:r w:rsidR="009B1FCD">
        <w:rPr>
          <w:rFonts w:ascii="Times New Roman" w:hAnsi="Times New Roman" w:cs="Times New Roman"/>
          <w:kern w:val="2"/>
          <w:sz w:val="24"/>
          <w:szCs w:val="24"/>
          <w14:ligatures w14:val="standardContextual"/>
        </w:rPr>
        <w:t xml:space="preserve"> N.</w:t>
      </w:r>
      <w:r>
        <w:rPr>
          <w:rFonts w:ascii="Times New Roman" w:hAnsi="Times New Roman" w:cs="Times New Roman"/>
          <w:kern w:val="2"/>
          <w:sz w:val="24"/>
          <w:szCs w:val="24"/>
          <w14:ligatures w14:val="standardContextual"/>
        </w:rPr>
        <w:t xml:space="preserve"> (</w:t>
      </w:r>
      <w:r w:rsidR="009948EE">
        <w:rPr>
          <w:rFonts w:ascii="Times New Roman" w:hAnsi="Times New Roman" w:cs="Times New Roman"/>
          <w:kern w:val="2"/>
          <w:sz w:val="24"/>
          <w:szCs w:val="24"/>
          <w14:ligatures w14:val="standardContextual"/>
        </w:rPr>
        <w:t>2009, July</w:t>
      </w:r>
      <w:r>
        <w:rPr>
          <w:rFonts w:ascii="Times New Roman" w:hAnsi="Times New Roman" w:cs="Times New Roman"/>
          <w:kern w:val="2"/>
          <w:sz w:val="24"/>
          <w:szCs w:val="24"/>
          <w14:ligatures w14:val="standardContextual"/>
        </w:rPr>
        <w:t xml:space="preserve">). </w:t>
      </w:r>
      <w:r w:rsidR="00883E1A" w:rsidRPr="009B1FCD">
        <w:rPr>
          <w:rFonts w:ascii="Times New Roman" w:hAnsi="Times New Roman" w:cs="Times New Roman"/>
          <w:i/>
          <w:iCs/>
          <w:kern w:val="2"/>
          <w:sz w:val="24"/>
          <w:szCs w:val="24"/>
          <w14:ligatures w14:val="standardContextual"/>
        </w:rPr>
        <w:t>The danger of a single story</w:t>
      </w:r>
      <w:r w:rsidR="009948EE">
        <w:rPr>
          <w:rFonts w:ascii="Times New Roman" w:hAnsi="Times New Roman" w:cs="Times New Roman"/>
          <w:kern w:val="2"/>
          <w:sz w:val="24"/>
          <w:szCs w:val="24"/>
          <w14:ligatures w14:val="standardContextual"/>
        </w:rPr>
        <w:t xml:space="preserve"> [TED </w:t>
      </w:r>
      <w:r w:rsidR="009B1FCD">
        <w:rPr>
          <w:rFonts w:ascii="Times New Roman" w:hAnsi="Times New Roman" w:cs="Times New Roman"/>
          <w:kern w:val="2"/>
          <w:sz w:val="24"/>
          <w:szCs w:val="24"/>
          <w14:ligatures w14:val="standardContextual"/>
        </w:rPr>
        <w:t>Conference</w:t>
      </w:r>
      <w:r w:rsidR="009948EE">
        <w:rPr>
          <w:rFonts w:ascii="Times New Roman" w:hAnsi="Times New Roman" w:cs="Times New Roman"/>
          <w:kern w:val="2"/>
          <w:sz w:val="24"/>
          <w:szCs w:val="24"/>
          <w14:ligatures w14:val="standardContextual"/>
        </w:rPr>
        <w:t>]</w:t>
      </w:r>
      <w:r w:rsidR="00883E1A">
        <w:rPr>
          <w:rFonts w:ascii="Times New Roman" w:hAnsi="Times New Roman" w:cs="Times New Roman"/>
          <w:kern w:val="2"/>
          <w:sz w:val="24"/>
          <w:szCs w:val="24"/>
          <w14:ligatures w14:val="standardContextual"/>
        </w:rPr>
        <w:t xml:space="preserve">. </w:t>
      </w:r>
      <w:r w:rsidR="009B1FCD" w:rsidRPr="009B1FCD">
        <w:rPr>
          <w:rFonts w:ascii="Times New Roman" w:hAnsi="Times New Roman" w:cs="Times New Roman"/>
          <w:kern w:val="2"/>
          <w:sz w:val="24"/>
          <w:szCs w:val="24"/>
          <w14:ligatures w14:val="standardContextual"/>
        </w:rPr>
        <w:t>https://www.ted.com/talks/chimamanda_ngozi_adichie_the_danger_of_a_single_story/c</w:t>
      </w:r>
    </w:p>
    <w:p w14:paraId="51453226" w14:textId="77777777" w:rsidR="00607028" w:rsidRPr="00607028" w:rsidRDefault="00607028" w:rsidP="003D4F72">
      <w:pPr>
        <w:spacing w:after="0" w:line="480" w:lineRule="auto"/>
        <w:ind w:left="720" w:hanging="720"/>
        <w:rPr>
          <w:rFonts w:ascii="Times New Roman" w:hAnsi="Times New Roman" w:cs="Times New Roman"/>
          <w:kern w:val="2"/>
          <w:sz w:val="24"/>
          <w:szCs w:val="24"/>
          <w14:ligatures w14:val="standardContextual"/>
        </w:rPr>
      </w:pPr>
      <w:r w:rsidRPr="00607028">
        <w:rPr>
          <w:rFonts w:ascii="Times New Roman" w:hAnsi="Times New Roman" w:cs="Times New Roman"/>
          <w:kern w:val="2"/>
          <w:sz w:val="24"/>
          <w:szCs w:val="24"/>
          <w14:ligatures w14:val="standardContextual"/>
        </w:rPr>
        <w:t>Agorastos, A., Pervanidou, P., Chrousos, G. P., &amp; Baker, D. G. (2019). Developmental trajectories of early life stress and trauma: A narrative review on neurobiological aspects beyond stress system dysregulation.</w:t>
      </w:r>
      <w:r w:rsidRPr="00607028">
        <w:rPr>
          <w:rFonts w:ascii="Times New Roman" w:hAnsi="Times New Roman" w:cs="Times New Roman"/>
          <w:i/>
          <w:iCs/>
          <w:kern w:val="2"/>
          <w:sz w:val="24"/>
          <w:szCs w:val="24"/>
          <w14:ligatures w14:val="standardContextual"/>
        </w:rPr>
        <w:t> Frontiers in Psychiatry, 10.</w:t>
      </w:r>
      <w:r w:rsidRPr="00607028">
        <w:rPr>
          <w:rFonts w:ascii="Times New Roman" w:hAnsi="Times New Roman" w:cs="Times New Roman"/>
          <w:kern w:val="2"/>
          <w:sz w:val="24"/>
          <w:szCs w:val="24"/>
          <w14:ligatures w14:val="standardContextual"/>
        </w:rPr>
        <w:t xml:space="preserve"> https://doi.org/10.3389/fpsyt.2019.00118</w:t>
      </w:r>
    </w:p>
    <w:p w14:paraId="5E83A23C" w14:textId="6B6FEBEA" w:rsidR="004C51B0" w:rsidRDefault="00ED0B4D" w:rsidP="003D4F72">
      <w:pPr>
        <w:spacing w:after="0" w:line="480" w:lineRule="auto"/>
        <w:ind w:left="720" w:hanging="720"/>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Aguilar, E., &amp; Cohen, L. (2022). </w:t>
      </w:r>
      <w:r w:rsidRPr="00230BFB">
        <w:rPr>
          <w:rFonts w:ascii="Times New Roman" w:hAnsi="Times New Roman" w:cs="Times New Roman"/>
          <w:i/>
          <w:iCs/>
          <w:kern w:val="2"/>
          <w:sz w:val="24"/>
          <w:szCs w:val="24"/>
          <w14:ligatures w14:val="standardContextual"/>
        </w:rPr>
        <w:t>The PD book: 7 habits that transform professional development</w:t>
      </w:r>
      <w:r>
        <w:rPr>
          <w:rFonts w:ascii="Times New Roman" w:hAnsi="Times New Roman" w:cs="Times New Roman"/>
          <w:kern w:val="2"/>
          <w:sz w:val="24"/>
          <w:szCs w:val="24"/>
          <w14:ligatures w14:val="standardContextual"/>
        </w:rPr>
        <w:t xml:space="preserve">. </w:t>
      </w:r>
      <w:r w:rsidR="00230BFB">
        <w:rPr>
          <w:rFonts w:ascii="Times New Roman" w:hAnsi="Times New Roman" w:cs="Times New Roman"/>
          <w:kern w:val="2"/>
          <w:sz w:val="24"/>
          <w:szCs w:val="24"/>
          <w14:ligatures w14:val="standardContextual"/>
        </w:rPr>
        <w:t xml:space="preserve">Jossey-Bass. </w:t>
      </w:r>
    </w:p>
    <w:p w14:paraId="2D6248C7" w14:textId="77777777" w:rsidR="00DD41FC" w:rsidRPr="00DD41FC" w:rsidRDefault="00DD41FC" w:rsidP="003D4F72">
      <w:pPr>
        <w:spacing w:after="0" w:line="480" w:lineRule="auto"/>
        <w:ind w:left="720" w:hanging="720"/>
        <w:rPr>
          <w:rFonts w:ascii="Times New Roman" w:hAnsi="Times New Roman" w:cs="Times New Roman"/>
          <w:sz w:val="24"/>
          <w:szCs w:val="24"/>
        </w:rPr>
      </w:pPr>
      <w:r w:rsidRPr="00DD41FC">
        <w:rPr>
          <w:rFonts w:ascii="Times New Roman" w:hAnsi="Times New Roman" w:cs="Times New Roman"/>
          <w:sz w:val="24"/>
          <w:szCs w:val="24"/>
        </w:rPr>
        <w:t>Alam, A., &amp; Ahmad, M. (2018). The role of teachers’ emotional intelligence in enhancing student achievement.</w:t>
      </w:r>
      <w:r w:rsidRPr="00DD41FC">
        <w:rPr>
          <w:rFonts w:ascii="Times New Roman" w:hAnsi="Times New Roman" w:cs="Times New Roman"/>
          <w:i/>
          <w:iCs/>
          <w:sz w:val="24"/>
          <w:szCs w:val="24"/>
        </w:rPr>
        <w:t> Journal of Asia Business Studies, 12</w:t>
      </w:r>
      <w:r w:rsidRPr="00DD41FC">
        <w:rPr>
          <w:rFonts w:ascii="Times New Roman" w:hAnsi="Times New Roman" w:cs="Times New Roman"/>
          <w:sz w:val="24"/>
          <w:szCs w:val="24"/>
        </w:rPr>
        <w:t>(1), 31-43. https://doi.org/10.1108/JABS-08-2015-0134</w:t>
      </w:r>
    </w:p>
    <w:p w14:paraId="160F4794" w14:textId="77777777" w:rsidR="000B0533" w:rsidRPr="000B0533" w:rsidRDefault="000B0533" w:rsidP="003D4F72">
      <w:pPr>
        <w:spacing w:after="0" w:line="480" w:lineRule="auto"/>
        <w:ind w:left="720" w:hanging="720"/>
        <w:rPr>
          <w:rFonts w:ascii="Times New Roman" w:hAnsi="Times New Roman" w:cs="Times New Roman"/>
          <w:sz w:val="24"/>
          <w:szCs w:val="24"/>
        </w:rPr>
      </w:pPr>
      <w:r w:rsidRPr="000B0533">
        <w:rPr>
          <w:rFonts w:ascii="Times New Roman" w:hAnsi="Times New Roman" w:cs="Times New Roman"/>
          <w:sz w:val="24"/>
          <w:szCs w:val="24"/>
        </w:rPr>
        <w:t>Alexander, J. (2019). </w:t>
      </w:r>
      <w:r w:rsidRPr="000B0533">
        <w:rPr>
          <w:rFonts w:ascii="Times New Roman" w:hAnsi="Times New Roman" w:cs="Times New Roman"/>
          <w:i/>
          <w:iCs/>
          <w:sz w:val="24"/>
          <w:szCs w:val="24"/>
        </w:rPr>
        <w:t>Building trauma-sensitive schools: Your guide to creating safe, supportive learning environments for all students</w:t>
      </w:r>
      <w:r w:rsidRPr="000B0533">
        <w:rPr>
          <w:rFonts w:ascii="Times New Roman" w:hAnsi="Times New Roman" w:cs="Times New Roman"/>
          <w:sz w:val="24"/>
          <w:szCs w:val="24"/>
        </w:rPr>
        <w:t>. Paul H. Brookes Publishing Co., Inc.</w:t>
      </w:r>
    </w:p>
    <w:p w14:paraId="13B17D6A" w14:textId="77777777" w:rsidR="00402610" w:rsidRDefault="00402610" w:rsidP="003D4F72">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Alexander v. Choate, 469 U.S. 287 (1985). </w:t>
      </w:r>
      <w:r w:rsidRPr="00700F25">
        <w:rPr>
          <w:rFonts w:ascii="Times New Roman" w:hAnsi="Times New Roman" w:cs="Times New Roman"/>
          <w:sz w:val="24"/>
          <w:szCs w:val="24"/>
        </w:rPr>
        <w:t>https://supreme.justia.com/cases/federal/us/469/287/</w:t>
      </w:r>
    </w:p>
    <w:p w14:paraId="145AA56B" w14:textId="10D229B3" w:rsidR="004C51B0" w:rsidRDefault="00990F0A" w:rsidP="003D4F72">
      <w:pPr>
        <w:spacing w:after="0" w:line="480" w:lineRule="auto"/>
        <w:ind w:left="720" w:hanging="720"/>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Allen, H. R.,</w:t>
      </w:r>
      <w:r w:rsidR="00A538AB">
        <w:rPr>
          <w:rFonts w:ascii="Times New Roman" w:hAnsi="Times New Roman" w:cs="Times New Roman"/>
          <w:kern w:val="2"/>
          <w:sz w:val="24"/>
          <w:szCs w:val="24"/>
          <w14:ligatures w14:val="standardContextual"/>
        </w:rPr>
        <w:t xml:space="preserve"> &amp; Harriott, W. A. (2011). </w:t>
      </w:r>
      <w:r w:rsidR="000F7873">
        <w:rPr>
          <w:rFonts w:ascii="Times New Roman" w:hAnsi="Times New Roman" w:cs="Times New Roman"/>
          <w:kern w:val="2"/>
          <w:sz w:val="24"/>
          <w:szCs w:val="24"/>
          <w14:ligatures w14:val="standardContextual"/>
        </w:rPr>
        <w:t xml:space="preserve">Administrative responsibility: Providing resources for students with special needs in inclusive classrooms. </w:t>
      </w:r>
      <w:r w:rsidR="000F7873" w:rsidRPr="00E0511C">
        <w:rPr>
          <w:rFonts w:ascii="Times New Roman" w:hAnsi="Times New Roman" w:cs="Times New Roman"/>
          <w:i/>
          <w:iCs/>
          <w:kern w:val="2"/>
          <w:sz w:val="24"/>
          <w:szCs w:val="24"/>
          <w14:ligatures w14:val="standardContextual"/>
        </w:rPr>
        <w:t>National Social Science Journal, 37</w:t>
      </w:r>
      <w:r w:rsidR="000F7873">
        <w:rPr>
          <w:rFonts w:ascii="Times New Roman" w:hAnsi="Times New Roman" w:cs="Times New Roman"/>
          <w:kern w:val="2"/>
          <w:sz w:val="24"/>
          <w:szCs w:val="24"/>
          <w14:ligatures w14:val="standardContextual"/>
        </w:rPr>
        <w:t xml:space="preserve">(1), 1-7. </w:t>
      </w:r>
    </w:p>
    <w:p w14:paraId="686C29D2" w14:textId="77777777" w:rsidR="009A0687" w:rsidRDefault="009A0687" w:rsidP="003D4F72">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Americans with Disabilities Act of 1990 42 U.S.C. </w:t>
      </w:r>
      <w:r w:rsidRPr="00F74C18">
        <w:rPr>
          <w:rFonts w:ascii="Times New Roman" w:hAnsi="Times New Roman" w:cs="Times New Roman"/>
          <w:sz w:val="24"/>
          <w:szCs w:val="24"/>
        </w:rPr>
        <w:t>§</w:t>
      </w:r>
      <w:r>
        <w:rPr>
          <w:rFonts w:ascii="Times New Roman" w:hAnsi="Times New Roman" w:cs="Times New Roman"/>
          <w:sz w:val="24"/>
          <w:szCs w:val="24"/>
        </w:rPr>
        <w:t xml:space="preserve">12111 </w:t>
      </w:r>
      <w:r w:rsidRPr="00106C88">
        <w:rPr>
          <w:rFonts w:ascii="Times New Roman" w:hAnsi="Times New Roman" w:cs="Times New Roman"/>
          <w:i/>
          <w:iCs/>
          <w:sz w:val="24"/>
          <w:szCs w:val="24"/>
        </w:rPr>
        <w:t>et seq.</w:t>
      </w:r>
      <w:r>
        <w:rPr>
          <w:rFonts w:ascii="Times New Roman" w:hAnsi="Times New Roman" w:cs="Times New Roman"/>
          <w:sz w:val="24"/>
          <w:szCs w:val="24"/>
        </w:rPr>
        <w:t xml:space="preserve"> (1990). </w:t>
      </w:r>
    </w:p>
    <w:p w14:paraId="7777CAA5" w14:textId="4E3421E9" w:rsidR="009D773A" w:rsidRPr="00AA0EBD" w:rsidRDefault="00014F48" w:rsidP="003D4F72">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Allensworth, </w:t>
      </w:r>
      <w:r w:rsidR="00B6152A">
        <w:rPr>
          <w:rFonts w:ascii="Times New Roman" w:hAnsi="Times New Roman" w:cs="Times New Roman"/>
          <w:sz w:val="24"/>
          <w:szCs w:val="24"/>
        </w:rPr>
        <w:t xml:space="preserve">E., Sebastian, J., &amp; Gordon, M. (2021). Principal leadership practices, organizational improvement, and student achievement. </w:t>
      </w:r>
      <w:r w:rsidR="009D773A" w:rsidRPr="00F16681">
        <w:rPr>
          <w:rFonts w:ascii="Times New Roman" w:hAnsi="Times New Roman" w:cs="Times New Roman"/>
          <w:sz w:val="24"/>
          <w:szCs w:val="24"/>
        </w:rPr>
        <w:t>In P. Youngs, J. Kim, &amp; M. Mavrogordato (Eds.), </w:t>
      </w:r>
      <w:r w:rsidR="009D773A" w:rsidRPr="00F16681">
        <w:rPr>
          <w:rFonts w:ascii="Times New Roman" w:hAnsi="Times New Roman" w:cs="Times New Roman"/>
          <w:i/>
          <w:iCs/>
          <w:sz w:val="24"/>
          <w:szCs w:val="24"/>
        </w:rPr>
        <w:t xml:space="preserve">Exploring principal development and teacher outcomes: How </w:t>
      </w:r>
      <w:r w:rsidR="009D773A" w:rsidRPr="00F16681">
        <w:rPr>
          <w:rFonts w:ascii="Times New Roman" w:hAnsi="Times New Roman" w:cs="Times New Roman"/>
          <w:i/>
          <w:iCs/>
          <w:sz w:val="24"/>
          <w:szCs w:val="24"/>
        </w:rPr>
        <w:lastRenderedPageBreak/>
        <w:t>principals can strengthen instruction, teacher retention, and student achievement.</w:t>
      </w:r>
      <w:r w:rsidR="009D773A" w:rsidRPr="00F16681">
        <w:rPr>
          <w:rFonts w:ascii="Times New Roman" w:hAnsi="Times New Roman" w:cs="Times New Roman"/>
          <w:sz w:val="24"/>
          <w:szCs w:val="24"/>
        </w:rPr>
        <w:t xml:space="preserve"> (pp. </w:t>
      </w:r>
      <w:r w:rsidR="00C825B2">
        <w:rPr>
          <w:rFonts w:ascii="Times New Roman" w:hAnsi="Times New Roman" w:cs="Times New Roman"/>
          <w:sz w:val="24"/>
          <w:szCs w:val="24"/>
        </w:rPr>
        <w:t>189-284</w:t>
      </w:r>
      <w:r w:rsidR="009D773A" w:rsidRPr="00F16681">
        <w:rPr>
          <w:rFonts w:ascii="Times New Roman" w:hAnsi="Times New Roman" w:cs="Times New Roman"/>
          <w:sz w:val="24"/>
          <w:szCs w:val="24"/>
        </w:rPr>
        <w:t>). Routledge</w:t>
      </w:r>
      <w:r w:rsidR="009D773A">
        <w:rPr>
          <w:rFonts w:ascii="Times New Roman" w:hAnsi="Times New Roman" w:cs="Times New Roman"/>
          <w:sz w:val="24"/>
          <w:szCs w:val="24"/>
        </w:rPr>
        <w:t>.</w:t>
      </w:r>
    </w:p>
    <w:p w14:paraId="1676292B" w14:textId="49A62117" w:rsidR="004759FD" w:rsidRPr="004759FD" w:rsidRDefault="004759FD" w:rsidP="003D4F72">
      <w:pPr>
        <w:spacing w:after="0" w:line="480" w:lineRule="auto"/>
        <w:ind w:left="720" w:hanging="720"/>
        <w:rPr>
          <w:rFonts w:ascii="Times New Roman" w:hAnsi="Times New Roman" w:cs="Times New Roman"/>
          <w:sz w:val="24"/>
          <w:szCs w:val="24"/>
        </w:rPr>
      </w:pPr>
      <w:r w:rsidRPr="004759FD">
        <w:rPr>
          <w:rFonts w:ascii="Times New Roman" w:hAnsi="Times New Roman" w:cs="Times New Roman"/>
          <w:sz w:val="24"/>
          <w:szCs w:val="24"/>
        </w:rPr>
        <w:t>Anderson, M. (2021). </w:t>
      </w:r>
      <w:r w:rsidRPr="004759FD">
        <w:rPr>
          <w:rFonts w:ascii="Times New Roman" w:hAnsi="Times New Roman" w:cs="Times New Roman"/>
          <w:i/>
          <w:iCs/>
          <w:sz w:val="24"/>
          <w:szCs w:val="24"/>
        </w:rPr>
        <w:t>Tackling the motivation crisis: How to activate student learning without behavior charts, pizza parties, or other hard-to-quit incentive systems</w:t>
      </w:r>
      <w:r w:rsidRPr="004759FD">
        <w:rPr>
          <w:rFonts w:ascii="Times New Roman" w:hAnsi="Times New Roman" w:cs="Times New Roman"/>
          <w:sz w:val="24"/>
          <w:szCs w:val="24"/>
        </w:rPr>
        <w:t>. ASCD.</w:t>
      </w:r>
    </w:p>
    <w:p w14:paraId="703BFA26" w14:textId="77777777" w:rsidR="00561577" w:rsidRPr="00561577" w:rsidRDefault="00561577" w:rsidP="003D4F72">
      <w:pPr>
        <w:spacing w:after="0" w:line="480" w:lineRule="auto"/>
        <w:ind w:left="720" w:hanging="720"/>
        <w:rPr>
          <w:rFonts w:ascii="Times New Roman" w:hAnsi="Times New Roman" w:cs="Times New Roman"/>
          <w:sz w:val="24"/>
          <w:szCs w:val="24"/>
        </w:rPr>
      </w:pPr>
      <w:r w:rsidRPr="00561577">
        <w:rPr>
          <w:rFonts w:ascii="Times New Roman" w:hAnsi="Times New Roman" w:cs="Times New Roman"/>
          <w:sz w:val="24"/>
          <w:szCs w:val="24"/>
        </w:rPr>
        <w:t xml:space="preserve">Arao, B., &amp; Clemens, K. (2013). From safe places to brave spaces: A new way to frame dialogue around social justice and equity. In L. M. Landreman (Ed.), </w:t>
      </w:r>
      <w:r w:rsidRPr="00561577">
        <w:rPr>
          <w:rFonts w:ascii="Times New Roman" w:hAnsi="Times New Roman" w:cs="Times New Roman"/>
          <w:i/>
          <w:iCs/>
          <w:sz w:val="24"/>
          <w:szCs w:val="24"/>
        </w:rPr>
        <w:t>The art of effective facilitation: Reflections from social justice educators</w:t>
      </w:r>
      <w:r w:rsidRPr="00561577">
        <w:rPr>
          <w:rFonts w:ascii="Times New Roman" w:hAnsi="Times New Roman" w:cs="Times New Roman"/>
          <w:sz w:val="24"/>
          <w:szCs w:val="24"/>
        </w:rPr>
        <w:t xml:space="preserve"> (pp. 135-150). Stylus Publishing, LLC.</w:t>
      </w:r>
    </w:p>
    <w:p w14:paraId="3DC07BE1" w14:textId="77777777" w:rsidR="00AA3D2E" w:rsidRPr="00AA3D2E" w:rsidRDefault="00AA3D2E" w:rsidP="003D4F72">
      <w:pPr>
        <w:spacing w:after="0" w:line="480" w:lineRule="auto"/>
        <w:ind w:left="720" w:hanging="720"/>
        <w:rPr>
          <w:rFonts w:ascii="Times New Roman" w:hAnsi="Times New Roman" w:cs="Times New Roman"/>
          <w:sz w:val="24"/>
          <w:szCs w:val="24"/>
        </w:rPr>
      </w:pPr>
      <w:r w:rsidRPr="00AA3D2E">
        <w:rPr>
          <w:rFonts w:ascii="Times New Roman" w:hAnsi="Times New Roman" w:cs="Times New Roman"/>
          <w:sz w:val="24"/>
          <w:szCs w:val="24"/>
        </w:rPr>
        <w:t>Ashraf, N. (2022). Teacher self-efficacy and Emotional Intelligence as the important attributes of students' learning outcomes. </w:t>
      </w:r>
      <w:r w:rsidRPr="00AA3D2E">
        <w:rPr>
          <w:rFonts w:ascii="Times New Roman" w:hAnsi="Times New Roman" w:cs="Times New Roman"/>
          <w:i/>
          <w:iCs/>
          <w:sz w:val="24"/>
          <w:szCs w:val="24"/>
        </w:rPr>
        <w:t>International Journal of All Research Education and Scientific Methods, 10</w:t>
      </w:r>
      <w:r w:rsidRPr="00AA3D2E">
        <w:rPr>
          <w:rFonts w:ascii="Times New Roman" w:hAnsi="Times New Roman" w:cs="Times New Roman"/>
          <w:sz w:val="24"/>
          <w:szCs w:val="24"/>
        </w:rPr>
        <w:t>(4), 1626-1631.</w:t>
      </w:r>
    </w:p>
    <w:p w14:paraId="5FCB8A50" w14:textId="77777777" w:rsidR="00D24E46" w:rsidRDefault="00D24E46" w:rsidP="003D4F72">
      <w:pPr>
        <w:spacing w:after="0" w:line="480" w:lineRule="auto"/>
        <w:ind w:left="720" w:hanging="720"/>
        <w:rPr>
          <w:rFonts w:ascii="Times New Roman" w:hAnsi="Times New Roman" w:cs="Times New Roman"/>
          <w:sz w:val="24"/>
          <w:szCs w:val="24"/>
        </w:rPr>
      </w:pPr>
      <w:r w:rsidRPr="00F74C18">
        <w:rPr>
          <w:rFonts w:ascii="Times New Roman" w:hAnsi="Times New Roman" w:cs="Times New Roman"/>
          <w:sz w:val="24"/>
          <w:szCs w:val="24"/>
        </w:rPr>
        <w:t>Assistance to States for the Education of Children with Disabilities, 34 C.F.R. §§</w:t>
      </w:r>
      <w:r w:rsidRPr="000643E3">
        <w:rPr>
          <w:rFonts w:ascii="Times New Roman" w:hAnsi="Times New Roman" w:cs="Times New Roman"/>
          <w:sz w:val="24"/>
          <w:szCs w:val="24"/>
        </w:rPr>
        <w:t>300.304 - 300.306</w:t>
      </w:r>
      <w:r w:rsidRPr="00F74C18">
        <w:rPr>
          <w:rFonts w:ascii="Times New Roman" w:hAnsi="Times New Roman" w:cs="Times New Roman"/>
          <w:sz w:val="24"/>
          <w:szCs w:val="24"/>
        </w:rPr>
        <w:t xml:space="preserve"> (2004). https://sites.ed.gov/idea/regs/b/d</w:t>
      </w:r>
    </w:p>
    <w:p w14:paraId="3DA39269" w14:textId="0D347894" w:rsidR="004C51B0" w:rsidRDefault="00D86B60" w:rsidP="003D4F72">
      <w:pPr>
        <w:spacing w:after="0" w:line="480" w:lineRule="auto"/>
        <w:ind w:left="720" w:hanging="720"/>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Avery, J. C., Morris, H., Galvin, E., Misso, M., Savaglio, M., </w:t>
      </w:r>
      <w:r w:rsidR="004923F4">
        <w:rPr>
          <w:rFonts w:ascii="Times New Roman" w:hAnsi="Times New Roman" w:cs="Times New Roman"/>
          <w:kern w:val="2"/>
          <w:sz w:val="24"/>
          <w:szCs w:val="24"/>
          <w14:ligatures w14:val="standardContextual"/>
        </w:rPr>
        <w:t xml:space="preserve">&amp; Skouteris, H. (2021). </w:t>
      </w:r>
      <w:r w:rsidR="00C22FAA">
        <w:rPr>
          <w:rFonts w:ascii="Times New Roman" w:hAnsi="Times New Roman" w:cs="Times New Roman"/>
          <w:kern w:val="2"/>
          <w:sz w:val="24"/>
          <w:szCs w:val="24"/>
          <w14:ligatures w14:val="standardContextual"/>
        </w:rPr>
        <w:t xml:space="preserve">Systematic review of school-wide trauma-informed approaches. </w:t>
      </w:r>
      <w:r w:rsidR="00C22FAA" w:rsidRPr="00702623">
        <w:rPr>
          <w:rFonts w:ascii="Times New Roman" w:hAnsi="Times New Roman" w:cs="Times New Roman"/>
          <w:i/>
          <w:iCs/>
          <w:kern w:val="2"/>
          <w:sz w:val="24"/>
          <w:szCs w:val="24"/>
          <w14:ligatures w14:val="standardContextual"/>
        </w:rPr>
        <w:t xml:space="preserve">Journal of Child &amp; Adolescent Trauma, </w:t>
      </w:r>
      <w:r w:rsidR="00DD5580" w:rsidRPr="00702623">
        <w:rPr>
          <w:rFonts w:ascii="Times New Roman" w:hAnsi="Times New Roman" w:cs="Times New Roman"/>
          <w:i/>
          <w:iCs/>
          <w:kern w:val="2"/>
          <w:sz w:val="24"/>
          <w:szCs w:val="24"/>
          <w14:ligatures w14:val="standardContextual"/>
        </w:rPr>
        <w:t>14,</w:t>
      </w:r>
      <w:r w:rsidR="00DD5580">
        <w:rPr>
          <w:rFonts w:ascii="Times New Roman" w:hAnsi="Times New Roman" w:cs="Times New Roman"/>
          <w:kern w:val="2"/>
          <w:sz w:val="24"/>
          <w:szCs w:val="24"/>
          <w14:ligatures w14:val="standardContextual"/>
        </w:rPr>
        <w:t xml:space="preserve"> 381-397. </w:t>
      </w:r>
      <w:r w:rsidR="00CC46E8" w:rsidRPr="00CC46E8">
        <w:rPr>
          <w:rFonts w:ascii="Times New Roman" w:hAnsi="Times New Roman" w:cs="Times New Roman"/>
          <w:kern w:val="2"/>
          <w:sz w:val="24"/>
          <w:szCs w:val="24"/>
          <w14:ligatures w14:val="standardContextual"/>
        </w:rPr>
        <w:t>https://doi.org/10.1007/s40653-020-00321-1</w:t>
      </w:r>
    </w:p>
    <w:p w14:paraId="2AFEE33F" w14:textId="3A4BC152" w:rsidR="000577E2" w:rsidRDefault="00CC46E8" w:rsidP="003D4F72">
      <w:pPr>
        <w:spacing w:after="0" w:line="480" w:lineRule="auto"/>
        <w:ind w:left="720" w:hanging="720"/>
        <w:rPr>
          <w:rFonts w:ascii="Times New Roman" w:hAnsi="Times New Roman" w:cs="Times New Roman"/>
          <w:sz w:val="24"/>
          <w:szCs w:val="24"/>
        </w:rPr>
      </w:pPr>
      <w:r>
        <w:rPr>
          <w:rFonts w:ascii="Times New Roman" w:hAnsi="Times New Roman" w:cs="Times New Roman"/>
          <w:kern w:val="2"/>
          <w:sz w:val="24"/>
          <w:szCs w:val="24"/>
          <w14:ligatures w14:val="standardContextual"/>
        </w:rPr>
        <w:t>Ayscue, J. B., &amp; Frankenberg, E. (2023). Promoting equity and justice through int</w:t>
      </w:r>
      <w:r w:rsidR="000577E2">
        <w:rPr>
          <w:rFonts w:ascii="Times New Roman" w:hAnsi="Times New Roman" w:cs="Times New Roman"/>
          <w:kern w:val="2"/>
          <w:sz w:val="24"/>
          <w:szCs w:val="24"/>
          <w14:ligatures w14:val="standardContextual"/>
        </w:rPr>
        <w:t xml:space="preserve">egrated schools and communities. </w:t>
      </w:r>
      <w:r w:rsidR="000577E2" w:rsidRPr="004F73E8">
        <w:rPr>
          <w:rFonts w:ascii="Times New Roman" w:hAnsi="Times New Roman" w:cs="Times New Roman"/>
          <w:sz w:val="24"/>
          <w:szCs w:val="24"/>
        </w:rPr>
        <w:t xml:space="preserve">In J. P. Bishop (Ed.), </w:t>
      </w:r>
      <w:r w:rsidR="000577E2" w:rsidRPr="004F73E8">
        <w:rPr>
          <w:rFonts w:ascii="Times New Roman" w:hAnsi="Times New Roman" w:cs="Times New Roman"/>
          <w:i/>
          <w:iCs/>
          <w:sz w:val="24"/>
          <w:szCs w:val="24"/>
        </w:rPr>
        <w:t>Our children can’t wait: The urgency of reinventing education policy in America</w:t>
      </w:r>
      <w:r w:rsidR="000577E2" w:rsidRPr="004F73E8">
        <w:rPr>
          <w:rFonts w:ascii="Times New Roman" w:hAnsi="Times New Roman" w:cs="Times New Roman"/>
          <w:sz w:val="24"/>
          <w:szCs w:val="24"/>
        </w:rPr>
        <w:t xml:space="preserve"> (pp. </w:t>
      </w:r>
      <w:r w:rsidR="000577E2">
        <w:rPr>
          <w:rFonts w:ascii="Times New Roman" w:hAnsi="Times New Roman" w:cs="Times New Roman"/>
          <w:sz w:val="24"/>
          <w:szCs w:val="24"/>
        </w:rPr>
        <w:t>133-153</w:t>
      </w:r>
      <w:r w:rsidR="000577E2" w:rsidRPr="004F73E8">
        <w:rPr>
          <w:rFonts w:ascii="Times New Roman" w:hAnsi="Times New Roman" w:cs="Times New Roman"/>
          <w:sz w:val="24"/>
          <w:szCs w:val="24"/>
        </w:rPr>
        <w:t xml:space="preserve">). Teachers College Press. </w:t>
      </w:r>
    </w:p>
    <w:p w14:paraId="207CDEB8" w14:textId="68FC2DAF" w:rsidR="00D146DD" w:rsidRDefault="00811C63" w:rsidP="003D4F72">
      <w:pPr>
        <w:spacing w:after="0" w:line="480" w:lineRule="auto"/>
        <w:ind w:left="720" w:hanging="720"/>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Batem</w:t>
      </w:r>
      <w:r w:rsidR="00D146DD">
        <w:rPr>
          <w:rFonts w:ascii="Times New Roman" w:hAnsi="Times New Roman" w:cs="Times New Roman"/>
          <w:kern w:val="2"/>
          <w:sz w:val="24"/>
          <w:szCs w:val="24"/>
          <w14:ligatures w14:val="standardContextual"/>
        </w:rPr>
        <w:t xml:space="preserve">an, D. F., &amp; Cline, J. (2019). Current trends in preparing general education teachers to work with students with disabilities. In D. F. Bateman &amp; M. L. Yell (Eds.), </w:t>
      </w:r>
      <w:r w:rsidR="00D146DD" w:rsidRPr="00B87FA5">
        <w:rPr>
          <w:rFonts w:ascii="Times New Roman" w:hAnsi="Times New Roman" w:cs="Times New Roman"/>
          <w:i/>
          <w:iCs/>
          <w:kern w:val="2"/>
          <w:sz w:val="24"/>
          <w:szCs w:val="24"/>
          <w14:ligatures w14:val="standardContextual"/>
        </w:rPr>
        <w:t>Current trends and legal issues in special education</w:t>
      </w:r>
      <w:r w:rsidR="00D146DD">
        <w:rPr>
          <w:rFonts w:ascii="Times New Roman" w:hAnsi="Times New Roman" w:cs="Times New Roman"/>
          <w:kern w:val="2"/>
          <w:sz w:val="24"/>
          <w:szCs w:val="24"/>
          <w14:ligatures w14:val="standardContextual"/>
        </w:rPr>
        <w:t xml:space="preserve"> (pp. 191-203)</w:t>
      </w:r>
      <w:r w:rsidR="00D146DD" w:rsidRPr="00B87FA5">
        <w:rPr>
          <w:rFonts w:ascii="Times New Roman" w:hAnsi="Times New Roman" w:cs="Times New Roman"/>
          <w:i/>
          <w:iCs/>
          <w:kern w:val="2"/>
          <w:sz w:val="24"/>
          <w:szCs w:val="24"/>
          <w14:ligatures w14:val="standardContextual"/>
        </w:rPr>
        <w:t>.</w:t>
      </w:r>
      <w:r w:rsidR="00D146DD">
        <w:rPr>
          <w:rFonts w:ascii="Times New Roman" w:hAnsi="Times New Roman" w:cs="Times New Roman"/>
          <w:kern w:val="2"/>
          <w:sz w:val="24"/>
          <w:szCs w:val="24"/>
          <w14:ligatures w14:val="standardContextual"/>
        </w:rPr>
        <w:t xml:space="preserve"> Corwin Press, Inc.</w:t>
      </w:r>
    </w:p>
    <w:p w14:paraId="3CF93F84" w14:textId="675E2D00" w:rsidR="005029BD" w:rsidRDefault="005029BD" w:rsidP="003D4F72">
      <w:pPr>
        <w:spacing w:after="0" w:line="480" w:lineRule="auto"/>
        <w:ind w:left="720" w:hanging="720"/>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lastRenderedPageBreak/>
        <w:t>Bateman, D., Gervais</w:t>
      </w:r>
      <w:r w:rsidR="00DB0392">
        <w:rPr>
          <w:rFonts w:ascii="Times New Roman" w:hAnsi="Times New Roman" w:cs="Times New Roman"/>
          <w:kern w:val="2"/>
          <w:sz w:val="24"/>
          <w:szCs w:val="24"/>
          <w14:ligatures w14:val="standardContextual"/>
        </w:rPr>
        <w:t xml:space="preserve">, A., Wysocki, T. A., &amp; Cline, J. L. (2017). </w:t>
      </w:r>
      <w:r w:rsidR="00CD6D20" w:rsidRPr="00CD6D20">
        <w:rPr>
          <w:rFonts w:ascii="Times New Roman" w:hAnsi="Times New Roman" w:cs="Times New Roman"/>
          <w:kern w:val="2"/>
          <w:sz w:val="24"/>
          <w:szCs w:val="24"/>
          <w14:ligatures w14:val="standardContextual"/>
        </w:rPr>
        <w:t>Special education competencies for principals.</w:t>
      </w:r>
      <w:r w:rsidR="00CD6D20" w:rsidRPr="00CD6D20">
        <w:rPr>
          <w:rFonts w:ascii="Times New Roman" w:hAnsi="Times New Roman" w:cs="Times New Roman"/>
          <w:i/>
          <w:iCs/>
          <w:kern w:val="2"/>
          <w:sz w:val="24"/>
          <w:szCs w:val="24"/>
          <w14:ligatures w14:val="standardContextual"/>
        </w:rPr>
        <w:t> Journal of Special Education Leadership, 30</w:t>
      </w:r>
      <w:r w:rsidR="00CD6D20" w:rsidRPr="00CD6D20">
        <w:rPr>
          <w:rFonts w:ascii="Times New Roman" w:hAnsi="Times New Roman" w:cs="Times New Roman"/>
          <w:kern w:val="2"/>
          <w:sz w:val="24"/>
          <w:szCs w:val="24"/>
          <w14:ligatures w14:val="standardContextual"/>
        </w:rPr>
        <w:t>(1), 48-56.</w:t>
      </w:r>
    </w:p>
    <w:p w14:paraId="2C02A6E0" w14:textId="1F439CC7" w:rsidR="00060868" w:rsidRPr="00AA0EBD" w:rsidRDefault="00060868" w:rsidP="003D4F72">
      <w:pPr>
        <w:spacing w:after="0" w:line="480" w:lineRule="auto"/>
        <w:ind w:left="720" w:hanging="720"/>
        <w:rPr>
          <w:rFonts w:ascii="Times New Roman" w:hAnsi="Times New Roman" w:cs="Times New Roman"/>
          <w:sz w:val="24"/>
          <w:szCs w:val="24"/>
        </w:rPr>
      </w:pPr>
      <w:r>
        <w:rPr>
          <w:rFonts w:ascii="Times New Roman" w:hAnsi="Times New Roman" w:cs="Times New Roman"/>
          <w:kern w:val="2"/>
          <w:sz w:val="24"/>
          <w:szCs w:val="24"/>
          <w14:ligatures w14:val="standardContextual"/>
        </w:rPr>
        <w:t xml:space="preserve">Bauer, T. D., &amp; McCarthy, C. J. (2023). It’s just about helping them feel safe: Exploring the impact of a trauma-informed care group for pre-service teachers. </w:t>
      </w:r>
      <w:r w:rsidRPr="00F16681">
        <w:rPr>
          <w:rFonts w:ascii="Times New Roman" w:hAnsi="Times New Roman" w:cs="Times New Roman"/>
          <w:sz w:val="24"/>
          <w:szCs w:val="24"/>
        </w:rPr>
        <w:t xml:space="preserve">In </w:t>
      </w:r>
      <w:r>
        <w:rPr>
          <w:rFonts w:ascii="Times New Roman" w:hAnsi="Times New Roman" w:cs="Times New Roman"/>
          <w:sz w:val="24"/>
          <w:szCs w:val="24"/>
        </w:rPr>
        <w:t>C. J. McCarthy, &amp; R. G. Lambert</w:t>
      </w:r>
      <w:r w:rsidRPr="00F16681">
        <w:rPr>
          <w:rFonts w:ascii="Times New Roman" w:hAnsi="Times New Roman" w:cs="Times New Roman"/>
          <w:sz w:val="24"/>
          <w:szCs w:val="24"/>
        </w:rPr>
        <w:t xml:space="preserve"> (Eds.), </w:t>
      </w:r>
      <w:r>
        <w:rPr>
          <w:rFonts w:ascii="Times New Roman" w:hAnsi="Times New Roman" w:cs="Times New Roman"/>
          <w:i/>
          <w:iCs/>
          <w:sz w:val="24"/>
          <w:szCs w:val="24"/>
        </w:rPr>
        <w:t>Research on teacher stress: Implications for the COVID-19 pandemic and beyond</w:t>
      </w:r>
      <w:r w:rsidRPr="00F16681">
        <w:rPr>
          <w:rFonts w:ascii="Times New Roman" w:hAnsi="Times New Roman" w:cs="Times New Roman"/>
          <w:i/>
          <w:iCs/>
          <w:sz w:val="24"/>
          <w:szCs w:val="24"/>
        </w:rPr>
        <w:t>.</w:t>
      </w:r>
      <w:r w:rsidRPr="00F16681">
        <w:rPr>
          <w:rFonts w:ascii="Times New Roman" w:hAnsi="Times New Roman" w:cs="Times New Roman"/>
          <w:sz w:val="24"/>
          <w:szCs w:val="24"/>
        </w:rPr>
        <w:t> (pp.</w:t>
      </w:r>
      <w:r>
        <w:rPr>
          <w:rFonts w:ascii="Times New Roman" w:hAnsi="Times New Roman" w:cs="Times New Roman"/>
          <w:sz w:val="24"/>
          <w:szCs w:val="24"/>
        </w:rPr>
        <w:t xml:space="preserve"> </w:t>
      </w:r>
      <w:r w:rsidR="0061420A">
        <w:rPr>
          <w:rFonts w:ascii="Times New Roman" w:hAnsi="Times New Roman" w:cs="Times New Roman"/>
          <w:sz w:val="24"/>
          <w:szCs w:val="24"/>
        </w:rPr>
        <w:t>287-313</w:t>
      </w:r>
      <w:r w:rsidRPr="00F16681">
        <w:rPr>
          <w:rFonts w:ascii="Times New Roman" w:hAnsi="Times New Roman" w:cs="Times New Roman"/>
          <w:sz w:val="24"/>
          <w:szCs w:val="24"/>
        </w:rPr>
        <w:t xml:space="preserve">). </w:t>
      </w:r>
      <w:r>
        <w:rPr>
          <w:rFonts w:ascii="Times New Roman" w:hAnsi="Times New Roman" w:cs="Times New Roman"/>
          <w:sz w:val="24"/>
          <w:szCs w:val="24"/>
        </w:rPr>
        <w:t>Information Age Publishing, Inc.</w:t>
      </w:r>
    </w:p>
    <w:p w14:paraId="0A632584" w14:textId="2B0F82F7" w:rsidR="00F903AF" w:rsidRPr="00F903AF" w:rsidRDefault="00F903AF" w:rsidP="003D4F72">
      <w:pPr>
        <w:spacing w:after="0" w:line="480" w:lineRule="auto"/>
        <w:ind w:left="720" w:hanging="720"/>
        <w:rPr>
          <w:rFonts w:ascii="Times New Roman" w:hAnsi="Times New Roman" w:cs="Times New Roman"/>
          <w:sz w:val="24"/>
          <w:szCs w:val="24"/>
        </w:rPr>
      </w:pPr>
      <w:r w:rsidRPr="00F903AF">
        <w:rPr>
          <w:rFonts w:ascii="Times New Roman" w:hAnsi="Times New Roman" w:cs="Times New Roman"/>
          <w:sz w:val="24"/>
          <w:szCs w:val="24"/>
        </w:rPr>
        <w:t xml:space="preserve">Bear, G. G., Whitcomb, S. A., Elias, M. J., &amp; Blank, J. C. (2015). SEL and </w:t>
      </w:r>
      <w:r w:rsidR="00E9198E">
        <w:rPr>
          <w:rFonts w:ascii="Times New Roman" w:hAnsi="Times New Roman" w:cs="Times New Roman"/>
          <w:sz w:val="24"/>
          <w:szCs w:val="24"/>
        </w:rPr>
        <w:t>s</w:t>
      </w:r>
      <w:r w:rsidRPr="00F903AF">
        <w:rPr>
          <w:rFonts w:ascii="Times New Roman" w:hAnsi="Times New Roman" w:cs="Times New Roman"/>
          <w:sz w:val="24"/>
          <w:szCs w:val="24"/>
        </w:rPr>
        <w:t xml:space="preserve">chool </w:t>
      </w:r>
      <w:r w:rsidR="00E9198E">
        <w:rPr>
          <w:rFonts w:ascii="Times New Roman" w:hAnsi="Times New Roman" w:cs="Times New Roman"/>
          <w:sz w:val="24"/>
          <w:szCs w:val="24"/>
        </w:rPr>
        <w:t>w</w:t>
      </w:r>
      <w:r w:rsidRPr="00F903AF">
        <w:rPr>
          <w:rFonts w:ascii="Times New Roman" w:hAnsi="Times New Roman" w:cs="Times New Roman"/>
          <w:sz w:val="24"/>
          <w:szCs w:val="24"/>
        </w:rPr>
        <w:t>ide Positive Behavioral Interventions and Supports. In R. P. Weissberg, J. A. Durlak, C. E. Domitrovich, &amp; T. P. Gullotta (Eds.), </w:t>
      </w:r>
      <w:r w:rsidRPr="00F903AF">
        <w:rPr>
          <w:rFonts w:ascii="Times New Roman" w:hAnsi="Times New Roman" w:cs="Times New Roman"/>
          <w:i/>
          <w:iCs/>
          <w:sz w:val="24"/>
          <w:szCs w:val="24"/>
        </w:rPr>
        <w:t>Handbook of social and emotional learning: Research and practice</w:t>
      </w:r>
      <w:r w:rsidRPr="00F903AF">
        <w:rPr>
          <w:rFonts w:ascii="Times New Roman" w:hAnsi="Times New Roman" w:cs="Times New Roman"/>
          <w:sz w:val="24"/>
          <w:szCs w:val="24"/>
        </w:rPr>
        <w:t> (pp. 453–467). The Guilford Press.</w:t>
      </w:r>
    </w:p>
    <w:p w14:paraId="22694000" w14:textId="2FB4AC93" w:rsidR="00C16E04" w:rsidRDefault="00C16E04" w:rsidP="003D4F72">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Beecher</w:t>
      </w:r>
      <w:r w:rsidR="00565AFB">
        <w:rPr>
          <w:rFonts w:ascii="Times New Roman" w:hAnsi="Times New Roman" w:cs="Times New Roman"/>
          <w:sz w:val="24"/>
          <w:szCs w:val="24"/>
        </w:rPr>
        <w:t>, S.</w:t>
      </w:r>
      <w:r w:rsidR="004D169E">
        <w:rPr>
          <w:rFonts w:ascii="Times New Roman" w:hAnsi="Times New Roman" w:cs="Times New Roman"/>
          <w:sz w:val="24"/>
          <w:szCs w:val="24"/>
        </w:rPr>
        <w:t xml:space="preserve">, Peterson, K. A., Peterson-Ahmad, M. B., &amp; Luther, V. L. </w:t>
      </w:r>
      <w:r>
        <w:rPr>
          <w:rFonts w:ascii="Times New Roman" w:hAnsi="Times New Roman" w:cs="Times New Roman"/>
          <w:sz w:val="24"/>
          <w:szCs w:val="24"/>
        </w:rPr>
        <w:t xml:space="preserve">(2022). </w:t>
      </w:r>
      <w:r w:rsidR="004D169E">
        <w:rPr>
          <w:rFonts w:ascii="Times New Roman" w:hAnsi="Times New Roman" w:cs="Times New Roman"/>
          <w:sz w:val="24"/>
          <w:szCs w:val="24"/>
        </w:rPr>
        <w:t>Social-emotional learning, awareness, and strategies for teachers: Collaborative Approaches</w:t>
      </w:r>
      <w:r w:rsidR="002B00DD">
        <w:rPr>
          <w:rFonts w:ascii="Times New Roman" w:hAnsi="Times New Roman" w:cs="Times New Roman"/>
          <w:sz w:val="24"/>
          <w:szCs w:val="24"/>
        </w:rPr>
        <w:t xml:space="preserve">. </w:t>
      </w:r>
      <w:r>
        <w:rPr>
          <w:rFonts w:ascii="Times New Roman" w:hAnsi="Times New Roman" w:cs="Times New Roman"/>
          <w:sz w:val="24"/>
          <w:szCs w:val="24"/>
        </w:rPr>
        <w:t xml:space="preserve">In M. Peterson-Ahmad &amp; V. L. Luther (Eds.), </w:t>
      </w:r>
      <w:r w:rsidRPr="00677F49">
        <w:rPr>
          <w:rFonts w:ascii="Times New Roman" w:hAnsi="Times New Roman" w:cs="Times New Roman"/>
          <w:i/>
          <w:iCs/>
          <w:sz w:val="24"/>
          <w:szCs w:val="24"/>
        </w:rPr>
        <w:t>Collaborative approaches to recruiting, preparing, and retaining teachers for the field</w:t>
      </w:r>
      <w:r>
        <w:rPr>
          <w:rFonts w:ascii="Times New Roman" w:hAnsi="Times New Roman" w:cs="Times New Roman"/>
          <w:sz w:val="24"/>
          <w:szCs w:val="24"/>
        </w:rPr>
        <w:t xml:space="preserve"> (pp. 136-155). IGI Global.</w:t>
      </w:r>
    </w:p>
    <w:p w14:paraId="27AD7C9F" w14:textId="69B043EF" w:rsidR="00B21B52" w:rsidRDefault="00B21B52" w:rsidP="003D4F72">
      <w:pPr>
        <w:spacing w:after="0" w:line="480" w:lineRule="auto"/>
        <w:ind w:left="720" w:hanging="720"/>
        <w:rPr>
          <w:rFonts w:ascii="Times New Roman" w:hAnsi="Times New Roman" w:cs="Times New Roman"/>
          <w:sz w:val="24"/>
          <w:szCs w:val="24"/>
        </w:rPr>
      </w:pPr>
      <w:r>
        <w:rPr>
          <w:rFonts w:ascii="Times New Roman" w:hAnsi="Times New Roman" w:cs="Times New Roman"/>
          <w:kern w:val="2"/>
          <w:sz w:val="24"/>
          <w:szCs w:val="24"/>
          <w14:ligatures w14:val="standardContextual"/>
        </w:rPr>
        <w:t xml:space="preserve">Bello, R., Levine, T., &amp; Lau, M. (2023). Help educators develop an equity lens. </w:t>
      </w:r>
      <w:r w:rsidRPr="00CF590B">
        <w:rPr>
          <w:rFonts w:ascii="Times New Roman" w:hAnsi="Times New Roman" w:cs="Times New Roman"/>
          <w:i/>
          <w:iCs/>
          <w:sz w:val="24"/>
          <w:szCs w:val="24"/>
        </w:rPr>
        <w:t>The Learning Professional, 44</w:t>
      </w:r>
      <w:r>
        <w:rPr>
          <w:rFonts w:ascii="Times New Roman" w:hAnsi="Times New Roman" w:cs="Times New Roman"/>
          <w:sz w:val="24"/>
          <w:szCs w:val="24"/>
        </w:rPr>
        <w:t>(</w:t>
      </w:r>
      <w:r w:rsidR="00CC7D26">
        <w:rPr>
          <w:rFonts w:ascii="Times New Roman" w:hAnsi="Times New Roman" w:cs="Times New Roman"/>
          <w:sz w:val="24"/>
          <w:szCs w:val="24"/>
        </w:rPr>
        <w:t>2</w:t>
      </w:r>
      <w:r>
        <w:rPr>
          <w:rFonts w:ascii="Times New Roman" w:hAnsi="Times New Roman" w:cs="Times New Roman"/>
          <w:sz w:val="24"/>
          <w:szCs w:val="24"/>
        </w:rPr>
        <w:t xml:space="preserve">), </w:t>
      </w:r>
      <w:r w:rsidR="00CC7D26">
        <w:rPr>
          <w:rFonts w:ascii="Times New Roman" w:hAnsi="Times New Roman" w:cs="Times New Roman"/>
          <w:sz w:val="24"/>
          <w:szCs w:val="24"/>
        </w:rPr>
        <w:t>38-41</w:t>
      </w:r>
      <w:r>
        <w:rPr>
          <w:rFonts w:ascii="Times New Roman" w:hAnsi="Times New Roman" w:cs="Times New Roman"/>
          <w:sz w:val="24"/>
          <w:szCs w:val="24"/>
        </w:rPr>
        <w:t xml:space="preserve">. </w:t>
      </w:r>
    </w:p>
    <w:p w14:paraId="1DA69F9F" w14:textId="0A8C3D5D" w:rsidR="004C51B0" w:rsidRDefault="00494A6F" w:rsidP="003D4F72">
      <w:pPr>
        <w:spacing w:after="0" w:line="480" w:lineRule="auto"/>
        <w:ind w:left="720" w:hanging="720"/>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Bernard, </w:t>
      </w:r>
      <w:r w:rsidR="00B826BF">
        <w:rPr>
          <w:rFonts w:ascii="Times New Roman" w:hAnsi="Times New Roman" w:cs="Times New Roman"/>
          <w:kern w:val="2"/>
          <w:sz w:val="24"/>
          <w:szCs w:val="24"/>
          <w14:ligatures w14:val="standardContextual"/>
        </w:rPr>
        <w:t>S. C</w:t>
      </w:r>
      <w:r>
        <w:rPr>
          <w:rFonts w:ascii="Times New Roman" w:hAnsi="Times New Roman" w:cs="Times New Roman"/>
          <w:kern w:val="2"/>
          <w:sz w:val="24"/>
          <w:szCs w:val="24"/>
          <w14:ligatures w14:val="standardContextual"/>
        </w:rPr>
        <w:t xml:space="preserve">., &amp; Mondale, </w:t>
      </w:r>
      <w:r w:rsidR="00B826BF">
        <w:rPr>
          <w:rFonts w:ascii="Times New Roman" w:hAnsi="Times New Roman" w:cs="Times New Roman"/>
          <w:kern w:val="2"/>
          <w:sz w:val="24"/>
          <w:szCs w:val="24"/>
          <w14:ligatures w14:val="standardContextual"/>
        </w:rPr>
        <w:t>S</w:t>
      </w:r>
      <w:r>
        <w:rPr>
          <w:rFonts w:ascii="Times New Roman" w:hAnsi="Times New Roman" w:cs="Times New Roman"/>
          <w:kern w:val="2"/>
          <w:sz w:val="24"/>
          <w:szCs w:val="24"/>
          <w14:ligatures w14:val="standardContextual"/>
        </w:rPr>
        <w:t xml:space="preserve">. (2001). </w:t>
      </w:r>
      <w:r w:rsidR="00B826BF" w:rsidRPr="001D7E30">
        <w:rPr>
          <w:rFonts w:ascii="Times New Roman" w:hAnsi="Times New Roman" w:cs="Times New Roman"/>
          <w:i/>
          <w:iCs/>
          <w:kern w:val="2"/>
          <w:sz w:val="24"/>
          <w:szCs w:val="24"/>
          <w14:ligatures w14:val="standardContextual"/>
        </w:rPr>
        <w:t>School: The story of American public education</w:t>
      </w:r>
      <w:r w:rsidR="00B826BF">
        <w:rPr>
          <w:rFonts w:ascii="Times New Roman" w:hAnsi="Times New Roman" w:cs="Times New Roman"/>
          <w:kern w:val="2"/>
          <w:sz w:val="24"/>
          <w:szCs w:val="24"/>
          <w14:ligatures w14:val="standardContextual"/>
        </w:rPr>
        <w:t xml:space="preserve">. </w:t>
      </w:r>
      <w:r w:rsidR="001D7E30">
        <w:rPr>
          <w:rFonts w:ascii="Times New Roman" w:hAnsi="Times New Roman" w:cs="Times New Roman"/>
          <w:kern w:val="2"/>
          <w:sz w:val="24"/>
          <w:szCs w:val="24"/>
          <w14:ligatures w14:val="standardContextual"/>
        </w:rPr>
        <w:t>Beacon Press.</w:t>
      </w:r>
    </w:p>
    <w:p w14:paraId="3C76F3E0" w14:textId="1E7284CD" w:rsidR="00BA2A77" w:rsidRPr="00BA2A77" w:rsidRDefault="00BA2A77" w:rsidP="003D4F72">
      <w:pPr>
        <w:spacing w:after="0" w:line="480" w:lineRule="auto"/>
        <w:ind w:left="720" w:hanging="720"/>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Bettini, E., Benedict, A., Thomas, ,R., Kimerling, J., Choi, N., &amp; McLeskey, J. (2017). Cultivating a community of effective special education teachers: Local special education administrators’ roles. </w:t>
      </w:r>
      <w:r w:rsidRPr="002B00DD">
        <w:rPr>
          <w:rFonts w:ascii="Times New Roman" w:hAnsi="Times New Roman" w:cs="Times New Roman"/>
          <w:i/>
          <w:iCs/>
          <w:kern w:val="2"/>
          <w:sz w:val="24"/>
          <w:szCs w:val="24"/>
          <w14:ligatures w14:val="standardContextual"/>
        </w:rPr>
        <w:t>Remedial and Special Education, 38</w:t>
      </w:r>
      <w:r>
        <w:rPr>
          <w:rFonts w:ascii="Times New Roman" w:hAnsi="Times New Roman" w:cs="Times New Roman"/>
          <w:kern w:val="2"/>
          <w:sz w:val="24"/>
          <w:szCs w:val="24"/>
          <w14:ligatures w14:val="standardContextual"/>
        </w:rPr>
        <w:t>(2), 111-126. https://doi.org/</w:t>
      </w:r>
      <w:r w:rsidR="00905597">
        <w:rPr>
          <w:rFonts w:ascii="Times New Roman" w:hAnsi="Times New Roman" w:cs="Times New Roman"/>
          <w:kern w:val="2"/>
          <w:sz w:val="24"/>
          <w:szCs w:val="24"/>
          <w14:ligatures w14:val="standardContextual"/>
        </w:rPr>
        <w:t>10.1177/0741932516664790</w:t>
      </w:r>
    </w:p>
    <w:p w14:paraId="545AC120" w14:textId="526BFFF4" w:rsidR="004C51B0" w:rsidRDefault="00266789" w:rsidP="003D4F72">
      <w:pPr>
        <w:spacing w:after="0" w:line="480" w:lineRule="auto"/>
        <w:ind w:left="720" w:hanging="720"/>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lastRenderedPageBreak/>
        <w:t xml:space="preserve">Billingsley, B., Bettini, E., Mathews, H. M., &amp; McLeskey, J. (2020). Improving working conditions to support special educators’ effectiveness: A call for leadership. </w:t>
      </w:r>
      <w:r w:rsidRPr="002B00DD">
        <w:rPr>
          <w:rFonts w:ascii="Times New Roman" w:hAnsi="Times New Roman" w:cs="Times New Roman"/>
          <w:i/>
          <w:iCs/>
          <w:kern w:val="2"/>
          <w:sz w:val="24"/>
          <w:szCs w:val="24"/>
          <w14:ligatures w14:val="standardContextual"/>
        </w:rPr>
        <w:t>Teacher Education and Special Education, 43</w:t>
      </w:r>
      <w:r>
        <w:rPr>
          <w:rFonts w:ascii="Times New Roman" w:hAnsi="Times New Roman" w:cs="Times New Roman"/>
          <w:kern w:val="2"/>
          <w:sz w:val="24"/>
          <w:szCs w:val="24"/>
          <w14:ligatures w14:val="standardContextual"/>
        </w:rPr>
        <w:t>(1), 7-27. https://doi.org/10.1177/</w:t>
      </w:r>
      <w:r w:rsidR="00937422">
        <w:rPr>
          <w:rFonts w:ascii="Times New Roman" w:hAnsi="Times New Roman" w:cs="Times New Roman"/>
          <w:kern w:val="2"/>
          <w:sz w:val="24"/>
          <w:szCs w:val="24"/>
          <w14:ligatures w14:val="standardContextual"/>
        </w:rPr>
        <w:t>0888406419880353</w:t>
      </w:r>
    </w:p>
    <w:p w14:paraId="2074AD2A" w14:textId="77777777" w:rsidR="00C04D36" w:rsidRDefault="00C04D36" w:rsidP="003D4F72">
      <w:pPr>
        <w:spacing w:after="0" w:line="480" w:lineRule="auto"/>
        <w:ind w:left="720" w:hanging="720"/>
        <w:rPr>
          <w:rFonts w:ascii="Times New Roman" w:hAnsi="Times New Roman" w:cs="Times New Roman"/>
          <w:sz w:val="24"/>
          <w:szCs w:val="24"/>
        </w:rPr>
      </w:pPr>
      <w:r w:rsidRPr="00C04D36">
        <w:rPr>
          <w:rFonts w:ascii="Times New Roman" w:hAnsi="Times New Roman" w:cs="Times New Roman"/>
          <w:sz w:val="24"/>
          <w:szCs w:val="24"/>
        </w:rPr>
        <w:t xml:space="preserve">Bishop, J. P. (2023). Bringing the vision together: How to reach the policies we need. In J. P. Bishop (Ed.), </w:t>
      </w:r>
      <w:r w:rsidRPr="00C04D36">
        <w:rPr>
          <w:rFonts w:ascii="Times New Roman" w:hAnsi="Times New Roman" w:cs="Times New Roman"/>
          <w:i/>
          <w:iCs/>
          <w:sz w:val="24"/>
          <w:szCs w:val="24"/>
        </w:rPr>
        <w:t>Our children can’t wait: The urgency of reinventing education policy in America</w:t>
      </w:r>
      <w:r w:rsidRPr="00C04D36">
        <w:rPr>
          <w:rFonts w:ascii="Times New Roman" w:hAnsi="Times New Roman" w:cs="Times New Roman"/>
          <w:sz w:val="24"/>
          <w:szCs w:val="24"/>
        </w:rPr>
        <w:t xml:space="preserve"> (pp. 269-280). Teachers College Press. </w:t>
      </w:r>
    </w:p>
    <w:p w14:paraId="6D0645AC" w14:textId="7CF6BB19" w:rsidR="00AF2C0B" w:rsidRPr="00AF2C0B" w:rsidRDefault="00AF2C0B" w:rsidP="003D4F72">
      <w:pPr>
        <w:spacing w:after="0" w:line="480" w:lineRule="auto"/>
        <w:ind w:left="720" w:hanging="720"/>
        <w:rPr>
          <w:rFonts w:ascii="Times New Roman" w:hAnsi="Times New Roman" w:cs="Times New Roman"/>
          <w:sz w:val="24"/>
          <w:szCs w:val="24"/>
        </w:rPr>
      </w:pPr>
      <w:r w:rsidRPr="00AF2C0B">
        <w:rPr>
          <w:rFonts w:ascii="Times New Roman" w:hAnsi="Times New Roman" w:cs="Times New Roman"/>
          <w:sz w:val="24"/>
          <w:szCs w:val="24"/>
        </w:rPr>
        <w:t xml:space="preserve">Bloomberg, L. D. (2023). </w:t>
      </w:r>
      <w:r w:rsidRPr="00AF2C0B">
        <w:rPr>
          <w:rFonts w:ascii="Times New Roman" w:hAnsi="Times New Roman" w:cs="Times New Roman"/>
          <w:i/>
          <w:iCs/>
          <w:sz w:val="24"/>
          <w:szCs w:val="24"/>
        </w:rPr>
        <w:t>Completing your qualitative dissertation: A roadmap from beginning to end</w:t>
      </w:r>
      <w:r w:rsidRPr="00AF2C0B">
        <w:rPr>
          <w:rFonts w:ascii="Times New Roman" w:hAnsi="Times New Roman" w:cs="Times New Roman"/>
          <w:sz w:val="24"/>
          <w:szCs w:val="24"/>
        </w:rPr>
        <w:t xml:space="preserve"> (5</w:t>
      </w:r>
      <w:r w:rsidRPr="00AF2C0B">
        <w:rPr>
          <w:rFonts w:ascii="Times New Roman" w:hAnsi="Times New Roman" w:cs="Times New Roman"/>
          <w:sz w:val="24"/>
          <w:szCs w:val="24"/>
          <w:vertAlign w:val="superscript"/>
        </w:rPr>
        <w:t>th</w:t>
      </w:r>
      <w:r w:rsidRPr="00AF2C0B">
        <w:rPr>
          <w:rFonts w:ascii="Times New Roman" w:hAnsi="Times New Roman" w:cs="Times New Roman"/>
          <w:sz w:val="24"/>
          <w:szCs w:val="24"/>
        </w:rPr>
        <w:t xml:space="preserve"> ed.). SAGE.</w:t>
      </w:r>
    </w:p>
    <w:p w14:paraId="160745DB" w14:textId="33443CFE" w:rsidR="00725598" w:rsidRDefault="009B0FF4" w:rsidP="003D4F72">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Bon, S. C. (2012). Examining the crossroads of law, ethics, and education leadership. </w:t>
      </w:r>
      <w:r w:rsidR="00A53395" w:rsidRPr="002B00DD">
        <w:rPr>
          <w:rFonts w:ascii="Times New Roman" w:hAnsi="Times New Roman" w:cs="Times New Roman"/>
          <w:i/>
          <w:iCs/>
          <w:sz w:val="24"/>
          <w:szCs w:val="24"/>
        </w:rPr>
        <w:t>Journal of School Leadership, 22</w:t>
      </w:r>
      <w:r w:rsidR="00A53395">
        <w:rPr>
          <w:rFonts w:ascii="Times New Roman" w:hAnsi="Times New Roman" w:cs="Times New Roman"/>
          <w:sz w:val="24"/>
          <w:szCs w:val="24"/>
        </w:rPr>
        <w:t>(2), 285</w:t>
      </w:r>
      <w:r w:rsidR="00D0038E">
        <w:rPr>
          <w:rFonts w:ascii="Times New Roman" w:hAnsi="Times New Roman" w:cs="Times New Roman"/>
          <w:sz w:val="24"/>
          <w:szCs w:val="24"/>
        </w:rPr>
        <w:t xml:space="preserve">+. </w:t>
      </w:r>
      <w:r w:rsidR="0036603F" w:rsidRPr="0036603F">
        <w:rPr>
          <w:rFonts w:ascii="Times New Roman" w:hAnsi="Times New Roman" w:cs="Times New Roman"/>
          <w:sz w:val="24"/>
          <w:szCs w:val="24"/>
        </w:rPr>
        <w:t>https://link.gale.com/apps/doc/A319975044/AONE?u=pres1571&amp;sid=bookmark-AONE&amp;xid=ce28ea</w:t>
      </w:r>
      <w:r w:rsidR="0036603F">
        <w:rPr>
          <w:rFonts w:ascii="Times New Roman" w:hAnsi="Times New Roman" w:cs="Times New Roman"/>
          <w:sz w:val="24"/>
          <w:szCs w:val="24"/>
        </w:rPr>
        <w:t>1</w:t>
      </w:r>
      <w:r w:rsidR="0036603F" w:rsidRPr="0036603F">
        <w:rPr>
          <w:rFonts w:ascii="Times New Roman" w:hAnsi="Times New Roman" w:cs="Times New Roman"/>
          <w:sz w:val="24"/>
          <w:szCs w:val="24"/>
        </w:rPr>
        <w:t>a</w:t>
      </w:r>
    </w:p>
    <w:p w14:paraId="398CC3B3" w14:textId="77777777" w:rsidR="006664AF" w:rsidRPr="006664AF" w:rsidRDefault="006664AF" w:rsidP="003D4F72">
      <w:pPr>
        <w:spacing w:after="0" w:line="480" w:lineRule="auto"/>
        <w:ind w:left="720" w:hanging="720"/>
        <w:rPr>
          <w:rFonts w:ascii="Times New Roman" w:hAnsi="Times New Roman" w:cs="Times New Roman"/>
          <w:sz w:val="24"/>
          <w:szCs w:val="24"/>
        </w:rPr>
      </w:pPr>
      <w:r w:rsidRPr="006664AF">
        <w:rPr>
          <w:rFonts w:ascii="Times New Roman" w:hAnsi="Times New Roman" w:cs="Times New Roman"/>
          <w:sz w:val="24"/>
          <w:szCs w:val="24"/>
        </w:rPr>
        <w:t>Boogren, T. H. (2020). </w:t>
      </w:r>
      <w:r w:rsidRPr="006664AF">
        <w:rPr>
          <w:rFonts w:ascii="Times New Roman" w:hAnsi="Times New Roman" w:cs="Times New Roman"/>
          <w:i/>
          <w:iCs/>
          <w:sz w:val="24"/>
          <w:szCs w:val="24"/>
        </w:rPr>
        <w:t>180 days of self-care for busy educators</w:t>
      </w:r>
      <w:r w:rsidRPr="006664AF">
        <w:rPr>
          <w:rFonts w:ascii="Times New Roman" w:hAnsi="Times New Roman" w:cs="Times New Roman"/>
          <w:sz w:val="24"/>
          <w:szCs w:val="24"/>
        </w:rPr>
        <w:t>. Solution Tree Press.</w:t>
      </w:r>
    </w:p>
    <w:p w14:paraId="0BA4A61D" w14:textId="72BC530C" w:rsidR="00494A6F" w:rsidRDefault="00494A6F" w:rsidP="003D4F72">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Borrego</w:t>
      </w:r>
      <w:r w:rsidR="006056E4">
        <w:rPr>
          <w:rFonts w:ascii="Times New Roman" w:hAnsi="Times New Roman" w:cs="Times New Roman"/>
          <w:sz w:val="24"/>
          <w:szCs w:val="24"/>
        </w:rPr>
        <w:t>, Y</w:t>
      </w:r>
      <w:r>
        <w:rPr>
          <w:rFonts w:ascii="Times New Roman" w:hAnsi="Times New Roman" w:cs="Times New Roman"/>
          <w:sz w:val="24"/>
          <w:szCs w:val="24"/>
        </w:rPr>
        <w:t>.</w:t>
      </w:r>
      <w:r w:rsidR="006056E4">
        <w:rPr>
          <w:rFonts w:ascii="Times New Roman" w:hAnsi="Times New Roman" w:cs="Times New Roman"/>
          <w:sz w:val="24"/>
          <w:szCs w:val="24"/>
        </w:rPr>
        <w:t>, Orgamb</w:t>
      </w:r>
      <w:r w:rsidR="007746A4">
        <w:rPr>
          <w:rFonts w:ascii="Times New Roman" w:hAnsi="Times New Roman" w:cs="Times New Roman"/>
          <w:sz w:val="24"/>
          <w:szCs w:val="24"/>
        </w:rPr>
        <w:t>í</w:t>
      </w:r>
      <w:r w:rsidR="006056E4">
        <w:rPr>
          <w:rFonts w:ascii="Times New Roman" w:hAnsi="Times New Roman" w:cs="Times New Roman"/>
          <w:sz w:val="24"/>
          <w:szCs w:val="24"/>
        </w:rPr>
        <w:t>dez, A., &amp; Mora-Jaure</w:t>
      </w:r>
      <w:r w:rsidR="007746A4">
        <w:rPr>
          <w:rFonts w:ascii="Times New Roman" w:hAnsi="Times New Roman" w:cs="Times New Roman"/>
          <w:sz w:val="24"/>
          <w:szCs w:val="24"/>
        </w:rPr>
        <w:t xml:space="preserve">guialde, B. </w:t>
      </w:r>
      <w:r>
        <w:rPr>
          <w:rFonts w:ascii="Times New Roman" w:hAnsi="Times New Roman" w:cs="Times New Roman"/>
          <w:sz w:val="24"/>
          <w:szCs w:val="24"/>
        </w:rPr>
        <w:t xml:space="preserve">(2022). </w:t>
      </w:r>
      <w:r w:rsidR="007746A4">
        <w:rPr>
          <w:rFonts w:ascii="Times New Roman" w:hAnsi="Times New Roman" w:cs="Times New Roman"/>
          <w:sz w:val="24"/>
          <w:szCs w:val="24"/>
        </w:rPr>
        <w:t xml:space="preserve">Empowerment and job satisfaction in university teachers: A theory of power in educational organizations. </w:t>
      </w:r>
      <w:r w:rsidR="007746A4" w:rsidRPr="002B00DD">
        <w:rPr>
          <w:rFonts w:ascii="Times New Roman" w:hAnsi="Times New Roman" w:cs="Times New Roman"/>
          <w:i/>
          <w:iCs/>
          <w:sz w:val="24"/>
          <w:szCs w:val="24"/>
        </w:rPr>
        <w:t xml:space="preserve">Psychology in the Schools, </w:t>
      </w:r>
      <w:r w:rsidR="00F71302" w:rsidRPr="002B00DD">
        <w:rPr>
          <w:rFonts w:ascii="Times New Roman" w:hAnsi="Times New Roman" w:cs="Times New Roman"/>
          <w:i/>
          <w:iCs/>
          <w:sz w:val="24"/>
          <w:szCs w:val="24"/>
        </w:rPr>
        <w:t>60</w:t>
      </w:r>
      <w:r w:rsidR="00F71302">
        <w:rPr>
          <w:rFonts w:ascii="Times New Roman" w:hAnsi="Times New Roman" w:cs="Times New Roman"/>
          <w:sz w:val="24"/>
          <w:szCs w:val="24"/>
        </w:rPr>
        <w:t>(3), 843-</w:t>
      </w:r>
      <w:r w:rsidR="004262EC">
        <w:rPr>
          <w:rFonts w:ascii="Times New Roman" w:hAnsi="Times New Roman" w:cs="Times New Roman"/>
          <w:sz w:val="24"/>
          <w:szCs w:val="24"/>
        </w:rPr>
        <w:t>855. https://doi.org/</w:t>
      </w:r>
      <w:r w:rsidR="00A7718A">
        <w:rPr>
          <w:rFonts w:ascii="Times New Roman" w:hAnsi="Times New Roman" w:cs="Times New Roman"/>
          <w:sz w:val="24"/>
          <w:szCs w:val="24"/>
        </w:rPr>
        <w:t>10.1002/pits.22790</w:t>
      </w:r>
    </w:p>
    <w:p w14:paraId="3C2124E1" w14:textId="77777777" w:rsidR="000E1987" w:rsidRPr="000E1987" w:rsidRDefault="000E1987" w:rsidP="003D4F72">
      <w:pPr>
        <w:spacing w:after="0" w:line="480" w:lineRule="auto"/>
        <w:ind w:left="720" w:hanging="720"/>
        <w:rPr>
          <w:rFonts w:ascii="Times New Roman" w:hAnsi="Times New Roman" w:cs="Times New Roman"/>
          <w:sz w:val="24"/>
          <w:szCs w:val="24"/>
        </w:rPr>
      </w:pPr>
      <w:r w:rsidRPr="000E1987">
        <w:rPr>
          <w:rFonts w:ascii="Times New Roman" w:hAnsi="Times New Roman" w:cs="Times New Roman"/>
          <w:sz w:val="24"/>
          <w:szCs w:val="24"/>
        </w:rPr>
        <w:t xml:space="preserve">Boscardin, M. L. (2019). Preparing future leaders and administrators of special education. In D. F. Bateman &amp; M. L. Yell (Eds.), </w:t>
      </w:r>
      <w:r w:rsidRPr="000E1987">
        <w:rPr>
          <w:rFonts w:ascii="Times New Roman" w:hAnsi="Times New Roman" w:cs="Times New Roman"/>
          <w:i/>
          <w:iCs/>
          <w:sz w:val="24"/>
          <w:szCs w:val="24"/>
        </w:rPr>
        <w:t>Current trends and legal issues in special education</w:t>
      </w:r>
      <w:r w:rsidRPr="000E1987">
        <w:rPr>
          <w:rFonts w:ascii="Times New Roman" w:hAnsi="Times New Roman" w:cs="Times New Roman"/>
          <w:sz w:val="24"/>
          <w:szCs w:val="24"/>
        </w:rPr>
        <w:t xml:space="preserve"> (pp. 241-263). Corwin Press, Inc.</w:t>
      </w:r>
    </w:p>
    <w:p w14:paraId="4703D1E2" w14:textId="44E2475C" w:rsidR="004C51B0" w:rsidRDefault="00D45B8B" w:rsidP="003D4F72">
      <w:pPr>
        <w:spacing w:after="0" w:line="480" w:lineRule="auto"/>
        <w:ind w:left="720" w:hanging="720"/>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Boscardin, M. L., Schulze, R., Rude, H., &amp; Tudryn, P. (</w:t>
      </w:r>
      <w:r w:rsidR="00901078">
        <w:rPr>
          <w:rFonts w:ascii="Times New Roman" w:hAnsi="Times New Roman" w:cs="Times New Roman"/>
          <w:kern w:val="2"/>
          <w:sz w:val="24"/>
          <w:szCs w:val="24"/>
          <w14:ligatures w14:val="standardContextual"/>
        </w:rPr>
        <w:t xml:space="preserve">2018). Do leaders of special education share similar perceptions of standards guiding the leadership and administration of special education? </w:t>
      </w:r>
      <w:r w:rsidR="00901078" w:rsidRPr="002B00DD">
        <w:rPr>
          <w:rFonts w:ascii="Times New Roman" w:hAnsi="Times New Roman" w:cs="Times New Roman"/>
          <w:i/>
          <w:iCs/>
          <w:kern w:val="2"/>
          <w:sz w:val="24"/>
          <w:szCs w:val="24"/>
          <w14:ligatures w14:val="standardContextual"/>
        </w:rPr>
        <w:t>Journal of Special Education Leadership, 31</w:t>
      </w:r>
      <w:r w:rsidR="00901078">
        <w:rPr>
          <w:rFonts w:ascii="Times New Roman" w:hAnsi="Times New Roman" w:cs="Times New Roman"/>
          <w:kern w:val="2"/>
          <w:sz w:val="24"/>
          <w:szCs w:val="24"/>
          <w14:ligatures w14:val="standardContextual"/>
        </w:rPr>
        <w:t>(2), 61-</w:t>
      </w:r>
      <w:r w:rsidR="00024E6C">
        <w:rPr>
          <w:rFonts w:ascii="Times New Roman" w:hAnsi="Times New Roman" w:cs="Times New Roman"/>
          <w:kern w:val="2"/>
          <w:sz w:val="24"/>
          <w:szCs w:val="24"/>
          <w14:ligatures w14:val="standardContextual"/>
        </w:rPr>
        <w:t xml:space="preserve">84. </w:t>
      </w:r>
    </w:p>
    <w:p w14:paraId="01226093" w14:textId="77777777" w:rsidR="0011017F" w:rsidRPr="0011017F" w:rsidRDefault="0011017F" w:rsidP="003D4F72">
      <w:pPr>
        <w:spacing w:after="0" w:line="480" w:lineRule="auto"/>
        <w:ind w:left="720" w:hanging="720"/>
        <w:rPr>
          <w:rFonts w:ascii="Times New Roman" w:hAnsi="Times New Roman" w:cs="Times New Roman"/>
          <w:sz w:val="24"/>
          <w:szCs w:val="24"/>
        </w:rPr>
      </w:pPr>
      <w:r w:rsidRPr="0011017F">
        <w:rPr>
          <w:rFonts w:ascii="Times New Roman" w:hAnsi="Times New Roman" w:cs="Times New Roman"/>
          <w:sz w:val="24"/>
          <w:szCs w:val="24"/>
        </w:rPr>
        <w:lastRenderedPageBreak/>
        <w:t>Brackett, M. A. (2018). The emotional intelligence we owe students and educators.</w:t>
      </w:r>
      <w:r w:rsidRPr="0011017F">
        <w:rPr>
          <w:rFonts w:ascii="Times New Roman" w:hAnsi="Times New Roman" w:cs="Times New Roman"/>
          <w:i/>
          <w:iCs/>
          <w:sz w:val="24"/>
          <w:szCs w:val="24"/>
        </w:rPr>
        <w:t> Educational Leadership, 76</w:t>
      </w:r>
      <w:r w:rsidRPr="0011017F">
        <w:rPr>
          <w:rFonts w:ascii="Times New Roman" w:hAnsi="Times New Roman" w:cs="Times New Roman"/>
          <w:sz w:val="24"/>
          <w:szCs w:val="24"/>
        </w:rPr>
        <w:t>(2), 12-18.</w:t>
      </w:r>
    </w:p>
    <w:p w14:paraId="792E03A7" w14:textId="77777777" w:rsidR="0017430F" w:rsidRPr="0017430F" w:rsidRDefault="0017430F" w:rsidP="003D4F72">
      <w:pPr>
        <w:spacing w:after="0" w:line="480" w:lineRule="auto"/>
        <w:ind w:left="720" w:hanging="720"/>
        <w:rPr>
          <w:rFonts w:ascii="Times New Roman" w:hAnsi="Times New Roman" w:cs="Times New Roman"/>
          <w:sz w:val="24"/>
          <w:szCs w:val="24"/>
        </w:rPr>
      </w:pPr>
      <w:r w:rsidRPr="0017430F">
        <w:rPr>
          <w:rFonts w:ascii="Times New Roman" w:hAnsi="Times New Roman" w:cs="Times New Roman"/>
          <w:sz w:val="24"/>
          <w:szCs w:val="24"/>
        </w:rPr>
        <w:t>Bronfenbrenner, U., &amp; Morris, P. A. (2007). The bioecological model of human development. In W. Damen, &amp; R. Lerner (Eds.), </w:t>
      </w:r>
      <w:r w:rsidRPr="0017430F">
        <w:rPr>
          <w:rFonts w:ascii="Times New Roman" w:hAnsi="Times New Roman" w:cs="Times New Roman"/>
          <w:i/>
          <w:iCs/>
          <w:sz w:val="24"/>
          <w:szCs w:val="24"/>
        </w:rPr>
        <w:t>Handbook of child psychology</w:t>
      </w:r>
      <w:r w:rsidRPr="0017430F">
        <w:rPr>
          <w:rFonts w:ascii="Times New Roman" w:hAnsi="Times New Roman" w:cs="Times New Roman"/>
          <w:sz w:val="24"/>
          <w:szCs w:val="24"/>
        </w:rPr>
        <w:t> (6th ed., pp. 793-828). John Wiley &amp; Sons, Inc. https://doi.org/10.1002/9780470147658.chpsy0114</w:t>
      </w:r>
    </w:p>
    <w:p w14:paraId="7C4F8C84" w14:textId="77777777" w:rsidR="00C0413A" w:rsidRPr="00C0413A" w:rsidRDefault="00C0413A" w:rsidP="003D4F72">
      <w:pPr>
        <w:spacing w:after="0" w:line="480" w:lineRule="auto"/>
        <w:ind w:left="720" w:hanging="720"/>
        <w:rPr>
          <w:rFonts w:ascii="Times New Roman" w:hAnsi="Times New Roman" w:cs="Times New Roman"/>
          <w:sz w:val="24"/>
          <w:szCs w:val="24"/>
        </w:rPr>
      </w:pPr>
      <w:r w:rsidRPr="00C0413A">
        <w:rPr>
          <w:rFonts w:ascii="Times New Roman" w:hAnsi="Times New Roman" w:cs="Times New Roman"/>
          <w:sz w:val="24"/>
          <w:szCs w:val="24"/>
        </w:rPr>
        <w:t>Brown, B. (2017). </w:t>
      </w:r>
      <w:r w:rsidRPr="00C0413A">
        <w:rPr>
          <w:rFonts w:ascii="Times New Roman" w:hAnsi="Times New Roman" w:cs="Times New Roman"/>
          <w:i/>
          <w:iCs/>
          <w:sz w:val="24"/>
          <w:szCs w:val="24"/>
        </w:rPr>
        <w:t>Rising strong: How the ability to reset transforms the way we live, love, parent, and lead</w:t>
      </w:r>
      <w:r w:rsidRPr="00C0413A">
        <w:rPr>
          <w:rFonts w:ascii="Times New Roman" w:hAnsi="Times New Roman" w:cs="Times New Roman"/>
          <w:sz w:val="24"/>
          <w:szCs w:val="24"/>
        </w:rPr>
        <w:t>. Random House.</w:t>
      </w:r>
    </w:p>
    <w:p w14:paraId="12CE9686" w14:textId="77777777" w:rsidR="00C0413A" w:rsidRPr="00C0413A" w:rsidRDefault="00C0413A" w:rsidP="003D4F72">
      <w:pPr>
        <w:spacing w:after="0" w:line="480" w:lineRule="auto"/>
        <w:ind w:left="720" w:hanging="720"/>
        <w:rPr>
          <w:rFonts w:ascii="Times New Roman" w:hAnsi="Times New Roman" w:cs="Times New Roman"/>
          <w:sz w:val="24"/>
          <w:szCs w:val="24"/>
        </w:rPr>
      </w:pPr>
      <w:r w:rsidRPr="00C0413A">
        <w:rPr>
          <w:rFonts w:ascii="Times New Roman" w:hAnsi="Times New Roman" w:cs="Times New Roman"/>
          <w:sz w:val="24"/>
          <w:szCs w:val="24"/>
        </w:rPr>
        <w:t>Brown, B. (2010). </w:t>
      </w:r>
      <w:r w:rsidRPr="00C0413A">
        <w:rPr>
          <w:rFonts w:ascii="Times New Roman" w:hAnsi="Times New Roman" w:cs="Times New Roman"/>
          <w:i/>
          <w:iCs/>
          <w:sz w:val="24"/>
          <w:szCs w:val="24"/>
        </w:rPr>
        <w:t>The gifts of imperfection: Your guide to a wholehearted life</w:t>
      </w:r>
      <w:r w:rsidRPr="00C0413A">
        <w:rPr>
          <w:rFonts w:ascii="Times New Roman" w:hAnsi="Times New Roman" w:cs="Times New Roman"/>
          <w:sz w:val="24"/>
          <w:szCs w:val="24"/>
        </w:rPr>
        <w:t>. Hazelden.</w:t>
      </w:r>
    </w:p>
    <w:p w14:paraId="737E9BAF" w14:textId="42ACFCCD" w:rsidR="009671B7" w:rsidRDefault="009671B7" w:rsidP="003D4F72">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Brown, F. (2023a). Principals, are you leading schools where teachers want to stay? </w:t>
      </w:r>
      <w:r w:rsidRPr="00CF590B">
        <w:rPr>
          <w:rFonts w:ascii="Times New Roman" w:hAnsi="Times New Roman" w:cs="Times New Roman"/>
          <w:i/>
          <w:iCs/>
          <w:sz w:val="24"/>
          <w:szCs w:val="24"/>
        </w:rPr>
        <w:t xml:space="preserve">The Learning Professional, </w:t>
      </w:r>
      <w:r w:rsidR="00D0712F" w:rsidRPr="00CF590B">
        <w:rPr>
          <w:rFonts w:ascii="Times New Roman" w:hAnsi="Times New Roman" w:cs="Times New Roman"/>
          <w:i/>
          <w:iCs/>
          <w:sz w:val="24"/>
          <w:szCs w:val="24"/>
        </w:rPr>
        <w:t>44</w:t>
      </w:r>
      <w:r w:rsidR="00D0712F">
        <w:rPr>
          <w:rFonts w:ascii="Times New Roman" w:hAnsi="Times New Roman" w:cs="Times New Roman"/>
          <w:sz w:val="24"/>
          <w:szCs w:val="24"/>
        </w:rPr>
        <w:t xml:space="preserve">(1), 8,16. </w:t>
      </w:r>
    </w:p>
    <w:p w14:paraId="5B51C642" w14:textId="68C819C2" w:rsidR="007B0004" w:rsidRDefault="007B0004" w:rsidP="003D4F72">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Brown, V. (2023</w:t>
      </w:r>
      <w:r w:rsidR="004A73CB">
        <w:rPr>
          <w:rFonts w:ascii="Times New Roman" w:hAnsi="Times New Roman" w:cs="Times New Roman"/>
          <w:sz w:val="24"/>
          <w:szCs w:val="24"/>
        </w:rPr>
        <w:t>b</w:t>
      </w:r>
      <w:r>
        <w:rPr>
          <w:rFonts w:ascii="Times New Roman" w:hAnsi="Times New Roman" w:cs="Times New Roman"/>
          <w:sz w:val="24"/>
          <w:szCs w:val="24"/>
        </w:rPr>
        <w:t xml:space="preserve">). </w:t>
      </w:r>
      <w:r w:rsidR="0070542A">
        <w:rPr>
          <w:rFonts w:ascii="Times New Roman" w:hAnsi="Times New Roman" w:cs="Times New Roman"/>
          <w:sz w:val="24"/>
          <w:szCs w:val="24"/>
        </w:rPr>
        <w:t xml:space="preserve">Novice teachers need safe spaces to learn and grow. </w:t>
      </w:r>
      <w:r w:rsidR="0070542A" w:rsidRPr="007E7412">
        <w:rPr>
          <w:rFonts w:ascii="Times New Roman" w:hAnsi="Times New Roman" w:cs="Times New Roman"/>
          <w:i/>
          <w:iCs/>
          <w:sz w:val="24"/>
          <w:szCs w:val="24"/>
        </w:rPr>
        <w:t>The Learning Professional, 44</w:t>
      </w:r>
      <w:r w:rsidR="0070542A">
        <w:rPr>
          <w:rFonts w:ascii="Times New Roman" w:hAnsi="Times New Roman" w:cs="Times New Roman"/>
          <w:sz w:val="24"/>
          <w:szCs w:val="24"/>
        </w:rPr>
        <w:t xml:space="preserve">(1), </w:t>
      </w:r>
      <w:r w:rsidR="004A73CB">
        <w:rPr>
          <w:rFonts w:ascii="Times New Roman" w:hAnsi="Times New Roman" w:cs="Times New Roman"/>
          <w:sz w:val="24"/>
          <w:szCs w:val="24"/>
        </w:rPr>
        <w:t>12-13.</w:t>
      </w:r>
    </w:p>
    <w:p w14:paraId="1752533E" w14:textId="5DD199B6" w:rsidR="004A73CB" w:rsidRDefault="004A73CB" w:rsidP="003D4F72">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Brown, V. (2023c). To effect real change, build relationships first. </w:t>
      </w:r>
      <w:r w:rsidRPr="007B0004">
        <w:rPr>
          <w:rFonts w:ascii="Times New Roman" w:hAnsi="Times New Roman" w:cs="Times New Roman"/>
          <w:i/>
          <w:iCs/>
          <w:sz w:val="24"/>
          <w:szCs w:val="24"/>
        </w:rPr>
        <w:t>The Learning Professional, 44</w:t>
      </w:r>
      <w:r>
        <w:rPr>
          <w:rFonts w:ascii="Times New Roman" w:hAnsi="Times New Roman" w:cs="Times New Roman"/>
          <w:sz w:val="24"/>
          <w:szCs w:val="24"/>
        </w:rPr>
        <w:t>(2), 14-15.</w:t>
      </w:r>
    </w:p>
    <w:p w14:paraId="2E62CC98" w14:textId="77777777" w:rsidR="00B2384C" w:rsidRPr="00B2384C" w:rsidRDefault="00B2384C" w:rsidP="003D4F72">
      <w:pPr>
        <w:spacing w:after="0" w:line="480" w:lineRule="auto"/>
        <w:ind w:left="720" w:hanging="720"/>
        <w:rPr>
          <w:rFonts w:ascii="Times New Roman" w:hAnsi="Times New Roman" w:cs="Times New Roman"/>
          <w:sz w:val="24"/>
          <w:szCs w:val="24"/>
        </w:rPr>
      </w:pPr>
      <w:r w:rsidRPr="00B2384C">
        <w:rPr>
          <w:rFonts w:ascii="Times New Roman" w:hAnsi="Times New Roman" w:cs="Times New Roman"/>
          <w:sz w:val="24"/>
          <w:szCs w:val="24"/>
        </w:rPr>
        <w:t>Brummer, J., &amp; Thorsborne, M. (2021). </w:t>
      </w:r>
      <w:r w:rsidRPr="00B2384C">
        <w:rPr>
          <w:rFonts w:ascii="Times New Roman" w:hAnsi="Times New Roman" w:cs="Times New Roman"/>
          <w:i/>
          <w:iCs/>
          <w:sz w:val="24"/>
          <w:szCs w:val="24"/>
        </w:rPr>
        <w:t>Building a trauma-informed restorative school: Skills and approaches for improving culture and behavior</w:t>
      </w:r>
      <w:r w:rsidRPr="00B2384C">
        <w:rPr>
          <w:rFonts w:ascii="Times New Roman" w:hAnsi="Times New Roman" w:cs="Times New Roman"/>
          <w:sz w:val="24"/>
          <w:szCs w:val="24"/>
        </w:rPr>
        <w:t>. Jessica Kingsley Publishers.</w:t>
      </w:r>
    </w:p>
    <w:p w14:paraId="76887E25" w14:textId="77777777" w:rsidR="00DF50CB" w:rsidRPr="00DF50CB" w:rsidRDefault="00DF50CB" w:rsidP="003D4F72">
      <w:pPr>
        <w:spacing w:after="0" w:line="480" w:lineRule="auto"/>
        <w:ind w:left="720" w:hanging="720"/>
        <w:rPr>
          <w:rFonts w:ascii="Times New Roman" w:hAnsi="Times New Roman" w:cs="Times New Roman"/>
          <w:sz w:val="24"/>
          <w:szCs w:val="24"/>
        </w:rPr>
      </w:pPr>
      <w:r w:rsidRPr="00DF50CB">
        <w:rPr>
          <w:rFonts w:ascii="Times New Roman" w:hAnsi="Times New Roman" w:cs="Times New Roman"/>
          <w:sz w:val="24"/>
          <w:szCs w:val="24"/>
        </w:rPr>
        <w:t>Bryant, D. P., Bryant, B. R., &amp; Smith, D. D. (2020). </w:t>
      </w:r>
      <w:r w:rsidRPr="00DF50CB">
        <w:rPr>
          <w:rFonts w:ascii="Times New Roman" w:hAnsi="Times New Roman" w:cs="Times New Roman"/>
          <w:i/>
          <w:iCs/>
          <w:sz w:val="24"/>
          <w:szCs w:val="24"/>
        </w:rPr>
        <w:t>Teaching students with special needs in inclusive classrooms (2nd ed.)</w:t>
      </w:r>
      <w:r w:rsidRPr="00DF50CB">
        <w:rPr>
          <w:rFonts w:ascii="Times New Roman" w:hAnsi="Times New Roman" w:cs="Times New Roman"/>
          <w:sz w:val="24"/>
          <w:szCs w:val="24"/>
        </w:rPr>
        <w:t> (2nd ed.). SAGE Publications, Inc.</w:t>
      </w:r>
    </w:p>
    <w:p w14:paraId="49221D16" w14:textId="77777777" w:rsidR="00470206" w:rsidRPr="00470206" w:rsidRDefault="00470206" w:rsidP="003D4F72">
      <w:pPr>
        <w:spacing w:after="0" w:line="480" w:lineRule="auto"/>
        <w:ind w:left="720" w:hanging="720"/>
        <w:rPr>
          <w:rFonts w:ascii="Times New Roman" w:hAnsi="Times New Roman" w:cs="Times New Roman"/>
          <w:sz w:val="24"/>
          <w:szCs w:val="24"/>
        </w:rPr>
      </w:pPr>
      <w:r w:rsidRPr="00470206">
        <w:rPr>
          <w:rFonts w:ascii="Times New Roman" w:hAnsi="Times New Roman" w:cs="Times New Roman"/>
          <w:sz w:val="24"/>
          <w:szCs w:val="24"/>
        </w:rPr>
        <w:t>Burns, E. C. (2020). Factors that support high school completion: A longitudinal examination of quality teacher-student relationships and intentions to graduate.</w:t>
      </w:r>
      <w:r w:rsidRPr="00470206">
        <w:rPr>
          <w:rFonts w:ascii="Times New Roman" w:hAnsi="Times New Roman" w:cs="Times New Roman"/>
          <w:i/>
          <w:iCs/>
          <w:sz w:val="24"/>
          <w:szCs w:val="24"/>
        </w:rPr>
        <w:t> Journal of Adolescence, 84</w:t>
      </w:r>
      <w:r w:rsidRPr="00470206">
        <w:rPr>
          <w:rFonts w:ascii="Times New Roman" w:hAnsi="Times New Roman" w:cs="Times New Roman"/>
          <w:sz w:val="24"/>
          <w:szCs w:val="24"/>
        </w:rPr>
        <w:t>, 180-189. https://doi.org/10.1016/j.adolescence.2020.09.005</w:t>
      </w:r>
    </w:p>
    <w:p w14:paraId="2251F7EE" w14:textId="77777777" w:rsidR="00E9198E" w:rsidRDefault="00E9198E" w:rsidP="003D4F72">
      <w:pPr>
        <w:spacing w:after="0" w:line="480" w:lineRule="auto"/>
        <w:ind w:left="720" w:hanging="720"/>
        <w:rPr>
          <w:rFonts w:ascii="Times New Roman" w:hAnsi="Times New Roman" w:cs="Times New Roman"/>
          <w:sz w:val="24"/>
          <w:szCs w:val="24"/>
        </w:rPr>
      </w:pPr>
    </w:p>
    <w:p w14:paraId="24E496C1" w14:textId="0D2011A7" w:rsidR="00BD546D" w:rsidRPr="00BD546D" w:rsidRDefault="00BD546D" w:rsidP="003D4F72">
      <w:pPr>
        <w:spacing w:after="0" w:line="480" w:lineRule="auto"/>
        <w:ind w:left="720" w:hanging="720"/>
        <w:rPr>
          <w:rFonts w:ascii="Times New Roman" w:hAnsi="Times New Roman" w:cs="Times New Roman"/>
          <w:sz w:val="24"/>
          <w:szCs w:val="24"/>
        </w:rPr>
      </w:pPr>
      <w:r w:rsidRPr="00BD546D">
        <w:rPr>
          <w:rFonts w:ascii="Times New Roman" w:hAnsi="Times New Roman" w:cs="Times New Roman"/>
          <w:sz w:val="24"/>
          <w:szCs w:val="24"/>
        </w:rPr>
        <w:lastRenderedPageBreak/>
        <w:t xml:space="preserve">California Association of Professors of Special Education. (2022, March 7-8). </w:t>
      </w:r>
      <w:r w:rsidRPr="00BD546D">
        <w:rPr>
          <w:rFonts w:ascii="Times New Roman" w:hAnsi="Times New Roman" w:cs="Times New Roman"/>
          <w:i/>
          <w:iCs/>
          <w:sz w:val="24"/>
          <w:szCs w:val="24"/>
        </w:rPr>
        <w:t xml:space="preserve">Presentation of Changes to California’s Special Education Teacher Education Requirements </w:t>
      </w:r>
      <w:r w:rsidRPr="00BD546D">
        <w:rPr>
          <w:rFonts w:ascii="Times New Roman" w:hAnsi="Times New Roman" w:cs="Times New Roman"/>
          <w:sz w:val="24"/>
          <w:szCs w:val="24"/>
        </w:rPr>
        <w:t>[Conference Session]</w:t>
      </w:r>
      <w:r w:rsidRPr="00BD546D">
        <w:rPr>
          <w:rFonts w:ascii="Times New Roman" w:hAnsi="Times New Roman" w:cs="Times New Roman"/>
          <w:i/>
          <w:iCs/>
          <w:sz w:val="24"/>
          <w:szCs w:val="24"/>
        </w:rPr>
        <w:t>.</w:t>
      </w:r>
      <w:r w:rsidRPr="00BD546D">
        <w:rPr>
          <w:rFonts w:ascii="Times New Roman" w:hAnsi="Times New Roman" w:cs="Times New Roman"/>
          <w:sz w:val="24"/>
          <w:szCs w:val="24"/>
        </w:rPr>
        <w:t xml:space="preserve"> California Council on Teacher Education, Sacramento, California, United States. https://www.ccte.org/</w:t>
      </w:r>
    </w:p>
    <w:p w14:paraId="2B171C51" w14:textId="39C730E5" w:rsidR="001F2B9F" w:rsidRPr="00AA0EBD" w:rsidRDefault="001F2B9F" w:rsidP="003D4F72">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Callicott, L. T., &amp; Baker, K. (2023). Examining elementary educators’ awareness and perceptions of trauma-informed teaching approaches. </w:t>
      </w:r>
      <w:r w:rsidRPr="00F16681">
        <w:rPr>
          <w:rFonts w:ascii="Times New Roman" w:hAnsi="Times New Roman" w:cs="Times New Roman"/>
          <w:sz w:val="24"/>
          <w:szCs w:val="24"/>
        </w:rPr>
        <w:t xml:space="preserve">In </w:t>
      </w:r>
      <w:r>
        <w:rPr>
          <w:rFonts w:ascii="Times New Roman" w:hAnsi="Times New Roman" w:cs="Times New Roman"/>
          <w:sz w:val="24"/>
          <w:szCs w:val="24"/>
        </w:rPr>
        <w:t>C. J. McCarthy, &amp; R. G. Lambert</w:t>
      </w:r>
      <w:r w:rsidRPr="00F16681">
        <w:rPr>
          <w:rFonts w:ascii="Times New Roman" w:hAnsi="Times New Roman" w:cs="Times New Roman"/>
          <w:sz w:val="24"/>
          <w:szCs w:val="24"/>
        </w:rPr>
        <w:t xml:space="preserve"> (Eds.), </w:t>
      </w:r>
      <w:r>
        <w:rPr>
          <w:rFonts w:ascii="Times New Roman" w:hAnsi="Times New Roman" w:cs="Times New Roman"/>
          <w:i/>
          <w:iCs/>
          <w:sz w:val="24"/>
          <w:szCs w:val="24"/>
        </w:rPr>
        <w:t>Research on teacher stress: Implications for the COVID-19 pandemic and beyond</w:t>
      </w:r>
      <w:r w:rsidRPr="00F16681">
        <w:rPr>
          <w:rFonts w:ascii="Times New Roman" w:hAnsi="Times New Roman" w:cs="Times New Roman"/>
          <w:i/>
          <w:iCs/>
          <w:sz w:val="24"/>
          <w:szCs w:val="24"/>
        </w:rPr>
        <w:t>.</w:t>
      </w:r>
      <w:r w:rsidRPr="00F16681">
        <w:rPr>
          <w:rFonts w:ascii="Times New Roman" w:hAnsi="Times New Roman" w:cs="Times New Roman"/>
          <w:sz w:val="24"/>
          <w:szCs w:val="24"/>
        </w:rPr>
        <w:t> (pp.</w:t>
      </w:r>
      <w:r>
        <w:rPr>
          <w:rFonts w:ascii="Times New Roman" w:hAnsi="Times New Roman" w:cs="Times New Roman"/>
          <w:sz w:val="24"/>
          <w:szCs w:val="24"/>
        </w:rPr>
        <w:t xml:space="preserve"> </w:t>
      </w:r>
      <w:r w:rsidR="003777A4">
        <w:rPr>
          <w:rFonts w:ascii="Times New Roman" w:hAnsi="Times New Roman" w:cs="Times New Roman"/>
          <w:sz w:val="24"/>
          <w:szCs w:val="24"/>
        </w:rPr>
        <w:t>205-232</w:t>
      </w:r>
      <w:r w:rsidRPr="00F16681">
        <w:rPr>
          <w:rFonts w:ascii="Times New Roman" w:hAnsi="Times New Roman" w:cs="Times New Roman"/>
          <w:sz w:val="24"/>
          <w:szCs w:val="24"/>
        </w:rPr>
        <w:t xml:space="preserve">). </w:t>
      </w:r>
      <w:r>
        <w:rPr>
          <w:rFonts w:ascii="Times New Roman" w:hAnsi="Times New Roman" w:cs="Times New Roman"/>
          <w:sz w:val="24"/>
          <w:szCs w:val="24"/>
        </w:rPr>
        <w:t>Information Age Publishing, Inc.</w:t>
      </w:r>
    </w:p>
    <w:p w14:paraId="3432F561" w14:textId="77777777" w:rsidR="000335AD" w:rsidRPr="000335AD" w:rsidRDefault="000335AD" w:rsidP="003D4F72">
      <w:pPr>
        <w:spacing w:after="0" w:line="480" w:lineRule="auto"/>
        <w:ind w:left="720" w:hanging="720"/>
        <w:rPr>
          <w:rFonts w:ascii="Times New Roman" w:hAnsi="Times New Roman" w:cs="Times New Roman"/>
          <w:sz w:val="24"/>
          <w:szCs w:val="24"/>
        </w:rPr>
      </w:pPr>
      <w:r w:rsidRPr="000335AD">
        <w:rPr>
          <w:rFonts w:ascii="Times New Roman" w:hAnsi="Times New Roman" w:cs="Times New Roman"/>
          <w:sz w:val="24"/>
          <w:szCs w:val="24"/>
        </w:rPr>
        <w:t xml:space="preserve">Campbell Jones, B., Keeny, S., &amp; Campbell Jones, F. (2020). </w:t>
      </w:r>
      <w:r w:rsidRPr="000335AD">
        <w:rPr>
          <w:rFonts w:ascii="Times New Roman" w:hAnsi="Times New Roman" w:cs="Times New Roman"/>
          <w:i/>
          <w:iCs/>
          <w:sz w:val="24"/>
          <w:szCs w:val="24"/>
        </w:rPr>
        <w:t>Culture, class, and race: Constructive conversations that unite and energize your school and community</w:t>
      </w:r>
      <w:r w:rsidRPr="000335AD">
        <w:rPr>
          <w:rFonts w:ascii="Times New Roman" w:hAnsi="Times New Roman" w:cs="Times New Roman"/>
          <w:sz w:val="24"/>
          <w:szCs w:val="24"/>
        </w:rPr>
        <w:t xml:space="preserve">. ASCD. </w:t>
      </w:r>
    </w:p>
    <w:p w14:paraId="6865B9FA" w14:textId="77777777" w:rsidR="000A7685" w:rsidRPr="000A7685" w:rsidRDefault="000A7685" w:rsidP="003D4F72">
      <w:pPr>
        <w:spacing w:after="0" w:line="480" w:lineRule="auto"/>
        <w:ind w:left="720" w:hanging="720"/>
        <w:rPr>
          <w:rFonts w:ascii="Times New Roman" w:hAnsi="Times New Roman" w:cs="Times New Roman"/>
          <w:sz w:val="24"/>
          <w:szCs w:val="24"/>
        </w:rPr>
      </w:pPr>
      <w:r w:rsidRPr="000A7685">
        <w:rPr>
          <w:rFonts w:ascii="Times New Roman" w:hAnsi="Times New Roman" w:cs="Times New Roman"/>
          <w:sz w:val="24"/>
          <w:szCs w:val="24"/>
        </w:rPr>
        <w:t>Cantor, P., Osher, D., Berg, J., Steyer, L., &amp; Rose, T. (2019). Malleability, plasticity, and individuality: How children learn and develop in context.</w:t>
      </w:r>
      <w:r w:rsidRPr="000A7685">
        <w:rPr>
          <w:rFonts w:ascii="Times New Roman" w:hAnsi="Times New Roman" w:cs="Times New Roman"/>
          <w:i/>
          <w:iCs/>
          <w:sz w:val="24"/>
          <w:szCs w:val="24"/>
        </w:rPr>
        <w:t> Applied Developmental Science, 23</w:t>
      </w:r>
      <w:r w:rsidRPr="000A7685">
        <w:rPr>
          <w:rFonts w:ascii="Times New Roman" w:hAnsi="Times New Roman" w:cs="Times New Roman"/>
          <w:sz w:val="24"/>
          <w:szCs w:val="24"/>
        </w:rPr>
        <w:t>(4), 307-337. https://doi.org/10.1080/10888691.2017.1398649</w:t>
      </w:r>
    </w:p>
    <w:p w14:paraId="7F3BEB6A" w14:textId="2E83E2E1" w:rsidR="0060274F" w:rsidRDefault="00E203BE" w:rsidP="003D4F72">
      <w:pPr>
        <w:spacing w:after="0" w:line="480" w:lineRule="auto"/>
        <w:ind w:left="720" w:hanging="720"/>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Carrero, K. M., Vannest, K. J., &amp; Lavadia, C. (201</w:t>
      </w:r>
      <w:r w:rsidR="0060274F">
        <w:rPr>
          <w:rFonts w:ascii="Times New Roman" w:hAnsi="Times New Roman" w:cs="Times New Roman"/>
          <w:kern w:val="2"/>
          <w:sz w:val="24"/>
          <w:szCs w:val="24"/>
          <w14:ligatures w14:val="standardContextual"/>
        </w:rPr>
        <w:t xml:space="preserve">9). Discipline and students with disabilities. In D. F. Bateman &amp; M. L. Yell (Eds.), </w:t>
      </w:r>
      <w:r w:rsidR="0060274F" w:rsidRPr="00B87FA5">
        <w:rPr>
          <w:rFonts w:ascii="Times New Roman" w:hAnsi="Times New Roman" w:cs="Times New Roman"/>
          <w:i/>
          <w:iCs/>
          <w:kern w:val="2"/>
          <w:sz w:val="24"/>
          <w:szCs w:val="24"/>
          <w14:ligatures w14:val="standardContextual"/>
        </w:rPr>
        <w:t>Current trends and legal issues in special education</w:t>
      </w:r>
      <w:r w:rsidR="0060274F">
        <w:rPr>
          <w:rFonts w:ascii="Times New Roman" w:hAnsi="Times New Roman" w:cs="Times New Roman"/>
          <w:kern w:val="2"/>
          <w:sz w:val="24"/>
          <w:szCs w:val="24"/>
          <w14:ligatures w14:val="standardContextual"/>
        </w:rPr>
        <w:t xml:space="preserve"> (pp. </w:t>
      </w:r>
      <w:r w:rsidR="0085524C">
        <w:rPr>
          <w:rFonts w:ascii="Times New Roman" w:hAnsi="Times New Roman" w:cs="Times New Roman"/>
          <w:kern w:val="2"/>
          <w:sz w:val="24"/>
          <w:szCs w:val="24"/>
          <w14:ligatures w14:val="standardContextual"/>
        </w:rPr>
        <w:t>92-109</w:t>
      </w:r>
      <w:r w:rsidR="0060274F">
        <w:rPr>
          <w:rFonts w:ascii="Times New Roman" w:hAnsi="Times New Roman" w:cs="Times New Roman"/>
          <w:kern w:val="2"/>
          <w:sz w:val="24"/>
          <w:szCs w:val="24"/>
          <w14:ligatures w14:val="standardContextual"/>
        </w:rPr>
        <w:t>)</w:t>
      </w:r>
      <w:r w:rsidR="0060274F" w:rsidRPr="00B87FA5">
        <w:rPr>
          <w:rFonts w:ascii="Times New Roman" w:hAnsi="Times New Roman" w:cs="Times New Roman"/>
          <w:i/>
          <w:iCs/>
          <w:kern w:val="2"/>
          <w:sz w:val="24"/>
          <w:szCs w:val="24"/>
          <w14:ligatures w14:val="standardContextual"/>
        </w:rPr>
        <w:t>.</w:t>
      </w:r>
      <w:r w:rsidR="0060274F">
        <w:rPr>
          <w:rFonts w:ascii="Times New Roman" w:hAnsi="Times New Roman" w:cs="Times New Roman"/>
          <w:kern w:val="2"/>
          <w:sz w:val="24"/>
          <w:szCs w:val="24"/>
          <w14:ligatures w14:val="standardContextual"/>
        </w:rPr>
        <w:t xml:space="preserve"> Corwin Press, Inc.</w:t>
      </w:r>
    </w:p>
    <w:p w14:paraId="6E7FDE17" w14:textId="77777777" w:rsidR="00D474CA" w:rsidRPr="00D474CA" w:rsidRDefault="00D474CA" w:rsidP="003D4F72">
      <w:pPr>
        <w:spacing w:after="0" w:line="480" w:lineRule="auto"/>
        <w:ind w:left="720" w:hanging="720"/>
        <w:rPr>
          <w:rFonts w:ascii="Times New Roman" w:hAnsi="Times New Roman" w:cs="Times New Roman"/>
          <w:sz w:val="24"/>
          <w:szCs w:val="24"/>
        </w:rPr>
      </w:pPr>
      <w:r w:rsidRPr="00D474CA">
        <w:rPr>
          <w:rFonts w:ascii="Times New Roman" w:hAnsi="Times New Roman" w:cs="Times New Roman"/>
          <w:sz w:val="24"/>
          <w:szCs w:val="24"/>
        </w:rPr>
        <w:t>Cathomas, F., Murrough, J. W., Nestler, E. J., Han, M., &amp; Russo, S. J. (2019). Neurobiology of resilience: Interface between mind and body.</w:t>
      </w:r>
      <w:r w:rsidRPr="00D474CA">
        <w:rPr>
          <w:rFonts w:ascii="Times New Roman" w:hAnsi="Times New Roman" w:cs="Times New Roman"/>
          <w:i/>
          <w:iCs/>
          <w:sz w:val="24"/>
          <w:szCs w:val="24"/>
        </w:rPr>
        <w:t> Biological Psychiatry, 86</w:t>
      </w:r>
      <w:r w:rsidRPr="00D474CA">
        <w:rPr>
          <w:rFonts w:ascii="Times New Roman" w:hAnsi="Times New Roman" w:cs="Times New Roman"/>
          <w:sz w:val="24"/>
          <w:szCs w:val="24"/>
        </w:rPr>
        <w:t>(6), 410–420. https://doi.org/10.1016/j.biopsych.2019.04.011</w:t>
      </w:r>
    </w:p>
    <w:p w14:paraId="53A0B111" w14:textId="5CC76CD9" w:rsidR="00CC4939" w:rsidRDefault="00CC4939" w:rsidP="003D4F72">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Causey-Konaté, T. (2023). What does equity require of me? Inquiry cycle takes a systems approach to dismantling inequity. </w:t>
      </w:r>
      <w:r w:rsidRPr="00CF590B">
        <w:rPr>
          <w:rFonts w:ascii="Times New Roman" w:hAnsi="Times New Roman" w:cs="Times New Roman"/>
          <w:i/>
          <w:iCs/>
          <w:sz w:val="24"/>
          <w:szCs w:val="24"/>
        </w:rPr>
        <w:t>The Learning Professional, 44</w:t>
      </w:r>
      <w:r>
        <w:rPr>
          <w:rFonts w:ascii="Times New Roman" w:hAnsi="Times New Roman" w:cs="Times New Roman"/>
          <w:sz w:val="24"/>
          <w:szCs w:val="24"/>
        </w:rPr>
        <w:t xml:space="preserve">(1), 52-55. </w:t>
      </w:r>
    </w:p>
    <w:p w14:paraId="564910E5" w14:textId="77777777" w:rsidR="005E0458" w:rsidRPr="005E0458" w:rsidRDefault="005E0458" w:rsidP="003D4F72">
      <w:pPr>
        <w:spacing w:after="0" w:line="480" w:lineRule="auto"/>
        <w:ind w:left="720" w:hanging="720"/>
        <w:rPr>
          <w:rFonts w:ascii="Times New Roman" w:hAnsi="Times New Roman" w:cs="Times New Roman"/>
          <w:sz w:val="24"/>
          <w:szCs w:val="24"/>
        </w:rPr>
      </w:pPr>
      <w:r w:rsidRPr="005E0458">
        <w:rPr>
          <w:rFonts w:ascii="Times New Roman" w:hAnsi="Times New Roman" w:cs="Times New Roman"/>
          <w:sz w:val="24"/>
          <w:szCs w:val="24"/>
        </w:rPr>
        <w:t xml:space="preserve">Causton, J., &amp; MacLeod, K. (2020). </w:t>
      </w:r>
      <w:r w:rsidRPr="005E0458">
        <w:rPr>
          <w:rFonts w:ascii="Times New Roman" w:hAnsi="Times New Roman" w:cs="Times New Roman"/>
          <w:i/>
          <w:iCs/>
          <w:sz w:val="24"/>
          <w:szCs w:val="24"/>
        </w:rPr>
        <w:t>From behaving to belonging: The inclusive art of supporting students who challenge us</w:t>
      </w:r>
      <w:r w:rsidRPr="005E0458">
        <w:rPr>
          <w:rFonts w:ascii="Times New Roman" w:hAnsi="Times New Roman" w:cs="Times New Roman"/>
          <w:sz w:val="24"/>
          <w:szCs w:val="24"/>
        </w:rPr>
        <w:t xml:space="preserve">. ASCD. </w:t>
      </w:r>
    </w:p>
    <w:p w14:paraId="3A330569" w14:textId="77777777" w:rsidR="00C22344" w:rsidRDefault="00C22344" w:rsidP="003D4F72">
      <w:pPr>
        <w:spacing w:after="0" w:line="480" w:lineRule="auto"/>
        <w:ind w:left="720" w:hanging="720"/>
        <w:rPr>
          <w:rFonts w:ascii="Times New Roman" w:hAnsi="Times New Roman" w:cs="Times New Roman"/>
          <w:sz w:val="24"/>
          <w:szCs w:val="24"/>
        </w:rPr>
      </w:pPr>
      <w:r w:rsidRPr="00C22344">
        <w:rPr>
          <w:rFonts w:ascii="Times New Roman" w:hAnsi="Times New Roman" w:cs="Times New Roman"/>
          <w:sz w:val="24"/>
          <w:szCs w:val="24"/>
        </w:rPr>
        <w:lastRenderedPageBreak/>
        <w:t>Causton, J., &amp; Theoharis, G. (2014). </w:t>
      </w:r>
      <w:r w:rsidRPr="00C22344">
        <w:rPr>
          <w:rFonts w:ascii="Times New Roman" w:hAnsi="Times New Roman" w:cs="Times New Roman"/>
          <w:i/>
          <w:iCs/>
          <w:sz w:val="24"/>
          <w:szCs w:val="24"/>
        </w:rPr>
        <w:t>The principal’s handbook for leading inclusive schools</w:t>
      </w:r>
      <w:r w:rsidRPr="00C22344">
        <w:rPr>
          <w:rFonts w:ascii="Times New Roman" w:hAnsi="Times New Roman" w:cs="Times New Roman"/>
          <w:sz w:val="24"/>
          <w:szCs w:val="24"/>
        </w:rPr>
        <w:t>. Paul H. Brookes Publishing Co.</w:t>
      </w:r>
    </w:p>
    <w:p w14:paraId="6E739306" w14:textId="782B8FA8" w:rsidR="009527DE" w:rsidRPr="009527DE" w:rsidRDefault="009527DE" w:rsidP="003D4F72">
      <w:pPr>
        <w:spacing w:after="0" w:line="480" w:lineRule="auto"/>
        <w:ind w:left="720" w:hanging="720"/>
        <w:rPr>
          <w:rFonts w:ascii="Times New Roman" w:hAnsi="Times New Roman" w:cs="Times New Roman"/>
          <w:sz w:val="24"/>
          <w:szCs w:val="24"/>
        </w:rPr>
      </w:pPr>
      <w:r w:rsidRPr="009527DE">
        <w:rPr>
          <w:rFonts w:ascii="Times New Roman" w:hAnsi="Times New Roman" w:cs="Times New Roman"/>
          <w:sz w:val="24"/>
          <w:szCs w:val="24"/>
        </w:rPr>
        <w:t>Chardin, M., &amp; Novak, K. (2021). </w:t>
      </w:r>
      <w:r w:rsidRPr="009527DE">
        <w:rPr>
          <w:rFonts w:ascii="Times New Roman" w:hAnsi="Times New Roman" w:cs="Times New Roman"/>
          <w:i/>
          <w:iCs/>
          <w:sz w:val="24"/>
          <w:szCs w:val="24"/>
        </w:rPr>
        <w:t>Equity by design: Delivering on the power and promise of UDL</w:t>
      </w:r>
      <w:r w:rsidRPr="009527DE">
        <w:rPr>
          <w:rFonts w:ascii="Times New Roman" w:hAnsi="Times New Roman" w:cs="Times New Roman"/>
          <w:sz w:val="24"/>
          <w:szCs w:val="24"/>
        </w:rPr>
        <w:t>. Corwin Press, Inc.</w:t>
      </w:r>
    </w:p>
    <w:p w14:paraId="1D47CE2E" w14:textId="77777777" w:rsidR="00F83769" w:rsidRPr="00F83769" w:rsidRDefault="00F83769" w:rsidP="003D4F72">
      <w:pPr>
        <w:spacing w:after="0" w:line="480" w:lineRule="auto"/>
        <w:ind w:left="720" w:hanging="720"/>
        <w:rPr>
          <w:rFonts w:ascii="Times New Roman" w:hAnsi="Times New Roman" w:cs="Times New Roman"/>
          <w:kern w:val="2"/>
          <w:sz w:val="24"/>
          <w:szCs w:val="24"/>
          <w14:ligatures w14:val="standardContextual"/>
        </w:rPr>
      </w:pPr>
      <w:r w:rsidRPr="00F83769">
        <w:rPr>
          <w:rFonts w:ascii="Times New Roman" w:hAnsi="Times New Roman" w:cs="Times New Roman"/>
          <w:kern w:val="2"/>
          <w:sz w:val="24"/>
          <w:szCs w:val="24"/>
          <w14:ligatures w14:val="standardContextual"/>
        </w:rPr>
        <w:t xml:space="preserve">Childre, A. L., &amp; Van Rie, G. L. (2015). Mentor teacher training: A hybrid model to promote partnering in candidate development. </w:t>
      </w:r>
      <w:r w:rsidRPr="00F83769">
        <w:rPr>
          <w:rFonts w:ascii="Times New Roman" w:hAnsi="Times New Roman" w:cs="Times New Roman"/>
          <w:i/>
          <w:iCs/>
          <w:kern w:val="2"/>
          <w:sz w:val="24"/>
          <w:szCs w:val="24"/>
          <w14:ligatures w14:val="standardContextual"/>
        </w:rPr>
        <w:t>Rural Special Education Quarterly, 34</w:t>
      </w:r>
      <w:r w:rsidRPr="00F83769">
        <w:rPr>
          <w:rFonts w:ascii="Times New Roman" w:hAnsi="Times New Roman" w:cs="Times New Roman"/>
          <w:kern w:val="2"/>
          <w:sz w:val="24"/>
          <w:szCs w:val="24"/>
          <w14:ligatures w14:val="standardContextual"/>
        </w:rPr>
        <w:t>(1), 10–16.</w:t>
      </w:r>
    </w:p>
    <w:p w14:paraId="52D5415A" w14:textId="70ADFB26" w:rsidR="000D7CE8" w:rsidRDefault="000D7CE8" w:rsidP="003D4F72">
      <w:pPr>
        <w:spacing w:after="0" w:line="480" w:lineRule="auto"/>
        <w:ind w:left="720" w:hanging="720"/>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Christle, C. A., Ryan, J. B., &amp; Dunn, M. (209). The school-to-prison pipeline. In D. F. Bateman &amp; M. L. Yell (Eds.), </w:t>
      </w:r>
      <w:r w:rsidRPr="00B87FA5">
        <w:rPr>
          <w:rFonts w:ascii="Times New Roman" w:hAnsi="Times New Roman" w:cs="Times New Roman"/>
          <w:i/>
          <w:iCs/>
          <w:kern w:val="2"/>
          <w:sz w:val="24"/>
          <w:szCs w:val="24"/>
          <w14:ligatures w14:val="standardContextual"/>
        </w:rPr>
        <w:t>Current trends and legal issues in special education</w:t>
      </w:r>
      <w:r>
        <w:rPr>
          <w:rFonts w:ascii="Times New Roman" w:hAnsi="Times New Roman" w:cs="Times New Roman"/>
          <w:kern w:val="2"/>
          <w:sz w:val="24"/>
          <w:szCs w:val="24"/>
          <w14:ligatures w14:val="standardContextual"/>
        </w:rPr>
        <w:t xml:space="preserve"> (pp. </w:t>
      </w:r>
      <w:r w:rsidR="009479BC">
        <w:rPr>
          <w:rFonts w:ascii="Times New Roman" w:hAnsi="Times New Roman" w:cs="Times New Roman"/>
          <w:kern w:val="2"/>
          <w:sz w:val="24"/>
          <w:szCs w:val="24"/>
          <w14:ligatures w14:val="standardContextual"/>
        </w:rPr>
        <w:t>204-220</w:t>
      </w:r>
      <w:r>
        <w:rPr>
          <w:rFonts w:ascii="Times New Roman" w:hAnsi="Times New Roman" w:cs="Times New Roman"/>
          <w:kern w:val="2"/>
          <w:sz w:val="24"/>
          <w:szCs w:val="24"/>
          <w14:ligatures w14:val="standardContextual"/>
        </w:rPr>
        <w:t>)</w:t>
      </w:r>
      <w:r w:rsidRPr="00B87FA5">
        <w:rPr>
          <w:rFonts w:ascii="Times New Roman" w:hAnsi="Times New Roman" w:cs="Times New Roman"/>
          <w:i/>
          <w:iCs/>
          <w:kern w:val="2"/>
          <w:sz w:val="24"/>
          <w:szCs w:val="24"/>
          <w14:ligatures w14:val="standardContextual"/>
        </w:rPr>
        <w:t>.</w:t>
      </w:r>
      <w:r>
        <w:rPr>
          <w:rFonts w:ascii="Times New Roman" w:hAnsi="Times New Roman" w:cs="Times New Roman"/>
          <w:kern w:val="2"/>
          <w:sz w:val="24"/>
          <w:szCs w:val="24"/>
          <w14:ligatures w14:val="standardContextual"/>
        </w:rPr>
        <w:t xml:space="preserve"> Corwin Press, Inc.</w:t>
      </w:r>
    </w:p>
    <w:p w14:paraId="388E4C12" w14:textId="4D104B3B" w:rsidR="00A02B67" w:rsidRDefault="008159CC" w:rsidP="003D4F72">
      <w:pPr>
        <w:spacing w:after="0" w:line="480" w:lineRule="auto"/>
        <w:ind w:left="720" w:hanging="720"/>
        <w:rPr>
          <w:rFonts w:ascii="Times New Roman" w:hAnsi="Times New Roman" w:cs="Times New Roman"/>
          <w:sz w:val="24"/>
          <w:szCs w:val="24"/>
        </w:rPr>
      </w:pPr>
      <w:r w:rsidRPr="008159CC">
        <w:rPr>
          <w:rFonts w:ascii="Times New Roman" w:hAnsi="Times New Roman" w:cs="Times New Roman"/>
          <w:sz w:val="24"/>
          <w:szCs w:val="24"/>
        </w:rPr>
        <w:t>Cobb, C. (2014). Principals play many parts: A review of the research on school principals as special education leaders 2001 – 2011.</w:t>
      </w:r>
      <w:r w:rsidRPr="008159CC">
        <w:rPr>
          <w:rFonts w:ascii="Times New Roman" w:hAnsi="Times New Roman" w:cs="Times New Roman"/>
          <w:i/>
          <w:iCs/>
          <w:sz w:val="24"/>
          <w:szCs w:val="24"/>
        </w:rPr>
        <w:t> International Journal of Inclusive Education, 19</w:t>
      </w:r>
      <w:r w:rsidRPr="008159CC">
        <w:rPr>
          <w:rFonts w:ascii="Times New Roman" w:hAnsi="Times New Roman" w:cs="Times New Roman"/>
          <w:sz w:val="24"/>
          <w:szCs w:val="24"/>
        </w:rPr>
        <w:t>(3),</w:t>
      </w:r>
      <w:r w:rsidR="00A02B67">
        <w:rPr>
          <w:rFonts w:ascii="Times New Roman" w:hAnsi="Times New Roman" w:cs="Times New Roman"/>
          <w:sz w:val="24"/>
          <w:szCs w:val="24"/>
        </w:rPr>
        <w:t xml:space="preserve"> </w:t>
      </w:r>
      <w:r w:rsidR="00A02B67" w:rsidRPr="00A02B67">
        <w:rPr>
          <w:rFonts w:ascii="Times New Roman" w:hAnsi="Times New Roman" w:cs="Times New Roman"/>
          <w:sz w:val="24"/>
          <w:szCs w:val="24"/>
        </w:rPr>
        <w:t>216-234. https://doi.org/10.1080/13603116.2014.916354</w:t>
      </w:r>
    </w:p>
    <w:p w14:paraId="4549D511" w14:textId="3511C42A" w:rsidR="00944F68" w:rsidRDefault="00944F68" w:rsidP="003D4F72">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Cofino, K. (2023). When we invest in coaching, we invest in teachers. </w:t>
      </w:r>
      <w:r w:rsidRPr="00CF590B">
        <w:rPr>
          <w:rFonts w:ascii="Times New Roman" w:hAnsi="Times New Roman" w:cs="Times New Roman"/>
          <w:i/>
          <w:iCs/>
          <w:sz w:val="24"/>
          <w:szCs w:val="24"/>
        </w:rPr>
        <w:t>The Learning Professional, 44</w:t>
      </w:r>
      <w:r>
        <w:rPr>
          <w:rFonts w:ascii="Times New Roman" w:hAnsi="Times New Roman" w:cs="Times New Roman"/>
          <w:sz w:val="24"/>
          <w:szCs w:val="24"/>
        </w:rPr>
        <w:t xml:space="preserve">(1), 26-29. </w:t>
      </w:r>
    </w:p>
    <w:p w14:paraId="3E40279F" w14:textId="1B156554" w:rsidR="00BE0181" w:rsidRPr="00BE0181" w:rsidRDefault="004C51B0" w:rsidP="003D4F72">
      <w:pPr>
        <w:spacing w:after="0" w:line="480" w:lineRule="auto"/>
        <w:ind w:left="720" w:hanging="720"/>
        <w:rPr>
          <w:rFonts w:ascii="Times New Roman" w:hAnsi="Times New Roman" w:cs="Times New Roman"/>
          <w:sz w:val="24"/>
          <w:szCs w:val="24"/>
        </w:rPr>
      </w:pPr>
      <w:r w:rsidRPr="004C51B0">
        <w:rPr>
          <w:rFonts w:ascii="Times New Roman" w:hAnsi="Times New Roman" w:cs="Times New Roman"/>
          <w:sz w:val="24"/>
          <w:szCs w:val="24"/>
        </w:rPr>
        <w:t>Collaborative for Academic, Social, and Emotional Learning</w:t>
      </w:r>
      <w:r w:rsidR="00223C5B">
        <w:rPr>
          <w:rFonts w:ascii="Times New Roman" w:hAnsi="Times New Roman" w:cs="Times New Roman"/>
          <w:sz w:val="24"/>
          <w:szCs w:val="24"/>
        </w:rPr>
        <w:t>. (</w:t>
      </w:r>
      <w:r w:rsidRPr="004C51B0">
        <w:rPr>
          <w:rFonts w:ascii="Times New Roman" w:hAnsi="Times New Roman" w:cs="Times New Roman"/>
          <w:sz w:val="24"/>
          <w:szCs w:val="24"/>
        </w:rPr>
        <w:t>2021</w:t>
      </w:r>
      <w:r w:rsidR="00223C5B">
        <w:rPr>
          <w:rFonts w:ascii="Times New Roman" w:hAnsi="Times New Roman" w:cs="Times New Roman"/>
          <w:sz w:val="24"/>
          <w:szCs w:val="24"/>
        </w:rPr>
        <w:t>).</w:t>
      </w:r>
      <w:r w:rsidR="00BE0181">
        <w:rPr>
          <w:rFonts w:ascii="Times New Roman" w:hAnsi="Times New Roman" w:cs="Times New Roman"/>
          <w:sz w:val="24"/>
          <w:szCs w:val="24"/>
        </w:rPr>
        <w:t xml:space="preserve"> </w:t>
      </w:r>
      <w:r w:rsidR="00BE0181" w:rsidRPr="00BE0181">
        <w:rPr>
          <w:rFonts w:ascii="Times New Roman" w:hAnsi="Times New Roman" w:cs="Times New Roman"/>
          <w:i/>
          <w:iCs/>
          <w:sz w:val="24"/>
          <w:szCs w:val="24"/>
        </w:rPr>
        <w:t>The CASEL guide to schoolwide social and emotional learning.</w:t>
      </w:r>
      <w:r w:rsidR="00BE0181" w:rsidRPr="00BE0181">
        <w:rPr>
          <w:rFonts w:ascii="Times New Roman" w:hAnsi="Times New Roman" w:cs="Times New Roman"/>
          <w:sz w:val="24"/>
          <w:szCs w:val="24"/>
        </w:rPr>
        <w:t xml:space="preserve"> https://schoolguide.casel.org/</w:t>
      </w:r>
    </w:p>
    <w:p w14:paraId="62385D21" w14:textId="59D4645C" w:rsidR="00DE7E5F" w:rsidRDefault="00DE7E5F" w:rsidP="003D4F72">
      <w:pPr>
        <w:spacing w:after="0" w:line="480" w:lineRule="auto"/>
        <w:ind w:left="720" w:hanging="720"/>
        <w:rPr>
          <w:rFonts w:ascii="Times New Roman" w:hAnsi="Times New Roman" w:cs="Times New Roman"/>
          <w:kern w:val="2"/>
          <w:sz w:val="24"/>
          <w:szCs w:val="24"/>
          <w14:ligatures w14:val="standardContextual"/>
        </w:rPr>
      </w:pPr>
      <w:r w:rsidRPr="00DE7E5F">
        <w:rPr>
          <w:rFonts w:ascii="Times New Roman" w:hAnsi="Times New Roman" w:cs="Times New Roman"/>
          <w:kern w:val="2"/>
          <w:sz w:val="24"/>
          <w:szCs w:val="24"/>
          <w14:ligatures w14:val="standardContextual"/>
        </w:rPr>
        <w:t>Conderman, G., Liberty, L., &amp; DeSpain, S. (2017). Understanding accommodations, modifications, and interventions.</w:t>
      </w:r>
      <w:r w:rsidRPr="00DE7E5F">
        <w:rPr>
          <w:rFonts w:ascii="Times New Roman" w:hAnsi="Times New Roman" w:cs="Times New Roman"/>
          <w:i/>
          <w:iCs/>
          <w:kern w:val="2"/>
          <w:sz w:val="24"/>
          <w:szCs w:val="24"/>
          <w14:ligatures w14:val="standardContextual"/>
        </w:rPr>
        <w:t> Kappa Delta Pi Record, 53</w:t>
      </w:r>
      <w:r w:rsidRPr="00DE7E5F">
        <w:rPr>
          <w:rFonts w:ascii="Times New Roman" w:hAnsi="Times New Roman" w:cs="Times New Roman"/>
          <w:kern w:val="2"/>
          <w:sz w:val="24"/>
          <w:szCs w:val="24"/>
          <w14:ligatures w14:val="standardContextual"/>
        </w:rPr>
        <w:t>(2), 70-75.</w:t>
      </w:r>
      <w:r>
        <w:rPr>
          <w:rFonts w:ascii="Times New Roman" w:hAnsi="Times New Roman" w:cs="Times New Roman"/>
          <w:kern w:val="2"/>
          <w:sz w:val="24"/>
          <w:szCs w:val="24"/>
          <w14:ligatures w14:val="standardContextual"/>
        </w:rPr>
        <w:t xml:space="preserve"> </w:t>
      </w:r>
      <w:r w:rsidRPr="00DE7E5F">
        <w:rPr>
          <w:rFonts w:ascii="Times New Roman" w:hAnsi="Times New Roman" w:cs="Times New Roman"/>
          <w:kern w:val="2"/>
          <w:sz w:val="24"/>
          <w:szCs w:val="24"/>
          <w14:ligatures w14:val="standardContextual"/>
        </w:rPr>
        <w:t>https://doi.org/10.1080/00228958.2017.1299545</w:t>
      </w:r>
    </w:p>
    <w:p w14:paraId="2B8A8FF5" w14:textId="74E6F3AD" w:rsidR="00A512E7" w:rsidRDefault="00A512E7" w:rsidP="003D4F72">
      <w:pPr>
        <w:spacing w:after="0" w:line="480" w:lineRule="auto"/>
        <w:ind w:left="720" w:hanging="720"/>
        <w:rPr>
          <w:rFonts w:ascii="Times New Roman" w:hAnsi="Times New Roman" w:cs="Times New Roman"/>
          <w:i/>
          <w:iCs/>
          <w:kern w:val="2"/>
          <w:sz w:val="24"/>
          <w:szCs w:val="24"/>
          <w14:ligatures w14:val="standardContextual"/>
        </w:rPr>
      </w:pPr>
      <w:r w:rsidRPr="00A512E7">
        <w:rPr>
          <w:rFonts w:ascii="Times New Roman" w:hAnsi="Times New Roman" w:cs="Times New Roman"/>
          <w:kern w:val="2"/>
          <w:sz w:val="24"/>
          <w:szCs w:val="24"/>
          <w14:ligatures w14:val="standardContextual"/>
        </w:rPr>
        <w:t>Connor, D. J., &amp; Cavendish, W. (2020). 'Sit in my seat': Perspectives of students with learning disabilities about teacher effectiveness in high school inclusive classrooms.</w:t>
      </w:r>
      <w:r w:rsidRPr="00A512E7">
        <w:rPr>
          <w:rFonts w:ascii="Times New Roman" w:hAnsi="Times New Roman" w:cs="Times New Roman"/>
          <w:i/>
          <w:iCs/>
          <w:kern w:val="2"/>
          <w:sz w:val="24"/>
          <w:szCs w:val="24"/>
          <w14:ligatures w14:val="standardContextual"/>
        </w:rPr>
        <w:t> International</w:t>
      </w:r>
      <w:r>
        <w:rPr>
          <w:rFonts w:ascii="Times New Roman" w:hAnsi="Times New Roman" w:cs="Times New Roman"/>
          <w:i/>
          <w:iCs/>
          <w:kern w:val="2"/>
          <w:sz w:val="24"/>
          <w:szCs w:val="24"/>
          <w14:ligatures w14:val="standardContextual"/>
        </w:rPr>
        <w:t xml:space="preserve"> </w:t>
      </w:r>
      <w:r w:rsidRPr="00A512E7">
        <w:rPr>
          <w:rFonts w:ascii="Times New Roman" w:hAnsi="Times New Roman" w:cs="Times New Roman"/>
          <w:i/>
          <w:iCs/>
          <w:kern w:val="2"/>
          <w:sz w:val="24"/>
          <w:szCs w:val="24"/>
          <w14:ligatures w14:val="standardContextual"/>
        </w:rPr>
        <w:t>Journal of Inclusive Education, 24</w:t>
      </w:r>
      <w:r w:rsidRPr="00A512E7">
        <w:rPr>
          <w:rFonts w:ascii="Times New Roman" w:hAnsi="Times New Roman" w:cs="Times New Roman"/>
          <w:kern w:val="2"/>
          <w:sz w:val="24"/>
          <w:szCs w:val="24"/>
          <w14:ligatures w14:val="standardContextual"/>
        </w:rPr>
        <w:t>(3), 288-</w:t>
      </w:r>
      <w:r w:rsidR="00075E30">
        <w:rPr>
          <w:rFonts w:ascii="Times New Roman" w:hAnsi="Times New Roman" w:cs="Times New Roman"/>
          <w:kern w:val="2"/>
          <w:sz w:val="24"/>
          <w:szCs w:val="24"/>
          <w14:ligatures w14:val="standardContextual"/>
        </w:rPr>
        <w:t xml:space="preserve">309. </w:t>
      </w:r>
      <w:r w:rsidRPr="00A512E7">
        <w:rPr>
          <w:rFonts w:ascii="Times New Roman" w:hAnsi="Times New Roman" w:cs="Times New Roman"/>
          <w:kern w:val="2"/>
          <w:sz w:val="24"/>
          <w:szCs w:val="24"/>
          <w14:ligatures w14:val="standardContextual"/>
        </w:rPr>
        <w:t>https://doi.org/10.1080/13603116.2018.1459888</w:t>
      </w:r>
    </w:p>
    <w:p w14:paraId="2CECCB0C" w14:textId="258CF472" w:rsidR="00B213A3" w:rsidRDefault="00B213A3" w:rsidP="003D4F72">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Cook, B. G., &amp; Farley, C. (2021). The research-to-practice gap in special education. In D. F. Bateman &amp; M. L. Yell (Eds.), </w:t>
      </w:r>
      <w:r w:rsidRPr="0013299C">
        <w:rPr>
          <w:rFonts w:ascii="Times New Roman" w:hAnsi="Times New Roman" w:cs="Times New Roman"/>
          <w:i/>
          <w:iCs/>
          <w:sz w:val="24"/>
          <w:szCs w:val="24"/>
        </w:rPr>
        <w:t>Current trends and legal issues in special education</w:t>
      </w:r>
      <w:r>
        <w:rPr>
          <w:rFonts w:ascii="Times New Roman" w:hAnsi="Times New Roman" w:cs="Times New Roman"/>
          <w:sz w:val="24"/>
          <w:szCs w:val="24"/>
        </w:rPr>
        <w:t xml:space="preserve"> (pp. 110-125). Corwin Press, Inc.</w:t>
      </w:r>
    </w:p>
    <w:p w14:paraId="01F14A5B" w14:textId="77777777" w:rsidR="003629C4" w:rsidRDefault="003629C4" w:rsidP="003D4F72">
      <w:pPr>
        <w:spacing w:after="0" w:line="480" w:lineRule="auto"/>
        <w:ind w:left="720" w:hanging="720"/>
        <w:rPr>
          <w:rFonts w:ascii="Times New Roman" w:hAnsi="Times New Roman" w:cs="Times New Roman"/>
          <w:sz w:val="24"/>
          <w:szCs w:val="24"/>
        </w:rPr>
      </w:pPr>
      <w:r w:rsidRPr="00FA16BE">
        <w:rPr>
          <w:rFonts w:ascii="Times New Roman" w:hAnsi="Times New Roman" w:cs="Times New Roman"/>
          <w:sz w:val="24"/>
          <w:szCs w:val="24"/>
        </w:rPr>
        <w:t>Cook, S. C., &amp; Rao, K. (2018). Systematically applying UDL to effective practices for students with learning disabilities. </w:t>
      </w:r>
      <w:r w:rsidRPr="00FA16BE">
        <w:rPr>
          <w:rFonts w:ascii="Times New Roman" w:hAnsi="Times New Roman" w:cs="Times New Roman"/>
          <w:i/>
          <w:iCs/>
          <w:sz w:val="24"/>
          <w:szCs w:val="24"/>
        </w:rPr>
        <w:t>Learning Disability Quarterl</w:t>
      </w:r>
      <w:r w:rsidRPr="00FA16BE">
        <w:rPr>
          <w:rFonts w:ascii="Times New Roman" w:hAnsi="Times New Roman" w:cs="Times New Roman"/>
          <w:sz w:val="24"/>
          <w:szCs w:val="24"/>
        </w:rPr>
        <w:t>y, 41(3), 179–191. https://doi.org/10.1177/0731948717749936</w:t>
      </w:r>
    </w:p>
    <w:p w14:paraId="26F7CFC2" w14:textId="7A94E6D5" w:rsidR="00886B4A" w:rsidRDefault="00886B4A" w:rsidP="003D4F72">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Couch, </w:t>
      </w:r>
      <w:r w:rsidR="00BE2548">
        <w:rPr>
          <w:rFonts w:ascii="Times New Roman" w:hAnsi="Times New Roman" w:cs="Times New Roman"/>
          <w:sz w:val="24"/>
          <w:szCs w:val="24"/>
        </w:rPr>
        <w:t>M</w:t>
      </w:r>
      <w:r w:rsidR="001B7B14">
        <w:rPr>
          <w:rFonts w:ascii="Times New Roman" w:hAnsi="Times New Roman" w:cs="Times New Roman"/>
          <w:sz w:val="24"/>
          <w:szCs w:val="24"/>
        </w:rPr>
        <w:t>, II</w:t>
      </w:r>
      <w:r>
        <w:rPr>
          <w:rFonts w:ascii="Times New Roman" w:hAnsi="Times New Roman" w:cs="Times New Roman"/>
          <w:sz w:val="24"/>
          <w:szCs w:val="24"/>
        </w:rPr>
        <w:t xml:space="preserve">. (2021). </w:t>
      </w:r>
      <w:r w:rsidR="00DE1423">
        <w:rPr>
          <w:rFonts w:ascii="Times New Roman" w:hAnsi="Times New Roman" w:cs="Times New Roman"/>
          <w:sz w:val="24"/>
          <w:szCs w:val="24"/>
        </w:rPr>
        <w:t xml:space="preserve">Rethinking standardized testing from an access, equity and achievement perspective: Has anything changed for African American students? </w:t>
      </w:r>
      <w:r w:rsidR="00D44633" w:rsidRPr="008A71E3">
        <w:rPr>
          <w:rFonts w:ascii="Times New Roman" w:hAnsi="Times New Roman" w:cs="Times New Roman"/>
          <w:i/>
          <w:iCs/>
          <w:sz w:val="24"/>
          <w:szCs w:val="24"/>
        </w:rPr>
        <w:t>Journal of Research Initiatives, 5</w:t>
      </w:r>
      <w:r w:rsidR="00D44633">
        <w:rPr>
          <w:rFonts w:ascii="Times New Roman" w:hAnsi="Times New Roman" w:cs="Times New Roman"/>
          <w:sz w:val="24"/>
          <w:szCs w:val="24"/>
        </w:rPr>
        <w:t>(3), Article 6</w:t>
      </w:r>
      <w:r w:rsidR="008A71E3">
        <w:rPr>
          <w:rFonts w:ascii="Times New Roman" w:hAnsi="Times New Roman" w:cs="Times New Roman"/>
          <w:sz w:val="24"/>
          <w:szCs w:val="24"/>
        </w:rPr>
        <w:t xml:space="preserve">. </w:t>
      </w:r>
    </w:p>
    <w:p w14:paraId="4C9987CB" w14:textId="12CFE5C0" w:rsidR="00454C8F" w:rsidRDefault="00454C8F" w:rsidP="003D4F72">
      <w:pPr>
        <w:spacing w:after="0" w:line="480" w:lineRule="auto"/>
        <w:ind w:left="720" w:hanging="720"/>
        <w:rPr>
          <w:rFonts w:ascii="Times New Roman" w:hAnsi="Times New Roman" w:cs="Times New Roman"/>
          <w:sz w:val="24"/>
          <w:szCs w:val="24"/>
        </w:rPr>
      </w:pPr>
      <w:r w:rsidRPr="00454C8F">
        <w:rPr>
          <w:rFonts w:ascii="Times New Roman" w:hAnsi="Times New Roman" w:cs="Times New Roman"/>
          <w:sz w:val="24"/>
          <w:szCs w:val="24"/>
        </w:rPr>
        <w:t>C</w:t>
      </w:r>
      <w:r w:rsidR="00955D76">
        <w:rPr>
          <w:rFonts w:ascii="Times New Roman" w:hAnsi="Times New Roman" w:cs="Times New Roman"/>
          <w:sz w:val="24"/>
          <w:szCs w:val="24"/>
        </w:rPr>
        <w:t xml:space="preserve">oronavirus </w:t>
      </w:r>
      <w:r w:rsidRPr="00454C8F">
        <w:rPr>
          <w:rFonts w:ascii="Times New Roman" w:hAnsi="Times New Roman" w:cs="Times New Roman"/>
          <w:sz w:val="24"/>
          <w:szCs w:val="24"/>
        </w:rPr>
        <w:t>A</w:t>
      </w:r>
      <w:r w:rsidR="00955D76">
        <w:rPr>
          <w:rFonts w:ascii="Times New Roman" w:hAnsi="Times New Roman" w:cs="Times New Roman"/>
          <w:sz w:val="24"/>
          <w:szCs w:val="24"/>
        </w:rPr>
        <w:t xml:space="preserve">id, </w:t>
      </w:r>
      <w:r w:rsidRPr="00454C8F">
        <w:rPr>
          <w:rFonts w:ascii="Times New Roman" w:hAnsi="Times New Roman" w:cs="Times New Roman"/>
          <w:sz w:val="24"/>
          <w:szCs w:val="24"/>
        </w:rPr>
        <w:t>R</w:t>
      </w:r>
      <w:r w:rsidR="00955D76">
        <w:rPr>
          <w:rFonts w:ascii="Times New Roman" w:hAnsi="Times New Roman" w:cs="Times New Roman"/>
          <w:sz w:val="24"/>
          <w:szCs w:val="24"/>
        </w:rPr>
        <w:t xml:space="preserve">elief, and </w:t>
      </w:r>
      <w:r w:rsidRPr="00454C8F">
        <w:rPr>
          <w:rFonts w:ascii="Times New Roman" w:hAnsi="Times New Roman" w:cs="Times New Roman"/>
          <w:sz w:val="24"/>
          <w:szCs w:val="24"/>
        </w:rPr>
        <w:t>E</w:t>
      </w:r>
      <w:r w:rsidR="00955D76">
        <w:rPr>
          <w:rFonts w:ascii="Times New Roman" w:hAnsi="Times New Roman" w:cs="Times New Roman"/>
          <w:sz w:val="24"/>
          <w:szCs w:val="24"/>
        </w:rPr>
        <w:t xml:space="preserve">conomic </w:t>
      </w:r>
      <w:r w:rsidRPr="00454C8F">
        <w:rPr>
          <w:rFonts w:ascii="Times New Roman" w:hAnsi="Times New Roman" w:cs="Times New Roman"/>
          <w:sz w:val="24"/>
          <w:szCs w:val="24"/>
        </w:rPr>
        <w:t>S</w:t>
      </w:r>
      <w:r w:rsidR="00955D76">
        <w:rPr>
          <w:rFonts w:ascii="Times New Roman" w:hAnsi="Times New Roman" w:cs="Times New Roman"/>
          <w:sz w:val="24"/>
          <w:szCs w:val="24"/>
        </w:rPr>
        <w:t>ecurity</w:t>
      </w:r>
      <w:r w:rsidRPr="00454C8F">
        <w:rPr>
          <w:rFonts w:ascii="Times New Roman" w:hAnsi="Times New Roman" w:cs="Times New Roman"/>
          <w:sz w:val="24"/>
          <w:szCs w:val="24"/>
        </w:rPr>
        <w:t xml:space="preserve"> Act</w:t>
      </w:r>
      <w:r w:rsidR="00B95226">
        <w:rPr>
          <w:rFonts w:ascii="Times New Roman" w:hAnsi="Times New Roman" w:cs="Times New Roman"/>
          <w:sz w:val="24"/>
          <w:szCs w:val="24"/>
        </w:rPr>
        <w:t>, Pub. L</w:t>
      </w:r>
      <w:r w:rsidR="00B47D5A">
        <w:rPr>
          <w:rFonts w:ascii="Times New Roman" w:hAnsi="Times New Roman" w:cs="Times New Roman"/>
          <w:sz w:val="24"/>
          <w:szCs w:val="24"/>
        </w:rPr>
        <w:t>. No. 116-36,</w:t>
      </w:r>
      <w:r w:rsidRPr="00454C8F">
        <w:rPr>
          <w:rFonts w:ascii="Times New Roman" w:hAnsi="Times New Roman" w:cs="Times New Roman"/>
          <w:sz w:val="24"/>
          <w:szCs w:val="24"/>
        </w:rPr>
        <w:t xml:space="preserve"> </w:t>
      </w:r>
      <w:r w:rsidR="00955D76" w:rsidRPr="00454C8F">
        <w:rPr>
          <w:rFonts w:ascii="Times New Roman" w:hAnsi="Times New Roman" w:cs="Times New Roman"/>
          <w:sz w:val="24"/>
          <w:szCs w:val="24"/>
        </w:rPr>
        <w:t>H.</w:t>
      </w:r>
      <w:r w:rsidR="007D517B">
        <w:rPr>
          <w:rFonts w:ascii="Times New Roman" w:hAnsi="Times New Roman" w:cs="Times New Roman"/>
          <w:sz w:val="24"/>
          <w:szCs w:val="24"/>
        </w:rPr>
        <w:t xml:space="preserve"> </w:t>
      </w:r>
      <w:r w:rsidR="00955D76" w:rsidRPr="00454C8F">
        <w:rPr>
          <w:rFonts w:ascii="Times New Roman" w:hAnsi="Times New Roman" w:cs="Times New Roman"/>
          <w:sz w:val="24"/>
          <w:szCs w:val="24"/>
        </w:rPr>
        <w:t>R.</w:t>
      </w:r>
      <w:r w:rsidR="007D517B">
        <w:rPr>
          <w:rFonts w:ascii="Times New Roman" w:hAnsi="Times New Roman" w:cs="Times New Roman"/>
          <w:sz w:val="24"/>
          <w:szCs w:val="24"/>
        </w:rPr>
        <w:t xml:space="preserve"> </w:t>
      </w:r>
      <w:r w:rsidR="00955D76" w:rsidRPr="00454C8F">
        <w:rPr>
          <w:rFonts w:ascii="Times New Roman" w:hAnsi="Times New Roman" w:cs="Times New Roman"/>
          <w:sz w:val="24"/>
          <w:szCs w:val="24"/>
        </w:rPr>
        <w:t xml:space="preserve">748 </w:t>
      </w:r>
      <w:r w:rsidRPr="00454C8F">
        <w:rPr>
          <w:rFonts w:ascii="Times New Roman" w:hAnsi="Times New Roman" w:cs="Times New Roman"/>
          <w:sz w:val="24"/>
          <w:szCs w:val="24"/>
        </w:rPr>
        <w:t>(2020). https://www.congress.gov/bill/116th-congress/house-bill/748</w:t>
      </w:r>
    </w:p>
    <w:p w14:paraId="7726BF5D" w14:textId="28AF4D94" w:rsidR="00BE115C" w:rsidRDefault="00BE115C" w:rsidP="003D4F72">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Council for Exceptional Children. (2021). </w:t>
      </w:r>
      <w:r w:rsidRPr="00075E30">
        <w:rPr>
          <w:rFonts w:ascii="Times New Roman" w:hAnsi="Times New Roman" w:cs="Times New Roman"/>
          <w:i/>
          <w:iCs/>
          <w:sz w:val="24"/>
          <w:szCs w:val="24"/>
        </w:rPr>
        <w:t>HLP leadership guides.</w:t>
      </w:r>
      <w:r>
        <w:rPr>
          <w:rFonts w:ascii="Times New Roman" w:hAnsi="Times New Roman" w:cs="Times New Roman"/>
          <w:sz w:val="24"/>
          <w:szCs w:val="24"/>
        </w:rPr>
        <w:t xml:space="preserve"> </w:t>
      </w:r>
      <w:r w:rsidRPr="0057417E">
        <w:rPr>
          <w:rFonts w:ascii="Times New Roman" w:hAnsi="Times New Roman" w:cs="Times New Roman"/>
          <w:sz w:val="24"/>
          <w:szCs w:val="24"/>
        </w:rPr>
        <w:t>https://highleveragepractices.org/hlp-leadership-guides</w:t>
      </w:r>
    </w:p>
    <w:p w14:paraId="51AB92DC" w14:textId="1DE61500" w:rsidR="00250406" w:rsidRDefault="00250406" w:rsidP="003D4F72">
      <w:pPr>
        <w:spacing w:after="0" w:line="480" w:lineRule="auto"/>
        <w:ind w:left="720" w:hanging="720"/>
        <w:rPr>
          <w:rFonts w:ascii="Times New Roman" w:hAnsi="Times New Roman" w:cs="Times New Roman"/>
          <w:sz w:val="24"/>
          <w:szCs w:val="24"/>
        </w:rPr>
      </w:pPr>
      <w:r w:rsidRPr="00FB6593">
        <w:rPr>
          <w:rFonts w:ascii="Times New Roman" w:hAnsi="Times New Roman" w:cs="Times New Roman"/>
          <w:sz w:val="24"/>
          <w:szCs w:val="24"/>
        </w:rPr>
        <w:t>Council of Administrators of Special Education. (</w:t>
      </w:r>
      <w:r w:rsidR="00FB6593" w:rsidRPr="00FB6593">
        <w:rPr>
          <w:rFonts w:ascii="Times New Roman" w:hAnsi="Times New Roman" w:cs="Times New Roman"/>
          <w:sz w:val="24"/>
          <w:szCs w:val="24"/>
        </w:rPr>
        <w:t>2022</w:t>
      </w:r>
      <w:r w:rsidRPr="00FB6593">
        <w:rPr>
          <w:rFonts w:ascii="Times New Roman" w:hAnsi="Times New Roman" w:cs="Times New Roman"/>
          <w:sz w:val="24"/>
          <w:szCs w:val="24"/>
        </w:rPr>
        <w:t>).</w:t>
      </w:r>
      <w:r>
        <w:rPr>
          <w:rFonts w:ascii="Times New Roman" w:hAnsi="Times New Roman" w:cs="Times New Roman"/>
          <w:sz w:val="24"/>
          <w:szCs w:val="24"/>
        </w:rPr>
        <w:t xml:space="preserve"> </w:t>
      </w:r>
      <w:r w:rsidR="0062712F" w:rsidRPr="00F87CF1">
        <w:rPr>
          <w:rFonts w:ascii="Times New Roman" w:hAnsi="Times New Roman" w:cs="Times New Roman"/>
          <w:i/>
          <w:iCs/>
          <w:sz w:val="24"/>
          <w:szCs w:val="24"/>
        </w:rPr>
        <w:t>A</w:t>
      </w:r>
      <w:r w:rsidR="00FB6593" w:rsidRPr="00F87CF1">
        <w:rPr>
          <w:rFonts w:ascii="Times New Roman" w:hAnsi="Times New Roman" w:cs="Times New Roman"/>
          <w:i/>
          <w:iCs/>
          <w:sz w:val="24"/>
          <w:szCs w:val="24"/>
        </w:rPr>
        <w:t>dvanced a</w:t>
      </w:r>
      <w:r w:rsidR="0062712F" w:rsidRPr="00F87CF1">
        <w:rPr>
          <w:rFonts w:ascii="Times New Roman" w:hAnsi="Times New Roman" w:cs="Times New Roman"/>
          <w:i/>
          <w:iCs/>
          <w:sz w:val="24"/>
          <w:szCs w:val="24"/>
        </w:rPr>
        <w:t>dministrator special education professional leadership standards.</w:t>
      </w:r>
      <w:r w:rsidR="0062712F">
        <w:rPr>
          <w:rFonts w:ascii="Times New Roman" w:hAnsi="Times New Roman" w:cs="Times New Roman"/>
          <w:sz w:val="24"/>
          <w:szCs w:val="24"/>
        </w:rPr>
        <w:t xml:space="preserve"> Council for Exceptional Children. </w:t>
      </w:r>
      <w:r w:rsidR="00F87CF1" w:rsidRPr="00F87CF1">
        <w:rPr>
          <w:rFonts w:ascii="Times New Roman" w:hAnsi="Times New Roman" w:cs="Times New Roman"/>
          <w:sz w:val="24"/>
          <w:szCs w:val="24"/>
        </w:rPr>
        <w:t>https://exceptionalchildren.org/standards/advanced-administrator-special-education-professional-leadership-standards</w:t>
      </w:r>
    </w:p>
    <w:p w14:paraId="447BA789" w14:textId="0520AD78" w:rsidR="00ED2D99" w:rsidRDefault="00ED2D99" w:rsidP="003D4F72">
      <w:pPr>
        <w:spacing w:after="0" w:line="480" w:lineRule="auto"/>
        <w:ind w:left="720" w:hanging="720"/>
        <w:rPr>
          <w:rFonts w:ascii="Times New Roman" w:hAnsi="Times New Roman" w:cs="Times New Roman"/>
          <w:sz w:val="24"/>
          <w:szCs w:val="24"/>
        </w:rPr>
      </w:pPr>
      <w:r w:rsidRPr="00EA5EBB">
        <w:rPr>
          <w:rFonts w:ascii="Times New Roman" w:hAnsi="Times New Roman" w:cs="Times New Roman"/>
          <w:sz w:val="24"/>
          <w:szCs w:val="24"/>
        </w:rPr>
        <w:t>Courey, S. J., Tappe, P., Siker, J., &amp; LePage, P. (2012). Improved lesson planning with Universal Design for Learning (UDL). </w:t>
      </w:r>
      <w:r w:rsidRPr="00EA5EBB">
        <w:rPr>
          <w:rFonts w:ascii="Times New Roman" w:hAnsi="Times New Roman" w:cs="Times New Roman"/>
          <w:i/>
          <w:iCs/>
          <w:sz w:val="24"/>
          <w:szCs w:val="24"/>
        </w:rPr>
        <w:t>Teacher Education and Special Education, 36</w:t>
      </w:r>
      <w:r w:rsidRPr="00EA5EBB">
        <w:rPr>
          <w:rFonts w:ascii="Times New Roman" w:hAnsi="Times New Roman" w:cs="Times New Roman"/>
          <w:sz w:val="24"/>
          <w:szCs w:val="24"/>
        </w:rPr>
        <w:t>(1), 7–27.</w:t>
      </w:r>
    </w:p>
    <w:p w14:paraId="265190F5" w14:textId="77777777" w:rsidR="00E5722E" w:rsidRPr="00E5722E" w:rsidRDefault="00E5722E" w:rsidP="003D4F72">
      <w:pPr>
        <w:spacing w:after="0" w:line="480" w:lineRule="auto"/>
        <w:ind w:left="720" w:hanging="720"/>
        <w:rPr>
          <w:rFonts w:ascii="Times New Roman" w:hAnsi="Times New Roman" w:cs="Times New Roman"/>
          <w:sz w:val="24"/>
          <w:szCs w:val="24"/>
        </w:rPr>
      </w:pPr>
      <w:r w:rsidRPr="00E5722E">
        <w:rPr>
          <w:rFonts w:ascii="Times New Roman" w:hAnsi="Times New Roman" w:cs="Times New Roman"/>
          <w:sz w:val="24"/>
          <w:szCs w:val="24"/>
        </w:rPr>
        <w:t>Craig, S. E. (2017). </w:t>
      </w:r>
      <w:r w:rsidRPr="00E5722E">
        <w:rPr>
          <w:rFonts w:ascii="Times New Roman" w:hAnsi="Times New Roman" w:cs="Times New Roman"/>
          <w:i/>
          <w:iCs/>
          <w:sz w:val="24"/>
          <w:szCs w:val="24"/>
        </w:rPr>
        <w:t>Trauma-sensitive schools for the adolescent years: Promoting resiliency and healing, grades 6-12</w:t>
      </w:r>
      <w:r w:rsidRPr="00E5722E">
        <w:rPr>
          <w:rFonts w:ascii="Times New Roman" w:hAnsi="Times New Roman" w:cs="Times New Roman"/>
          <w:sz w:val="24"/>
          <w:szCs w:val="24"/>
        </w:rPr>
        <w:t>. Teachers College Press.</w:t>
      </w:r>
    </w:p>
    <w:p w14:paraId="2F1514A3" w14:textId="384ED0AA" w:rsidR="00A37B76" w:rsidRDefault="00A37B76" w:rsidP="003D4F72">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Cresswell,</w:t>
      </w:r>
      <w:r w:rsidR="004E001A">
        <w:rPr>
          <w:rFonts w:ascii="Times New Roman" w:hAnsi="Times New Roman" w:cs="Times New Roman"/>
          <w:sz w:val="24"/>
          <w:szCs w:val="24"/>
        </w:rPr>
        <w:t xml:space="preserve"> J. W</w:t>
      </w:r>
      <w:r>
        <w:rPr>
          <w:rFonts w:ascii="Times New Roman" w:hAnsi="Times New Roman" w:cs="Times New Roman"/>
          <w:sz w:val="24"/>
          <w:szCs w:val="24"/>
        </w:rPr>
        <w:t xml:space="preserve">., &amp; Poth, </w:t>
      </w:r>
      <w:r w:rsidR="004E001A">
        <w:rPr>
          <w:rFonts w:ascii="Times New Roman" w:hAnsi="Times New Roman" w:cs="Times New Roman"/>
          <w:sz w:val="24"/>
          <w:szCs w:val="24"/>
        </w:rPr>
        <w:t>C. N</w:t>
      </w:r>
      <w:r>
        <w:rPr>
          <w:rFonts w:ascii="Times New Roman" w:hAnsi="Times New Roman" w:cs="Times New Roman"/>
          <w:sz w:val="24"/>
          <w:szCs w:val="24"/>
        </w:rPr>
        <w:t xml:space="preserve">. (2018). </w:t>
      </w:r>
      <w:r w:rsidR="004E001A" w:rsidRPr="009618F0">
        <w:rPr>
          <w:rFonts w:ascii="Times New Roman" w:hAnsi="Times New Roman" w:cs="Times New Roman"/>
          <w:i/>
          <w:iCs/>
          <w:sz w:val="24"/>
          <w:szCs w:val="24"/>
        </w:rPr>
        <w:t>Qualitative inquiry &amp; research design: Choosing among five approaches</w:t>
      </w:r>
      <w:r w:rsidR="004E001A">
        <w:rPr>
          <w:rFonts w:ascii="Times New Roman" w:hAnsi="Times New Roman" w:cs="Times New Roman"/>
          <w:sz w:val="24"/>
          <w:szCs w:val="24"/>
        </w:rPr>
        <w:t xml:space="preserve"> (4</w:t>
      </w:r>
      <w:r w:rsidR="004E001A" w:rsidRPr="004E001A">
        <w:rPr>
          <w:rFonts w:ascii="Times New Roman" w:hAnsi="Times New Roman" w:cs="Times New Roman"/>
          <w:sz w:val="24"/>
          <w:szCs w:val="24"/>
          <w:vertAlign w:val="superscript"/>
        </w:rPr>
        <w:t>th</w:t>
      </w:r>
      <w:r w:rsidR="004E001A">
        <w:rPr>
          <w:rFonts w:ascii="Times New Roman" w:hAnsi="Times New Roman" w:cs="Times New Roman"/>
          <w:sz w:val="24"/>
          <w:szCs w:val="24"/>
        </w:rPr>
        <w:t xml:space="preserve"> ed.). </w:t>
      </w:r>
      <w:r w:rsidR="009618F0">
        <w:rPr>
          <w:rFonts w:ascii="Times New Roman" w:hAnsi="Times New Roman" w:cs="Times New Roman"/>
          <w:sz w:val="24"/>
          <w:szCs w:val="24"/>
        </w:rPr>
        <w:t>SAGE Publications, Inc.</w:t>
      </w:r>
    </w:p>
    <w:p w14:paraId="5C2CC7B3" w14:textId="5D39B1A2" w:rsidR="00E81769" w:rsidRDefault="00E81769" w:rsidP="003D4F72">
      <w:pPr>
        <w:spacing w:after="0" w:line="480" w:lineRule="auto"/>
        <w:ind w:left="720" w:hanging="720"/>
        <w:rPr>
          <w:rFonts w:ascii="Times New Roman" w:hAnsi="Times New Roman" w:cs="Times New Roman"/>
          <w:sz w:val="24"/>
          <w:szCs w:val="24"/>
        </w:rPr>
      </w:pPr>
      <w:r w:rsidRPr="00E81769">
        <w:rPr>
          <w:rFonts w:ascii="Times New Roman" w:hAnsi="Times New Roman" w:cs="Times New Roman"/>
          <w:sz w:val="24"/>
          <w:szCs w:val="24"/>
        </w:rPr>
        <w:lastRenderedPageBreak/>
        <w:t>Cross, D., Fani, N., Powers, A., &amp; Bradley, B. (2017). Neurobiological development in the context of childhood trauma.</w:t>
      </w:r>
      <w:r w:rsidRPr="00E81769">
        <w:rPr>
          <w:rFonts w:ascii="Times New Roman" w:hAnsi="Times New Roman" w:cs="Times New Roman"/>
          <w:i/>
          <w:iCs/>
          <w:sz w:val="24"/>
          <w:szCs w:val="24"/>
        </w:rPr>
        <w:t> Clinical Psychology: Science and Practice, 24</w:t>
      </w:r>
      <w:r w:rsidRPr="00E81769">
        <w:rPr>
          <w:rFonts w:ascii="Times New Roman" w:hAnsi="Times New Roman" w:cs="Times New Roman"/>
          <w:sz w:val="24"/>
          <w:szCs w:val="24"/>
        </w:rPr>
        <w:t>(2), 111-124.</w:t>
      </w:r>
      <w:r>
        <w:rPr>
          <w:rFonts w:ascii="Times New Roman" w:hAnsi="Times New Roman" w:cs="Times New Roman"/>
          <w:sz w:val="24"/>
          <w:szCs w:val="24"/>
        </w:rPr>
        <w:t xml:space="preserve"> </w:t>
      </w:r>
      <w:r w:rsidR="002A5130" w:rsidRPr="002A5130">
        <w:rPr>
          <w:rFonts w:ascii="Times New Roman" w:hAnsi="Times New Roman" w:cs="Times New Roman"/>
          <w:sz w:val="24"/>
          <w:szCs w:val="24"/>
        </w:rPr>
        <w:t>https://doi.org/10.1111/cpsp.12198</w:t>
      </w:r>
    </w:p>
    <w:p w14:paraId="1FA9056F" w14:textId="1BC47E44" w:rsidR="003973DC" w:rsidRPr="003973DC" w:rsidRDefault="003973DC" w:rsidP="003D4F72">
      <w:pPr>
        <w:spacing w:after="0" w:line="480" w:lineRule="auto"/>
        <w:ind w:left="720" w:hanging="720"/>
        <w:rPr>
          <w:rFonts w:ascii="Times New Roman" w:hAnsi="Times New Roman" w:cs="Times New Roman"/>
          <w:sz w:val="24"/>
          <w:szCs w:val="24"/>
        </w:rPr>
      </w:pPr>
      <w:r w:rsidRPr="003973DC">
        <w:rPr>
          <w:rFonts w:ascii="Times New Roman" w:hAnsi="Times New Roman" w:cs="Times New Roman"/>
          <w:sz w:val="24"/>
          <w:szCs w:val="24"/>
        </w:rPr>
        <w:t>de Castro, R., &amp; Pereira, D. (2019). Education and attachment: Guidelines to prevent school failure.</w:t>
      </w:r>
      <w:r w:rsidRPr="003973DC">
        <w:rPr>
          <w:rFonts w:ascii="Times New Roman" w:hAnsi="Times New Roman" w:cs="Times New Roman"/>
          <w:i/>
          <w:iCs/>
          <w:sz w:val="24"/>
          <w:szCs w:val="24"/>
        </w:rPr>
        <w:t> Multimodal Technologies and Interaction, 3</w:t>
      </w:r>
      <w:r w:rsidRPr="003973DC">
        <w:rPr>
          <w:rFonts w:ascii="Times New Roman" w:hAnsi="Times New Roman" w:cs="Times New Roman"/>
          <w:sz w:val="24"/>
          <w:szCs w:val="24"/>
        </w:rPr>
        <w:t>(1), 10. https://doi.org/10.3390/mti3010010</w:t>
      </w:r>
    </w:p>
    <w:p w14:paraId="2C711B2F" w14:textId="77777777" w:rsidR="00132C09" w:rsidRDefault="004F73E8" w:rsidP="003D4F72">
      <w:pPr>
        <w:spacing w:after="0" w:line="480" w:lineRule="auto"/>
        <w:ind w:left="720" w:hanging="720"/>
        <w:rPr>
          <w:rFonts w:ascii="Times New Roman" w:hAnsi="Times New Roman" w:cs="Times New Roman"/>
          <w:sz w:val="24"/>
          <w:szCs w:val="24"/>
        </w:rPr>
      </w:pPr>
      <w:r w:rsidRPr="004F73E8">
        <w:rPr>
          <w:rFonts w:ascii="Times New Roman" w:hAnsi="Times New Roman" w:cs="Times New Roman"/>
          <w:sz w:val="24"/>
          <w:szCs w:val="24"/>
        </w:rPr>
        <w:t xml:space="preserve">Darling-Hammond, L., &amp; Cook, C. M. (2023). Developing policy for the whole child. </w:t>
      </w:r>
      <w:bookmarkStart w:id="6" w:name="_Hlk131833443"/>
      <w:r w:rsidRPr="004F73E8">
        <w:rPr>
          <w:rFonts w:ascii="Times New Roman" w:hAnsi="Times New Roman" w:cs="Times New Roman"/>
          <w:sz w:val="24"/>
          <w:szCs w:val="24"/>
        </w:rPr>
        <w:t xml:space="preserve">In J. P. Bishop (Ed.), </w:t>
      </w:r>
      <w:r w:rsidRPr="004F73E8">
        <w:rPr>
          <w:rFonts w:ascii="Times New Roman" w:hAnsi="Times New Roman" w:cs="Times New Roman"/>
          <w:i/>
          <w:iCs/>
          <w:sz w:val="24"/>
          <w:szCs w:val="24"/>
        </w:rPr>
        <w:t>Our children can’t wait: The urgency of reinventing education policy in America</w:t>
      </w:r>
      <w:r w:rsidRPr="004F73E8">
        <w:rPr>
          <w:rFonts w:ascii="Times New Roman" w:hAnsi="Times New Roman" w:cs="Times New Roman"/>
          <w:sz w:val="24"/>
          <w:szCs w:val="24"/>
        </w:rPr>
        <w:t xml:space="preserve"> (pp. 58-75). Teachers College Press. </w:t>
      </w:r>
    </w:p>
    <w:bookmarkEnd w:id="6"/>
    <w:p w14:paraId="0559F991" w14:textId="23DD4DC1" w:rsidR="004C51B0" w:rsidRPr="00132C09" w:rsidRDefault="00132C09" w:rsidP="003D4F72">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Davis, W., Petrovic, L., Whalen, K., Danna, L., Zeigler, K., Brewton, A., Joseph, M., </w:t>
      </w:r>
      <w:r w:rsidR="004E2D3C">
        <w:rPr>
          <w:rFonts w:ascii="Times New Roman" w:hAnsi="Times New Roman" w:cs="Times New Roman"/>
          <w:sz w:val="24"/>
          <w:szCs w:val="24"/>
        </w:rPr>
        <w:t xml:space="preserve">Baker, C. N., Overstreet, S., &amp; the New Orleans Trauma-Informed Learning Collaborative. (2022). Centering trauma-informed approaches in schools within a social justice framework. </w:t>
      </w:r>
      <w:r w:rsidR="00684E95" w:rsidRPr="00600BE5">
        <w:rPr>
          <w:rFonts w:ascii="Times New Roman" w:hAnsi="Times New Roman" w:cs="Times New Roman"/>
          <w:i/>
          <w:iCs/>
          <w:sz w:val="24"/>
          <w:szCs w:val="24"/>
        </w:rPr>
        <w:t>Psychology in the Scho</w:t>
      </w:r>
      <w:r w:rsidR="00C500A1" w:rsidRPr="00600BE5">
        <w:rPr>
          <w:rFonts w:ascii="Times New Roman" w:hAnsi="Times New Roman" w:cs="Times New Roman"/>
          <w:i/>
          <w:iCs/>
          <w:sz w:val="24"/>
          <w:szCs w:val="24"/>
        </w:rPr>
        <w:t>o</w:t>
      </w:r>
      <w:r w:rsidR="00684E95" w:rsidRPr="00600BE5">
        <w:rPr>
          <w:rFonts w:ascii="Times New Roman" w:hAnsi="Times New Roman" w:cs="Times New Roman"/>
          <w:i/>
          <w:iCs/>
          <w:sz w:val="24"/>
          <w:szCs w:val="24"/>
        </w:rPr>
        <w:t xml:space="preserve">ls, </w:t>
      </w:r>
      <w:r w:rsidR="00600BE5" w:rsidRPr="00600BE5">
        <w:rPr>
          <w:rFonts w:ascii="Times New Roman" w:hAnsi="Times New Roman" w:cs="Times New Roman"/>
          <w:i/>
          <w:iCs/>
          <w:kern w:val="2"/>
          <w:sz w:val="24"/>
          <w:szCs w:val="24"/>
          <w14:ligatures w14:val="standardContextual"/>
        </w:rPr>
        <w:t>9</w:t>
      </w:r>
      <w:r w:rsidR="00600BE5" w:rsidRPr="00600BE5">
        <w:rPr>
          <w:rFonts w:ascii="Times New Roman" w:hAnsi="Times New Roman" w:cs="Times New Roman"/>
          <w:kern w:val="2"/>
          <w:sz w:val="24"/>
          <w:szCs w:val="24"/>
          <w14:ligatures w14:val="standardContextual"/>
        </w:rPr>
        <w:t>(12), 2453–2470. https://doi.org/10.1002/pits.22664</w:t>
      </w:r>
    </w:p>
    <w:p w14:paraId="6A291195" w14:textId="77777777" w:rsidR="009A7502" w:rsidRPr="009A7502" w:rsidRDefault="009A7502" w:rsidP="003D4F72">
      <w:pPr>
        <w:spacing w:after="0" w:line="480" w:lineRule="auto"/>
        <w:ind w:left="720" w:hanging="720"/>
        <w:rPr>
          <w:rFonts w:ascii="Times New Roman" w:hAnsi="Times New Roman" w:cs="Times New Roman"/>
          <w:sz w:val="24"/>
          <w:szCs w:val="24"/>
        </w:rPr>
      </w:pPr>
      <w:r w:rsidRPr="009A7502">
        <w:rPr>
          <w:rFonts w:ascii="Times New Roman" w:hAnsi="Times New Roman" w:cs="Times New Roman"/>
          <w:sz w:val="24"/>
          <w:szCs w:val="24"/>
        </w:rPr>
        <w:t>Delahooke, M. (2019). </w:t>
      </w:r>
      <w:r w:rsidRPr="009A7502">
        <w:rPr>
          <w:rFonts w:ascii="Times New Roman" w:hAnsi="Times New Roman" w:cs="Times New Roman"/>
          <w:i/>
          <w:iCs/>
          <w:sz w:val="24"/>
          <w:szCs w:val="24"/>
        </w:rPr>
        <w:t>Beyond behaviors: Using brain science and compassion to understand and solve children’s behavioral challenges</w:t>
      </w:r>
      <w:r w:rsidRPr="009A7502">
        <w:rPr>
          <w:rFonts w:ascii="Times New Roman" w:hAnsi="Times New Roman" w:cs="Times New Roman"/>
          <w:sz w:val="24"/>
          <w:szCs w:val="24"/>
        </w:rPr>
        <w:t>. PESI Publishing &amp; Media.</w:t>
      </w:r>
    </w:p>
    <w:p w14:paraId="0F45E0CD" w14:textId="77777777" w:rsidR="00843F5A" w:rsidRPr="00843F5A" w:rsidRDefault="00843F5A" w:rsidP="003D4F72">
      <w:pPr>
        <w:spacing w:after="0" w:line="480" w:lineRule="auto"/>
        <w:ind w:left="720" w:hanging="720"/>
        <w:rPr>
          <w:rFonts w:ascii="Times New Roman" w:hAnsi="Times New Roman" w:cs="Times New Roman"/>
          <w:kern w:val="2"/>
          <w:sz w:val="24"/>
          <w:szCs w:val="24"/>
          <w14:ligatures w14:val="standardContextual"/>
        </w:rPr>
      </w:pPr>
      <w:r w:rsidRPr="00843F5A">
        <w:rPr>
          <w:rFonts w:ascii="Times New Roman" w:hAnsi="Times New Roman" w:cs="Times New Roman"/>
          <w:kern w:val="2"/>
          <w:sz w:val="24"/>
          <w:szCs w:val="24"/>
          <w14:ligatures w14:val="standardContextual"/>
        </w:rPr>
        <w:t xml:space="preserve">Delahunty, M., &amp; Chiu, C. L. (2020). Exploring the overrepresentation of Black male students in special education: Causes and recommendations. </w:t>
      </w:r>
      <w:r w:rsidRPr="00843F5A">
        <w:rPr>
          <w:rFonts w:ascii="Times New Roman" w:hAnsi="Times New Roman" w:cs="Times New Roman"/>
          <w:i/>
          <w:iCs/>
          <w:kern w:val="2"/>
          <w:sz w:val="24"/>
          <w:szCs w:val="24"/>
          <w14:ligatures w14:val="standardContextual"/>
        </w:rPr>
        <w:t>Journal of Gender and Power, 14</w:t>
      </w:r>
      <w:r w:rsidRPr="00843F5A">
        <w:rPr>
          <w:rFonts w:ascii="Times New Roman" w:hAnsi="Times New Roman" w:cs="Times New Roman"/>
          <w:kern w:val="2"/>
          <w:sz w:val="24"/>
          <w:szCs w:val="24"/>
          <w14:ligatures w14:val="standardContextual"/>
        </w:rPr>
        <w:t>(2), 9-21. https://doi.org/10.2478/jgp-2020-0011</w:t>
      </w:r>
    </w:p>
    <w:p w14:paraId="57469AE8" w14:textId="77777777" w:rsidR="007C6DF3" w:rsidRPr="0068514E" w:rsidRDefault="007C6DF3" w:rsidP="003D4F72">
      <w:pPr>
        <w:spacing w:after="0" w:line="480" w:lineRule="auto"/>
        <w:ind w:left="720" w:hanging="720"/>
        <w:rPr>
          <w:rFonts w:ascii="Times New Roman" w:hAnsi="Times New Roman" w:cs="Times New Roman"/>
          <w:i/>
          <w:iCs/>
          <w:sz w:val="24"/>
          <w:szCs w:val="24"/>
        </w:rPr>
      </w:pPr>
      <w:r>
        <w:rPr>
          <w:rFonts w:ascii="Times New Roman" w:hAnsi="Times New Roman" w:cs="Times New Roman"/>
          <w:sz w:val="24"/>
          <w:szCs w:val="24"/>
        </w:rPr>
        <w:t xml:space="preserve">De Lapp, J. E. (2020). </w:t>
      </w:r>
      <w:r w:rsidRPr="002C779C">
        <w:rPr>
          <w:rFonts w:ascii="Times New Roman" w:hAnsi="Times New Roman" w:cs="Times New Roman"/>
          <w:i/>
          <w:iCs/>
          <w:sz w:val="24"/>
          <w:szCs w:val="24"/>
        </w:rPr>
        <w:t>IDEA: Legislation and litigation</w:t>
      </w:r>
      <w:r>
        <w:rPr>
          <w:rFonts w:ascii="Times New Roman" w:hAnsi="Times New Roman" w:cs="Times New Roman"/>
          <w:sz w:val="24"/>
          <w:szCs w:val="24"/>
        </w:rPr>
        <w:t xml:space="preserve">. </w:t>
      </w:r>
      <w:r w:rsidRPr="0068514E">
        <w:rPr>
          <w:rFonts w:ascii="Times New Roman" w:hAnsi="Times New Roman" w:cs="Times New Roman"/>
          <w:sz w:val="24"/>
          <w:szCs w:val="24"/>
        </w:rPr>
        <w:t xml:space="preserve">Sanford School of Education, National University. </w:t>
      </w:r>
      <w:r w:rsidRPr="0068514E">
        <w:rPr>
          <w:rFonts w:ascii="Times New Roman" w:hAnsi="Times New Roman" w:cs="Times New Roman"/>
          <w:i/>
          <w:iCs/>
          <w:sz w:val="24"/>
          <w:szCs w:val="24"/>
        </w:rPr>
        <w:t xml:space="preserve">  </w:t>
      </w:r>
    </w:p>
    <w:p w14:paraId="298E5874" w14:textId="0F3A2CE2" w:rsidR="009262E8" w:rsidRDefault="009262E8" w:rsidP="003D4F72">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De Lapp, J. E. (2021a). </w:t>
      </w:r>
      <w:r w:rsidR="009A7502">
        <w:rPr>
          <w:rFonts w:ascii="Times New Roman" w:hAnsi="Times New Roman" w:cs="Times New Roman"/>
          <w:i/>
          <w:iCs/>
          <w:sz w:val="24"/>
          <w:szCs w:val="24"/>
        </w:rPr>
        <w:t>Trauma in education</w:t>
      </w:r>
      <w:r w:rsidRPr="009262E8">
        <w:rPr>
          <w:rFonts w:ascii="Times New Roman" w:hAnsi="Times New Roman" w:cs="Times New Roman"/>
          <w:i/>
          <w:iCs/>
          <w:sz w:val="24"/>
          <w:szCs w:val="24"/>
        </w:rPr>
        <w:t xml:space="preserve"> workshop</w:t>
      </w:r>
      <w:r>
        <w:rPr>
          <w:rFonts w:ascii="Times New Roman" w:hAnsi="Times New Roman" w:cs="Times New Roman"/>
          <w:sz w:val="24"/>
          <w:szCs w:val="24"/>
        </w:rPr>
        <w:t>. De Lapp Education, Inc.</w:t>
      </w:r>
      <w:r w:rsidR="009A7502">
        <w:rPr>
          <w:rFonts w:ascii="Times New Roman" w:hAnsi="Times New Roman" w:cs="Times New Roman"/>
          <w:sz w:val="24"/>
          <w:szCs w:val="24"/>
        </w:rPr>
        <w:t xml:space="preserve"> https://delapp-education.org</w:t>
      </w:r>
    </w:p>
    <w:p w14:paraId="4AB1A374" w14:textId="5FACF674" w:rsidR="007C6DF3" w:rsidRPr="0068514E" w:rsidRDefault="007C6DF3" w:rsidP="003D4F72">
      <w:pPr>
        <w:spacing w:after="0" w:line="480" w:lineRule="auto"/>
        <w:ind w:left="720" w:hanging="720"/>
        <w:rPr>
          <w:rFonts w:ascii="Times New Roman" w:hAnsi="Times New Roman" w:cs="Times New Roman"/>
          <w:i/>
          <w:iCs/>
          <w:sz w:val="24"/>
          <w:szCs w:val="24"/>
        </w:rPr>
      </w:pPr>
      <w:r>
        <w:rPr>
          <w:rFonts w:ascii="Times New Roman" w:hAnsi="Times New Roman" w:cs="Times New Roman"/>
          <w:sz w:val="24"/>
          <w:szCs w:val="24"/>
        </w:rPr>
        <w:lastRenderedPageBreak/>
        <w:t>De Lapp, J. E. (2021</w:t>
      </w:r>
      <w:r w:rsidR="009262E8">
        <w:rPr>
          <w:rFonts w:ascii="Times New Roman" w:hAnsi="Times New Roman" w:cs="Times New Roman"/>
          <w:sz w:val="24"/>
          <w:szCs w:val="24"/>
        </w:rPr>
        <w:t>b</w:t>
      </w:r>
      <w:r>
        <w:rPr>
          <w:rFonts w:ascii="Times New Roman" w:hAnsi="Times New Roman" w:cs="Times New Roman"/>
          <w:sz w:val="24"/>
          <w:szCs w:val="24"/>
        </w:rPr>
        <w:t xml:space="preserve">). </w:t>
      </w:r>
      <w:r w:rsidRPr="00CB09DC">
        <w:rPr>
          <w:rFonts w:ascii="Times New Roman" w:hAnsi="Times New Roman" w:cs="Times New Roman"/>
          <w:i/>
          <w:iCs/>
          <w:sz w:val="24"/>
          <w:szCs w:val="24"/>
        </w:rPr>
        <w:t>The referral process</w:t>
      </w:r>
      <w:r>
        <w:rPr>
          <w:rFonts w:ascii="Times New Roman" w:hAnsi="Times New Roman" w:cs="Times New Roman"/>
          <w:sz w:val="24"/>
          <w:szCs w:val="24"/>
        </w:rPr>
        <w:t xml:space="preserve"> [PowerPoint slides]. </w:t>
      </w:r>
      <w:r w:rsidRPr="0068514E">
        <w:rPr>
          <w:rFonts w:ascii="Times New Roman" w:hAnsi="Times New Roman" w:cs="Times New Roman"/>
          <w:sz w:val="24"/>
          <w:szCs w:val="24"/>
        </w:rPr>
        <w:t xml:space="preserve">Sanford School of Education, National University. </w:t>
      </w:r>
      <w:r w:rsidRPr="0068514E">
        <w:rPr>
          <w:rFonts w:ascii="Times New Roman" w:hAnsi="Times New Roman" w:cs="Times New Roman"/>
          <w:i/>
          <w:iCs/>
          <w:sz w:val="24"/>
          <w:szCs w:val="24"/>
        </w:rPr>
        <w:t xml:space="preserve">  </w:t>
      </w:r>
    </w:p>
    <w:p w14:paraId="1BD86592" w14:textId="77777777" w:rsidR="007C6DF3" w:rsidRPr="0068514E" w:rsidRDefault="007C6DF3" w:rsidP="003D4F72">
      <w:pPr>
        <w:spacing w:after="0" w:line="480" w:lineRule="auto"/>
        <w:ind w:left="720" w:hanging="720"/>
        <w:rPr>
          <w:rFonts w:ascii="Times New Roman" w:hAnsi="Times New Roman" w:cs="Times New Roman"/>
          <w:i/>
          <w:iCs/>
          <w:sz w:val="24"/>
          <w:szCs w:val="24"/>
        </w:rPr>
      </w:pPr>
      <w:r w:rsidRPr="0068514E">
        <w:rPr>
          <w:rFonts w:ascii="Times New Roman" w:hAnsi="Times New Roman" w:cs="Times New Roman"/>
          <w:sz w:val="24"/>
          <w:szCs w:val="24"/>
        </w:rPr>
        <w:t xml:space="preserve">De Lapp, J. E. (2022). </w:t>
      </w:r>
      <w:r w:rsidRPr="0068514E">
        <w:rPr>
          <w:rFonts w:ascii="Times New Roman" w:hAnsi="Times New Roman" w:cs="Times New Roman"/>
          <w:i/>
          <w:iCs/>
          <w:sz w:val="24"/>
          <w:szCs w:val="24"/>
        </w:rPr>
        <w:t>Qualitative research methodology and paradigmatic perspectives.</w:t>
      </w:r>
      <w:r w:rsidRPr="0068514E">
        <w:rPr>
          <w:rFonts w:ascii="Times New Roman" w:hAnsi="Times New Roman" w:cs="Times New Roman"/>
          <w:sz w:val="24"/>
          <w:szCs w:val="24"/>
        </w:rPr>
        <w:t xml:space="preserve"> </w:t>
      </w:r>
      <w:bookmarkStart w:id="7" w:name="_Hlk130810945"/>
      <w:r w:rsidRPr="0068514E">
        <w:rPr>
          <w:rFonts w:ascii="Times New Roman" w:hAnsi="Times New Roman" w:cs="Times New Roman"/>
          <w:sz w:val="24"/>
          <w:szCs w:val="24"/>
        </w:rPr>
        <w:t xml:space="preserve">Sanford School of Education, National University. </w:t>
      </w:r>
      <w:r w:rsidRPr="0068514E">
        <w:rPr>
          <w:rFonts w:ascii="Times New Roman" w:hAnsi="Times New Roman" w:cs="Times New Roman"/>
          <w:i/>
          <w:iCs/>
          <w:sz w:val="24"/>
          <w:szCs w:val="24"/>
        </w:rPr>
        <w:t xml:space="preserve">  </w:t>
      </w:r>
    </w:p>
    <w:bookmarkEnd w:id="7"/>
    <w:p w14:paraId="57BD5001" w14:textId="77777777" w:rsidR="007C6DF3" w:rsidRDefault="007C6DF3" w:rsidP="003D4F72">
      <w:pPr>
        <w:spacing w:after="0" w:line="480" w:lineRule="auto"/>
        <w:ind w:left="720" w:hanging="720"/>
        <w:rPr>
          <w:rFonts w:ascii="Times New Roman" w:hAnsi="Times New Roman" w:cs="Times New Roman"/>
          <w:i/>
          <w:iCs/>
          <w:sz w:val="24"/>
          <w:szCs w:val="24"/>
        </w:rPr>
      </w:pPr>
      <w:r>
        <w:rPr>
          <w:rFonts w:ascii="Times New Roman" w:hAnsi="Times New Roman" w:cs="Times New Roman"/>
          <w:sz w:val="24"/>
          <w:szCs w:val="24"/>
        </w:rPr>
        <w:t xml:space="preserve">De Lapp, J. E. (2023a). </w:t>
      </w:r>
      <w:r w:rsidRPr="00453C10">
        <w:rPr>
          <w:rFonts w:ascii="Times New Roman" w:hAnsi="Times New Roman" w:cs="Times New Roman"/>
          <w:i/>
          <w:iCs/>
          <w:sz w:val="24"/>
          <w:szCs w:val="24"/>
        </w:rPr>
        <w:t>Crossing the chasm: Bridging the research to practice gap</w:t>
      </w:r>
      <w:r>
        <w:rPr>
          <w:rFonts w:ascii="Times New Roman" w:hAnsi="Times New Roman" w:cs="Times New Roman"/>
          <w:sz w:val="24"/>
          <w:szCs w:val="24"/>
        </w:rPr>
        <w:t xml:space="preserve">. </w:t>
      </w:r>
      <w:r w:rsidRPr="0068514E">
        <w:rPr>
          <w:rFonts w:ascii="Times New Roman" w:hAnsi="Times New Roman" w:cs="Times New Roman"/>
          <w:sz w:val="24"/>
          <w:szCs w:val="24"/>
        </w:rPr>
        <w:t xml:space="preserve">Sanford School of Education, National University. </w:t>
      </w:r>
      <w:r w:rsidRPr="0068514E">
        <w:rPr>
          <w:rFonts w:ascii="Times New Roman" w:hAnsi="Times New Roman" w:cs="Times New Roman"/>
          <w:i/>
          <w:iCs/>
          <w:sz w:val="24"/>
          <w:szCs w:val="24"/>
        </w:rPr>
        <w:t xml:space="preserve">  </w:t>
      </w:r>
    </w:p>
    <w:p w14:paraId="14B31886" w14:textId="77777777" w:rsidR="007C6DF3" w:rsidRPr="009549C3" w:rsidRDefault="007C6DF3" w:rsidP="003D4F72">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De Lapp, J. E. (2023b). </w:t>
      </w:r>
      <w:r w:rsidRPr="003A4B66">
        <w:rPr>
          <w:rFonts w:ascii="Times New Roman" w:hAnsi="Times New Roman" w:cs="Times New Roman"/>
          <w:i/>
          <w:iCs/>
          <w:sz w:val="24"/>
          <w:szCs w:val="24"/>
        </w:rPr>
        <w:t>Overcoming bias in special education assessment</w:t>
      </w:r>
      <w:r>
        <w:rPr>
          <w:rFonts w:ascii="Times New Roman" w:hAnsi="Times New Roman" w:cs="Times New Roman"/>
          <w:sz w:val="24"/>
          <w:szCs w:val="24"/>
        </w:rPr>
        <w:t xml:space="preserve">. Sanford School of Education, National University. </w:t>
      </w:r>
    </w:p>
    <w:p w14:paraId="35C07E35" w14:textId="77777777" w:rsidR="007C6DF3" w:rsidRDefault="007C6DF3" w:rsidP="003D4F72">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De Lapp, J. E. (2023c, January 19). </w:t>
      </w:r>
      <w:r w:rsidRPr="003147F0">
        <w:rPr>
          <w:rFonts w:ascii="Times New Roman" w:hAnsi="Times New Roman" w:cs="Times New Roman"/>
          <w:i/>
          <w:iCs/>
          <w:sz w:val="24"/>
          <w:szCs w:val="24"/>
        </w:rPr>
        <w:t>Infusing Teaching Programs with Trauma-Sensitive Lenses</w:t>
      </w:r>
      <w:r>
        <w:rPr>
          <w:rFonts w:ascii="Times New Roman" w:hAnsi="Times New Roman" w:cs="Times New Roman"/>
          <w:sz w:val="24"/>
          <w:szCs w:val="24"/>
        </w:rPr>
        <w:t xml:space="preserve"> [Webinar]. California Council for Exceptional Children. </w:t>
      </w:r>
      <w:r w:rsidRPr="003147F0">
        <w:rPr>
          <w:rFonts w:ascii="Times New Roman" w:hAnsi="Times New Roman" w:cs="Times New Roman"/>
          <w:sz w:val="24"/>
          <w:szCs w:val="24"/>
        </w:rPr>
        <w:t>https://www.youtube.com/watch?v=sZJFJmJdD9A</w:t>
      </w:r>
    </w:p>
    <w:p w14:paraId="06EF420B" w14:textId="36561576" w:rsidR="001369AA" w:rsidRDefault="001369AA" w:rsidP="003D4F72">
      <w:pPr>
        <w:spacing w:after="0" w:line="480" w:lineRule="auto"/>
        <w:ind w:left="720" w:hanging="720"/>
        <w:rPr>
          <w:rFonts w:ascii="Times New Roman" w:hAnsi="Times New Roman" w:cs="Times New Roman"/>
          <w:sz w:val="24"/>
          <w:szCs w:val="24"/>
        </w:rPr>
      </w:pPr>
      <w:r>
        <w:rPr>
          <w:rFonts w:ascii="Times New Roman" w:hAnsi="Times New Roman" w:cs="Times New Roman"/>
          <w:kern w:val="2"/>
          <w:sz w:val="24"/>
          <w:szCs w:val="24"/>
          <w14:ligatures w14:val="standardContextual"/>
        </w:rPr>
        <w:t xml:space="preserve">DeMartino, S., Nolly, G., &amp; Petrosky, A. (2023). Teacher leaders help change ideas stick. </w:t>
      </w:r>
      <w:r w:rsidRPr="00CF590B">
        <w:rPr>
          <w:rFonts w:ascii="Times New Roman" w:hAnsi="Times New Roman" w:cs="Times New Roman"/>
          <w:i/>
          <w:iCs/>
          <w:sz w:val="24"/>
          <w:szCs w:val="24"/>
        </w:rPr>
        <w:t>The Learning Professional, 44</w:t>
      </w:r>
      <w:r>
        <w:rPr>
          <w:rFonts w:ascii="Times New Roman" w:hAnsi="Times New Roman" w:cs="Times New Roman"/>
          <w:sz w:val="24"/>
          <w:szCs w:val="24"/>
        </w:rPr>
        <w:t xml:space="preserve">(2), 46-48,50. </w:t>
      </w:r>
    </w:p>
    <w:p w14:paraId="7F992A82" w14:textId="71198CB7" w:rsidR="002A5130" w:rsidRDefault="002A5130" w:rsidP="003D4F72">
      <w:pPr>
        <w:spacing w:after="0" w:line="480" w:lineRule="auto"/>
        <w:ind w:left="720" w:hanging="720"/>
        <w:rPr>
          <w:rFonts w:ascii="Times New Roman" w:hAnsi="Times New Roman" w:cs="Times New Roman"/>
          <w:i/>
          <w:iCs/>
          <w:kern w:val="2"/>
          <w:sz w:val="24"/>
          <w:szCs w:val="24"/>
          <w14:ligatures w14:val="standardContextual"/>
        </w:rPr>
      </w:pPr>
      <w:r w:rsidRPr="002A5130">
        <w:rPr>
          <w:rFonts w:ascii="Times New Roman" w:hAnsi="Times New Roman" w:cs="Times New Roman"/>
          <w:kern w:val="2"/>
          <w:sz w:val="24"/>
          <w:szCs w:val="24"/>
          <w14:ligatures w14:val="standardContextual"/>
        </w:rPr>
        <w:t>DeMatthews, D. (2020). Addressing racism and ableism in schools: A DisCrit leadership framework for principals.</w:t>
      </w:r>
      <w:r w:rsidRPr="002A5130">
        <w:rPr>
          <w:rFonts w:ascii="Times New Roman" w:hAnsi="Times New Roman" w:cs="Times New Roman"/>
          <w:i/>
          <w:iCs/>
          <w:kern w:val="2"/>
          <w:sz w:val="24"/>
          <w:szCs w:val="24"/>
          <w14:ligatures w14:val="standardContextual"/>
        </w:rPr>
        <w:t> The Clearing House: A Journal of Educational Strategies, Issues, and</w:t>
      </w:r>
      <w:r>
        <w:rPr>
          <w:rFonts w:ascii="Times New Roman" w:hAnsi="Times New Roman" w:cs="Times New Roman"/>
          <w:i/>
          <w:iCs/>
          <w:kern w:val="2"/>
          <w:sz w:val="24"/>
          <w:szCs w:val="24"/>
          <w14:ligatures w14:val="standardContextual"/>
        </w:rPr>
        <w:t xml:space="preserve"> </w:t>
      </w:r>
      <w:r w:rsidR="00137486" w:rsidRPr="00137486">
        <w:rPr>
          <w:rFonts w:ascii="Times New Roman" w:hAnsi="Times New Roman" w:cs="Times New Roman"/>
          <w:i/>
          <w:iCs/>
          <w:kern w:val="2"/>
          <w:sz w:val="24"/>
          <w:szCs w:val="24"/>
          <w14:ligatures w14:val="standardContextual"/>
        </w:rPr>
        <w:t>Ideas, 93</w:t>
      </w:r>
      <w:r w:rsidR="00137486" w:rsidRPr="00137486">
        <w:rPr>
          <w:rFonts w:ascii="Times New Roman" w:hAnsi="Times New Roman" w:cs="Times New Roman"/>
          <w:kern w:val="2"/>
          <w:sz w:val="24"/>
          <w:szCs w:val="24"/>
          <w14:ligatures w14:val="standardContextual"/>
        </w:rPr>
        <w:t>(1), 27-34. http://dx.doi.org/10.1080/00098655.2019.1690419</w:t>
      </w:r>
    </w:p>
    <w:p w14:paraId="47D13AA3" w14:textId="6C2A2537" w:rsidR="008226AE" w:rsidRDefault="008226AE" w:rsidP="003D4F72">
      <w:pPr>
        <w:spacing w:after="0" w:line="480" w:lineRule="auto"/>
        <w:ind w:left="720" w:hanging="720"/>
        <w:rPr>
          <w:rFonts w:ascii="Times New Roman" w:hAnsi="Times New Roman" w:cs="Times New Roman"/>
          <w:kern w:val="2"/>
          <w:sz w:val="24"/>
          <w:szCs w:val="24"/>
          <w14:ligatures w14:val="standardContextual"/>
        </w:rPr>
      </w:pPr>
      <w:r w:rsidRPr="008226AE">
        <w:rPr>
          <w:rFonts w:ascii="Times New Roman" w:hAnsi="Times New Roman" w:cs="Times New Roman"/>
          <w:kern w:val="2"/>
          <w:sz w:val="24"/>
          <w:szCs w:val="24"/>
          <w14:ligatures w14:val="standardContextual"/>
        </w:rPr>
        <w:t xml:space="preserve">DeMatthews, D. E., Kotok, S., &amp; Serafini, A. (2020). Leadership </w:t>
      </w:r>
      <w:r w:rsidR="00824D94">
        <w:rPr>
          <w:rFonts w:ascii="Times New Roman" w:hAnsi="Times New Roman" w:cs="Times New Roman"/>
          <w:kern w:val="2"/>
          <w:sz w:val="24"/>
          <w:szCs w:val="24"/>
          <w14:ligatures w14:val="standardContextual"/>
        </w:rPr>
        <w:t>p</w:t>
      </w:r>
      <w:r w:rsidRPr="008226AE">
        <w:rPr>
          <w:rFonts w:ascii="Times New Roman" w:hAnsi="Times New Roman" w:cs="Times New Roman"/>
          <w:kern w:val="2"/>
          <w:sz w:val="24"/>
          <w:szCs w:val="24"/>
          <w14:ligatures w14:val="standardContextual"/>
        </w:rPr>
        <w:t xml:space="preserve">reparation for </w:t>
      </w:r>
      <w:r w:rsidR="00824D94">
        <w:rPr>
          <w:rFonts w:ascii="Times New Roman" w:hAnsi="Times New Roman" w:cs="Times New Roman"/>
          <w:kern w:val="2"/>
          <w:sz w:val="24"/>
          <w:szCs w:val="24"/>
          <w14:ligatures w14:val="standardContextual"/>
        </w:rPr>
        <w:t>s</w:t>
      </w:r>
      <w:r w:rsidRPr="008226AE">
        <w:rPr>
          <w:rFonts w:ascii="Times New Roman" w:hAnsi="Times New Roman" w:cs="Times New Roman"/>
          <w:kern w:val="2"/>
          <w:sz w:val="24"/>
          <w:szCs w:val="24"/>
          <w14:ligatures w14:val="standardContextual"/>
        </w:rPr>
        <w:t xml:space="preserve">pecial </w:t>
      </w:r>
      <w:r w:rsidR="00824D94">
        <w:rPr>
          <w:rFonts w:ascii="Times New Roman" w:hAnsi="Times New Roman" w:cs="Times New Roman"/>
          <w:kern w:val="2"/>
          <w:sz w:val="24"/>
          <w:szCs w:val="24"/>
          <w14:ligatures w14:val="standardContextual"/>
        </w:rPr>
        <w:t>e</w:t>
      </w:r>
      <w:r w:rsidRPr="008226AE">
        <w:rPr>
          <w:rFonts w:ascii="Times New Roman" w:hAnsi="Times New Roman" w:cs="Times New Roman"/>
          <w:kern w:val="2"/>
          <w:sz w:val="24"/>
          <w:szCs w:val="24"/>
          <w14:ligatures w14:val="standardContextual"/>
        </w:rPr>
        <w:t xml:space="preserve">ducation and </w:t>
      </w:r>
      <w:r w:rsidR="00824D94">
        <w:rPr>
          <w:rFonts w:ascii="Times New Roman" w:hAnsi="Times New Roman" w:cs="Times New Roman"/>
          <w:kern w:val="2"/>
          <w:sz w:val="24"/>
          <w:szCs w:val="24"/>
          <w14:ligatures w14:val="standardContextual"/>
        </w:rPr>
        <w:t>i</w:t>
      </w:r>
      <w:r w:rsidRPr="008226AE">
        <w:rPr>
          <w:rFonts w:ascii="Times New Roman" w:hAnsi="Times New Roman" w:cs="Times New Roman"/>
          <w:kern w:val="2"/>
          <w:sz w:val="24"/>
          <w:szCs w:val="24"/>
          <w14:ligatures w14:val="standardContextual"/>
        </w:rPr>
        <w:t xml:space="preserve">nclusive </w:t>
      </w:r>
      <w:r w:rsidR="00824D94">
        <w:rPr>
          <w:rFonts w:ascii="Times New Roman" w:hAnsi="Times New Roman" w:cs="Times New Roman"/>
          <w:kern w:val="2"/>
          <w:sz w:val="24"/>
          <w:szCs w:val="24"/>
          <w14:ligatures w14:val="standardContextual"/>
        </w:rPr>
        <w:t>s</w:t>
      </w:r>
      <w:r w:rsidRPr="008226AE">
        <w:rPr>
          <w:rFonts w:ascii="Times New Roman" w:hAnsi="Times New Roman" w:cs="Times New Roman"/>
          <w:kern w:val="2"/>
          <w:sz w:val="24"/>
          <w:szCs w:val="24"/>
          <w14:ligatures w14:val="standardContextual"/>
        </w:rPr>
        <w:t xml:space="preserve">chools: Beliefs and </w:t>
      </w:r>
      <w:r w:rsidR="00824D94">
        <w:rPr>
          <w:rFonts w:ascii="Times New Roman" w:hAnsi="Times New Roman" w:cs="Times New Roman"/>
          <w:kern w:val="2"/>
          <w:sz w:val="24"/>
          <w:szCs w:val="24"/>
          <w14:ligatures w14:val="standardContextual"/>
        </w:rPr>
        <w:t>r</w:t>
      </w:r>
      <w:r w:rsidRPr="008226AE">
        <w:rPr>
          <w:rFonts w:ascii="Times New Roman" w:hAnsi="Times New Roman" w:cs="Times New Roman"/>
          <w:kern w:val="2"/>
          <w:sz w:val="24"/>
          <w:szCs w:val="24"/>
          <w14:ligatures w14:val="standardContextual"/>
        </w:rPr>
        <w:t xml:space="preserve">ecommendations from </w:t>
      </w:r>
      <w:r w:rsidR="00824D94">
        <w:rPr>
          <w:rFonts w:ascii="Times New Roman" w:hAnsi="Times New Roman" w:cs="Times New Roman"/>
          <w:kern w:val="2"/>
          <w:sz w:val="24"/>
          <w:szCs w:val="24"/>
          <w14:ligatures w14:val="standardContextual"/>
        </w:rPr>
        <w:t>s</w:t>
      </w:r>
      <w:r w:rsidRPr="008226AE">
        <w:rPr>
          <w:rFonts w:ascii="Times New Roman" w:hAnsi="Times New Roman" w:cs="Times New Roman"/>
          <w:kern w:val="2"/>
          <w:sz w:val="24"/>
          <w:szCs w:val="24"/>
          <w14:ligatures w14:val="standardContextual"/>
        </w:rPr>
        <w:t xml:space="preserve">uccessful </w:t>
      </w:r>
      <w:r w:rsidR="00824D94">
        <w:rPr>
          <w:rFonts w:ascii="Times New Roman" w:hAnsi="Times New Roman" w:cs="Times New Roman"/>
          <w:kern w:val="2"/>
          <w:sz w:val="24"/>
          <w:szCs w:val="24"/>
          <w14:ligatures w14:val="standardContextual"/>
        </w:rPr>
        <w:t>p</w:t>
      </w:r>
      <w:r w:rsidRPr="008226AE">
        <w:rPr>
          <w:rFonts w:ascii="Times New Roman" w:hAnsi="Times New Roman" w:cs="Times New Roman"/>
          <w:kern w:val="2"/>
          <w:sz w:val="24"/>
          <w:szCs w:val="24"/>
          <w14:ligatures w14:val="standardContextual"/>
        </w:rPr>
        <w:t>rincipals. </w:t>
      </w:r>
      <w:r w:rsidRPr="008226AE">
        <w:rPr>
          <w:rFonts w:ascii="Times New Roman" w:hAnsi="Times New Roman" w:cs="Times New Roman"/>
          <w:i/>
          <w:iCs/>
          <w:kern w:val="2"/>
          <w:sz w:val="24"/>
          <w:szCs w:val="24"/>
          <w14:ligatures w14:val="standardContextual"/>
        </w:rPr>
        <w:t>Journal of Research on Leadership Education</w:t>
      </w:r>
      <w:r w:rsidRPr="008226AE">
        <w:rPr>
          <w:rFonts w:ascii="Times New Roman" w:hAnsi="Times New Roman" w:cs="Times New Roman"/>
          <w:kern w:val="2"/>
          <w:sz w:val="24"/>
          <w:szCs w:val="24"/>
          <w14:ligatures w14:val="standardContextual"/>
        </w:rPr>
        <w:t>, </w:t>
      </w:r>
      <w:r w:rsidRPr="008226AE">
        <w:rPr>
          <w:rFonts w:ascii="Times New Roman" w:hAnsi="Times New Roman" w:cs="Times New Roman"/>
          <w:i/>
          <w:iCs/>
          <w:kern w:val="2"/>
          <w:sz w:val="24"/>
          <w:szCs w:val="24"/>
          <w14:ligatures w14:val="standardContextual"/>
        </w:rPr>
        <w:t>15</w:t>
      </w:r>
      <w:r w:rsidRPr="008226AE">
        <w:rPr>
          <w:rFonts w:ascii="Times New Roman" w:hAnsi="Times New Roman" w:cs="Times New Roman"/>
          <w:kern w:val="2"/>
          <w:sz w:val="24"/>
          <w:szCs w:val="24"/>
          <w14:ligatures w14:val="standardContextual"/>
        </w:rPr>
        <w:t xml:space="preserve">(4), 303–329. </w:t>
      </w:r>
      <w:r w:rsidR="00C60430" w:rsidRPr="00C60430">
        <w:rPr>
          <w:rFonts w:ascii="Times New Roman" w:hAnsi="Times New Roman" w:cs="Times New Roman"/>
          <w:kern w:val="2"/>
          <w:sz w:val="24"/>
          <w:szCs w:val="24"/>
          <w14:ligatures w14:val="standardContextual"/>
        </w:rPr>
        <w:t>https://doi.org/10.1177/1942775119838308</w:t>
      </w:r>
    </w:p>
    <w:p w14:paraId="29F01302" w14:textId="51D3DCFA" w:rsidR="00222A2C" w:rsidRPr="00222A2C" w:rsidRDefault="00222A2C" w:rsidP="003D4F72">
      <w:pPr>
        <w:spacing w:after="0" w:line="480" w:lineRule="auto"/>
        <w:ind w:left="720" w:hanging="720"/>
        <w:rPr>
          <w:rFonts w:ascii="Times New Roman" w:hAnsi="Times New Roman" w:cs="Times New Roman"/>
          <w:sz w:val="24"/>
          <w:szCs w:val="24"/>
        </w:rPr>
      </w:pPr>
      <w:r w:rsidRPr="00222A2C">
        <w:rPr>
          <w:rFonts w:ascii="Times New Roman" w:hAnsi="Times New Roman" w:cs="Times New Roman"/>
          <w:sz w:val="24"/>
          <w:szCs w:val="24"/>
        </w:rPr>
        <w:t xml:space="preserve">Dever, B. V., Raines, T. C., Dowdy, E., &amp;  Hostutler, C. (2016). Addressing disproportionality in special education using a universal screening approach. </w:t>
      </w:r>
      <w:r w:rsidRPr="00222A2C">
        <w:rPr>
          <w:rFonts w:ascii="Times New Roman" w:hAnsi="Times New Roman" w:cs="Times New Roman"/>
          <w:i/>
          <w:iCs/>
          <w:sz w:val="24"/>
          <w:szCs w:val="24"/>
        </w:rPr>
        <w:t>The Journal of Negro Education, 85</w:t>
      </w:r>
      <w:r w:rsidRPr="00222A2C">
        <w:rPr>
          <w:rFonts w:ascii="Times New Roman" w:hAnsi="Times New Roman" w:cs="Times New Roman"/>
          <w:sz w:val="24"/>
          <w:szCs w:val="24"/>
        </w:rPr>
        <w:t xml:space="preserve">(1), 59-71. </w:t>
      </w:r>
    </w:p>
    <w:p w14:paraId="308CFC1B" w14:textId="505808BD" w:rsidR="00595DC4" w:rsidRDefault="00595DC4" w:rsidP="003D4F72">
      <w:pPr>
        <w:spacing w:after="0" w:line="480" w:lineRule="auto"/>
        <w:ind w:left="720" w:hanging="720"/>
        <w:rPr>
          <w:rFonts w:ascii="Times New Roman" w:hAnsi="Times New Roman" w:cs="Times New Roman"/>
          <w:sz w:val="24"/>
          <w:szCs w:val="24"/>
        </w:rPr>
      </w:pPr>
      <w:r w:rsidRPr="00595DC4">
        <w:rPr>
          <w:rFonts w:ascii="Times New Roman" w:hAnsi="Times New Roman" w:cs="Times New Roman"/>
          <w:sz w:val="24"/>
          <w:szCs w:val="24"/>
        </w:rPr>
        <w:lastRenderedPageBreak/>
        <w:t>DiPaola, M. F., &amp; Walther-Thomas, C. (2003). </w:t>
      </w:r>
      <w:r w:rsidRPr="00595DC4">
        <w:rPr>
          <w:rFonts w:ascii="Times New Roman" w:hAnsi="Times New Roman" w:cs="Times New Roman"/>
          <w:i/>
          <w:iCs/>
          <w:sz w:val="24"/>
          <w:szCs w:val="24"/>
        </w:rPr>
        <w:t xml:space="preserve">Principals and </w:t>
      </w:r>
      <w:r w:rsidR="00BE7199">
        <w:rPr>
          <w:rFonts w:ascii="Times New Roman" w:hAnsi="Times New Roman" w:cs="Times New Roman"/>
          <w:i/>
          <w:iCs/>
          <w:sz w:val="24"/>
          <w:szCs w:val="24"/>
        </w:rPr>
        <w:t>s</w:t>
      </w:r>
      <w:r w:rsidRPr="00595DC4">
        <w:rPr>
          <w:rFonts w:ascii="Times New Roman" w:hAnsi="Times New Roman" w:cs="Times New Roman"/>
          <w:i/>
          <w:iCs/>
          <w:sz w:val="24"/>
          <w:szCs w:val="24"/>
        </w:rPr>
        <w:t xml:space="preserve">pecial </w:t>
      </w:r>
      <w:r w:rsidR="00BE7199">
        <w:rPr>
          <w:rFonts w:ascii="Times New Roman" w:hAnsi="Times New Roman" w:cs="Times New Roman"/>
          <w:i/>
          <w:iCs/>
          <w:sz w:val="24"/>
          <w:szCs w:val="24"/>
        </w:rPr>
        <w:t>e</w:t>
      </w:r>
      <w:r w:rsidRPr="00595DC4">
        <w:rPr>
          <w:rFonts w:ascii="Times New Roman" w:hAnsi="Times New Roman" w:cs="Times New Roman"/>
          <w:i/>
          <w:iCs/>
          <w:sz w:val="24"/>
          <w:szCs w:val="24"/>
        </w:rPr>
        <w:t xml:space="preserve">ducation: The </w:t>
      </w:r>
      <w:r w:rsidR="00BE7199">
        <w:rPr>
          <w:rFonts w:ascii="Times New Roman" w:hAnsi="Times New Roman" w:cs="Times New Roman"/>
          <w:i/>
          <w:iCs/>
          <w:sz w:val="24"/>
          <w:szCs w:val="24"/>
        </w:rPr>
        <w:t>c</w:t>
      </w:r>
      <w:r w:rsidRPr="00595DC4">
        <w:rPr>
          <w:rFonts w:ascii="Times New Roman" w:hAnsi="Times New Roman" w:cs="Times New Roman"/>
          <w:i/>
          <w:iCs/>
          <w:sz w:val="24"/>
          <w:szCs w:val="24"/>
        </w:rPr>
        <w:t xml:space="preserve">ritical </w:t>
      </w:r>
      <w:r w:rsidR="00BE7199">
        <w:rPr>
          <w:rFonts w:ascii="Times New Roman" w:hAnsi="Times New Roman" w:cs="Times New Roman"/>
          <w:i/>
          <w:iCs/>
          <w:sz w:val="24"/>
          <w:szCs w:val="24"/>
        </w:rPr>
        <w:t>r</w:t>
      </w:r>
      <w:r w:rsidRPr="00595DC4">
        <w:rPr>
          <w:rFonts w:ascii="Times New Roman" w:hAnsi="Times New Roman" w:cs="Times New Roman"/>
          <w:i/>
          <w:iCs/>
          <w:sz w:val="24"/>
          <w:szCs w:val="24"/>
        </w:rPr>
        <w:t xml:space="preserve">ole of </w:t>
      </w:r>
      <w:r w:rsidR="00BE7199">
        <w:rPr>
          <w:rFonts w:ascii="Times New Roman" w:hAnsi="Times New Roman" w:cs="Times New Roman"/>
          <w:i/>
          <w:iCs/>
          <w:sz w:val="24"/>
          <w:szCs w:val="24"/>
        </w:rPr>
        <w:t>s</w:t>
      </w:r>
      <w:r w:rsidRPr="00595DC4">
        <w:rPr>
          <w:rFonts w:ascii="Times New Roman" w:hAnsi="Times New Roman" w:cs="Times New Roman"/>
          <w:i/>
          <w:iCs/>
          <w:sz w:val="24"/>
          <w:szCs w:val="24"/>
        </w:rPr>
        <w:t xml:space="preserve">chool </w:t>
      </w:r>
      <w:r w:rsidR="00BE7199">
        <w:rPr>
          <w:rFonts w:ascii="Times New Roman" w:hAnsi="Times New Roman" w:cs="Times New Roman"/>
          <w:i/>
          <w:iCs/>
          <w:sz w:val="24"/>
          <w:szCs w:val="24"/>
        </w:rPr>
        <w:t>l</w:t>
      </w:r>
      <w:r w:rsidRPr="00595DC4">
        <w:rPr>
          <w:rFonts w:ascii="Times New Roman" w:hAnsi="Times New Roman" w:cs="Times New Roman"/>
          <w:i/>
          <w:iCs/>
          <w:sz w:val="24"/>
          <w:szCs w:val="24"/>
        </w:rPr>
        <w:t>eaders</w:t>
      </w:r>
      <w:r w:rsidRPr="00595DC4">
        <w:rPr>
          <w:rFonts w:ascii="Times New Roman" w:hAnsi="Times New Roman" w:cs="Times New Roman"/>
          <w:sz w:val="24"/>
          <w:szCs w:val="24"/>
        </w:rPr>
        <w:t xml:space="preserve">. </w:t>
      </w:r>
      <w:r w:rsidR="00551E63" w:rsidRPr="00551E63">
        <w:rPr>
          <w:rFonts w:ascii="Times New Roman" w:hAnsi="Times New Roman" w:cs="Times New Roman"/>
          <w:sz w:val="24"/>
          <w:szCs w:val="24"/>
        </w:rPr>
        <w:t>Center on Personnel Studies in Special Education</w:t>
      </w:r>
      <w:r w:rsidR="00551E63">
        <w:rPr>
          <w:rFonts w:ascii="Times New Roman" w:hAnsi="Times New Roman" w:cs="Times New Roman"/>
          <w:sz w:val="24"/>
          <w:szCs w:val="24"/>
        </w:rPr>
        <w:t xml:space="preserve">. </w:t>
      </w:r>
      <w:r w:rsidR="00BA0854" w:rsidRPr="00BA0854">
        <w:rPr>
          <w:rFonts w:ascii="Times New Roman" w:hAnsi="Times New Roman" w:cs="Times New Roman"/>
          <w:sz w:val="24"/>
          <w:szCs w:val="24"/>
        </w:rPr>
        <w:t>https://files.eric.ed.gov/fulltext/ED477115.pdf</w:t>
      </w:r>
    </w:p>
    <w:p w14:paraId="3D437846" w14:textId="7449068B" w:rsidR="00AE36C1" w:rsidRDefault="00AE36C1" w:rsidP="003D4F72">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Dolbear, A. E. (1908). Antediluvian education. </w:t>
      </w:r>
      <w:r w:rsidRPr="00EB07C8">
        <w:rPr>
          <w:rFonts w:ascii="Times New Roman" w:hAnsi="Times New Roman" w:cs="Times New Roman"/>
          <w:i/>
          <w:iCs/>
          <w:sz w:val="24"/>
          <w:szCs w:val="24"/>
        </w:rPr>
        <w:t>The Journal of Education</w:t>
      </w:r>
      <w:r w:rsidRPr="00D565BD">
        <w:rPr>
          <w:rFonts w:ascii="Times New Roman" w:hAnsi="Times New Roman" w:cs="Times New Roman"/>
          <w:i/>
          <w:iCs/>
          <w:sz w:val="24"/>
          <w:szCs w:val="24"/>
        </w:rPr>
        <w:t>, 68</w:t>
      </w:r>
      <w:r>
        <w:rPr>
          <w:rFonts w:ascii="Times New Roman" w:hAnsi="Times New Roman" w:cs="Times New Roman"/>
          <w:sz w:val="24"/>
          <w:szCs w:val="24"/>
        </w:rPr>
        <w:t xml:space="preserve">(15(1700)), 424. </w:t>
      </w:r>
      <w:r w:rsidRPr="00AE53EA">
        <w:rPr>
          <w:rFonts w:ascii="Times New Roman" w:hAnsi="Times New Roman" w:cs="Times New Roman"/>
          <w:sz w:val="24"/>
          <w:szCs w:val="24"/>
        </w:rPr>
        <w:t>https://www.jstor.org/stable/42876761</w:t>
      </w:r>
    </w:p>
    <w:p w14:paraId="6241C24D" w14:textId="77777777" w:rsidR="00734F38" w:rsidRPr="00734F38" w:rsidRDefault="00734F38" w:rsidP="003D4F72">
      <w:pPr>
        <w:spacing w:after="0" w:line="480" w:lineRule="auto"/>
        <w:ind w:left="720" w:hanging="720"/>
        <w:rPr>
          <w:rFonts w:ascii="Times New Roman" w:hAnsi="Times New Roman" w:cs="Times New Roman"/>
          <w:sz w:val="24"/>
          <w:szCs w:val="24"/>
        </w:rPr>
      </w:pPr>
      <w:r w:rsidRPr="00734F38">
        <w:rPr>
          <w:rFonts w:ascii="Times New Roman" w:hAnsi="Times New Roman" w:cs="Times New Roman"/>
          <w:sz w:val="24"/>
          <w:szCs w:val="24"/>
        </w:rPr>
        <w:t>Donahue-Keegan, D., Villegas-Reimers, E., &amp; Cressey, J. M. (2019). Integrating Social-Emotional Learning and Culturally Responsive Teaching in teacher education preparation programs: The Massachusetts experience so far. </w:t>
      </w:r>
      <w:r w:rsidRPr="00734F38">
        <w:rPr>
          <w:rFonts w:ascii="Times New Roman" w:hAnsi="Times New Roman" w:cs="Times New Roman"/>
          <w:i/>
          <w:iCs/>
          <w:sz w:val="24"/>
          <w:szCs w:val="24"/>
        </w:rPr>
        <w:t>Teacher Education Quarterly</w:t>
      </w:r>
      <w:r w:rsidRPr="00734F38">
        <w:rPr>
          <w:rFonts w:ascii="Times New Roman" w:hAnsi="Times New Roman" w:cs="Times New Roman"/>
          <w:sz w:val="24"/>
          <w:szCs w:val="24"/>
        </w:rPr>
        <w:t>, </w:t>
      </w:r>
      <w:r w:rsidRPr="00734F38">
        <w:rPr>
          <w:rFonts w:ascii="Times New Roman" w:hAnsi="Times New Roman" w:cs="Times New Roman"/>
          <w:i/>
          <w:iCs/>
          <w:sz w:val="24"/>
          <w:szCs w:val="24"/>
        </w:rPr>
        <w:t>46</w:t>
      </w:r>
      <w:r w:rsidRPr="00734F38">
        <w:rPr>
          <w:rFonts w:ascii="Times New Roman" w:hAnsi="Times New Roman" w:cs="Times New Roman"/>
          <w:sz w:val="24"/>
          <w:szCs w:val="24"/>
        </w:rPr>
        <w:t>(4), 150-168.</w:t>
      </w:r>
    </w:p>
    <w:p w14:paraId="7DB3B330" w14:textId="6CBE86D6" w:rsidR="00F94286" w:rsidRDefault="004C51B0" w:rsidP="003D4F72">
      <w:pPr>
        <w:spacing w:after="0" w:line="480" w:lineRule="auto"/>
        <w:ind w:left="720" w:hanging="720"/>
        <w:rPr>
          <w:rFonts w:ascii="Times New Roman" w:hAnsi="Times New Roman" w:cs="Times New Roman"/>
          <w:sz w:val="24"/>
          <w:szCs w:val="24"/>
        </w:rPr>
      </w:pPr>
      <w:r w:rsidRPr="00A621D4">
        <w:rPr>
          <w:rFonts w:ascii="Times New Roman" w:hAnsi="Times New Roman" w:cs="Times New Roman"/>
          <w:kern w:val="2"/>
          <w:sz w:val="24"/>
          <w:szCs w:val="24"/>
          <w14:ligatures w14:val="standardContextual"/>
        </w:rPr>
        <w:t>Drago-Severson</w:t>
      </w:r>
      <w:r w:rsidR="00A621D4">
        <w:rPr>
          <w:rFonts w:ascii="Times New Roman" w:hAnsi="Times New Roman" w:cs="Times New Roman"/>
          <w:kern w:val="2"/>
          <w:sz w:val="24"/>
          <w:szCs w:val="24"/>
          <w14:ligatures w14:val="standardContextual"/>
        </w:rPr>
        <w:t>, E.,</w:t>
      </w:r>
      <w:r w:rsidRPr="00A621D4">
        <w:rPr>
          <w:rFonts w:ascii="Times New Roman" w:hAnsi="Times New Roman" w:cs="Times New Roman"/>
          <w:kern w:val="2"/>
          <w:sz w:val="24"/>
          <w:szCs w:val="24"/>
          <w14:ligatures w14:val="standardContextual"/>
        </w:rPr>
        <w:t xml:space="preserve"> &amp; Joswick-O’Connor, </w:t>
      </w:r>
      <w:r w:rsidR="00A621D4">
        <w:rPr>
          <w:rFonts w:ascii="Times New Roman" w:hAnsi="Times New Roman" w:cs="Times New Roman"/>
          <w:kern w:val="2"/>
          <w:sz w:val="24"/>
          <w:szCs w:val="24"/>
          <w14:ligatures w14:val="standardContextual"/>
        </w:rPr>
        <w:t>C. (</w:t>
      </w:r>
      <w:r w:rsidRPr="00A621D4">
        <w:rPr>
          <w:rFonts w:ascii="Times New Roman" w:hAnsi="Times New Roman" w:cs="Times New Roman"/>
          <w:kern w:val="2"/>
          <w:sz w:val="24"/>
          <w:szCs w:val="24"/>
          <w14:ligatures w14:val="standardContextual"/>
        </w:rPr>
        <w:t>2023</w:t>
      </w:r>
      <w:r w:rsidR="00A621D4">
        <w:rPr>
          <w:rFonts w:ascii="Times New Roman" w:hAnsi="Times New Roman" w:cs="Times New Roman"/>
          <w:kern w:val="2"/>
          <w:sz w:val="24"/>
          <w:szCs w:val="24"/>
          <w14:ligatures w14:val="standardContextual"/>
        </w:rPr>
        <w:t xml:space="preserve">). </w:t>
      </w:r>
      <w:r w:rsidR="00F94286">
        <w:rPr>
          <w:rFonts w:ascii="Times New Roman" w:hAnsi="Times New Roman" w:cs="Times New Roman"/>
          <w:kern w:val="2"/>
          <w:sz w:val="24"/>
          <w:szCs w:val="24"/>
          <w14:ligatures w14:val="standardContextual"/>
        </w:rPr>
        <w:t xml:space="preserve">Learning-oriented leadership cultivates teacher leaders. </w:t>
      </w:r>
      <w:r w:rsidRPr="004C51B0">
        <w:rPr>
          <w:rFonts w:ascii="Times New Roman" w:hAnsi="Times New Roman" w:cs="Times New Roman"/>
          <w:kern w:val="2"/>
          <w:sz w:val="24"/>
          <w:szCs w:val="24"/>
          <w14:ligatures w14:val="standardContextual"/>
        </w:rPr>
        <w:t xml:space="preserve"> </w:t>
      </w:r>
      <w:r w:rsidR="00F94286" w:rsidRPr="00CF590B">
        <w:rPr>
          <w:rFonts w:ascii="Times New Roman" w:hAnsi="Times New Roman" w:cs="Times New Roman"/>
          <w:i/>
          <w:iCs/>
          <w:sz w:val="24"/>
          <w:szCs w:val="24"/>
        </w:rPr>
        <w:t>The Learning Professional, 44</w:t>
      </w:r>
      <w:r w:rsidR="00F94286">
        <w:rPr>
          <w:rFonts w:ascii="Times New Roman" w:hAnsi="Times New Roman" w:cs="Times New Roman"/>
          <w:sz w:val="24"/>
          <w:szCs w:val="24"/>
        </w:rPr>
        <w:t xml:space="preserve">(1), 56-58. </w:t>
      </w:r>
    </w:p>
    <w:p w14:paraId="158D95C6" w14:textId="118C953E" w:rsidR="00DE4EB0" w:rsidRDefault="00DE4EB0" w:rsidP="003D4F72">
      <w:pPr>
        <w:spacing w:after="0" w:line="480" w:lineRule="auto"/>
        <w:ind w:left="720" w:hanging="720"/>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Dufresne,</w:t>
      </w:r>
      <w:r w:rsidR="00AB46E7">
        <w:rPr>
          <w:rFonts w:ascii="Times New Roman" w:hAnsi="Times New Roman" w:cs="Times New Roman"/>
          <w:kern w:val="2"/>
          <w:sz w:val="24"/>
          <w:szCs w:val="24"/>
          <w14:ligatures w14:val="standardContextual"/>
        </w:rPr>
        <w:t xml:space="preserve"> S</w:t>
      </w:r>
      <w:r>
        <w:rPr>
          <w:rFonts w:ascii="Times New Roman" w:hAnsi="Times New Roman" w:cs="Times New Roman"/>
          <w:kern w:val="2"/>
          <w:sz w:val="24"/>
          <w:szCs w:val="24"/>
          <w14:ligatures w14:val="standardContextual"/>
        </w:rPr>
        <w:t xml:space="preserve">. (2018). </w:t>
      </w:r>
      <w:r w:rsidR="00AB46E7" w:rsidRPr="00716D21">
        <w:rPr>
          <w:rFonts w:ascii="Times New Roman" w:hAnsi="Times New Roman" w:cs="Times New Roman"/>
          <w:i/>
          <w:iCs/>
          <w:kern w:val="2"/>
          <w:sz w:val="24"/>
          <w:szCs w:val="24"/>
          <w14:ligatures w14:val="standardContextual"/>
        </w:rPr>
        <w:t>The history of institutional racism in U.S. public schools</w:t>
      </w:r>
      <w:r w:rsidR="00AB46E7">
        <w:rPr>
          <w:rFonts w:ascii="Times New Roman" w:hAnsi="Times New Roman" w:cs="Times New Roman"/>
          <w:kern w:val="2"/>
          <w:sz w:val="24"/>
          <w:szCs w:val="24"/>
          <w14:ligatures w14:val="standardContextual"/>
        </w:rPr>
        <w:t xml:space="preserve">. </w:t>
      </w:r>
      <w:r w:rsidR="00716D21">
        <w:rPr>
          <w:rFonts w:ascii="Times New Roman" w:hAnsi="Times New Roman" w:cs="Times New Roman"/>
          <w:kern w:val="2"/>
          <w:sz w:val="24"/>
          <w:szCs w:val="24"/>
          <w14:ligatures w14:val="standardContextual"/>
        </w:rPr>
        <w:t xml:space="preserve">Garn Press, LLC. </w:t>
      </w:r>
    </w:p>
    <w:p w14:paraId="2CD80512" w14:textId="5C66AA6A" w:rsidR="001B56AC" w:rsidRDefault="00B6244F" w:rsidP="003D4F72">
      <w:pPr>
        <w:spacing w:after="0" w:line="480" w:lineRule="auto"/>
        <w:ind w:left="720" w:hanging="720"/>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Dutil, S. (2020). </w:t>
      </w:r>
      <w:r w:rsidR="001B56AC" w:rsidRPr="001B56AC">
        <w:rPr>
          <w:rFonts w:ascii="Times New Roman" w:hAnsi="Times New Roman" w:cs="Times New Roman"/>
          <w:kern w:val="2"/>
          <w:sz w:val="24"/>
          <w:szCs w:val="24"/>
          <w14:ligatures w14:val="standardContextual"/>
        </w:rPr>
        <w:t>Dismantling the school-to-prison pipeline: a tr</w:t>
      </w:r>
      <w:r w:rsidR="001B56AC">
        <w:rPr>
          <w:rFonts w:ascii="Times New Roman" w:hAnsi="Times New Roman" w:cs="Times New Roman"/>
          <w:kern w:val="2"/>
          <w:sz w:val="24"/>
          <w:szCs w:val="24"/>
          <w14:ligatures w14:val="standardContextual"/>
        </w:rPr>
        <w:t>au</w:t>
      </w:r>
      <w:r w:rsidR="001B56AC" w:rsidRPr="001B56AC">
        <w:rPr>
          <w:rFonts w:ascii="Times New Roman" w:hAnsi="Times New Roman" w:cs="Times New Roman"/>
          <w:kern w:val="2"/>
          <w:sz w:val="24"/>
          <w:szCs w:val="24"/>
          <w14:ligatures w14:val="standardContextual"/>
        </w:rPr>
        <w:t>ma-informed, critical race perspective on school discipline</w:t>
      </w:r>
      <w:r w:rsidR="001B56AC">
        <w:rPr>
          <w:rFonts w:ascii="Times New Roman" w:hAnsi="Times New Roman" w:cs="Times New Roman"/>
          <w:kern w:val="2"/>
          <w:sz w:val="24"/>
          <w:szCs w:val="24"/>
          <w14:ligatures w14:val="standardContextual"/>
        </w:rPr>
        <w:t>.</w:t>
      </w:r>
      <w:r w:rsidR="001B56AC" w:rsidRPr="001B56AC">
        <w:rPr>
          <w:rFonts w:ascii="Times New Roman" w:hAnsi="Times New Roman" w:cs="Times New Roman"/>
          <w:kern w:val="2"/>
          <w:sz w:val="24"/>
          <w:szCs w:val="24"/>
          <w14:ligatures w14:val="standardContextual"/>
        </w:rPr>
        <w:t xml:space="preserve"> </w:t>
      </w:r>
      <w:r w:rsidR="000E5DF1" w:rsidRPr="000E5DF1">
        <w:rPr>
          <w:rFonts w:ascii="Times New Roman" w:hAnsi="Times New Roman" w:cs="Times New Roman"/>
          <w:i/>
          <w:iCs/>
          <w:kern w:val="2"/>
          <w:sz w:val="24"/>
          <w:szCs w:val="24"/>
          <w14:ligatures w14:val="standardContextual"/>
        </w:rPr>
        <w:t>Children &amp; Schools</w:t>
      </w:r>
      <w:r w:rsidR="000E5DF1" w:rsidRPr="000E5DF1">
        <w:rPr>
          <w:rFonts w:ascii="Times New Roman" w:hAnsi="Times New Roman" w:cs="Times New Roman"/>
          <w:kern w:val="2"/>
          <w:sz w:val="24"/>
          <w:szCs w:val="24"/>
          <w14:ligatures w14:val="standardContextual"/>
        </w:rPr>
        <w:t>, </w:t>
      </w:r>
      <w:r w:rsidR="000E5DF1" w:rsidRPr="000E5DF1">
        <w:rPr>
          <w:rFonts w:ascii="Times New Roman" w:hAnsi="Times New Roman" w:cs="Times New Roman"/>
          <w:i/>
          <w:iCs/>
          <w:kern w:val="2"/>
          <w:sz w:val="24"/>
          <w:szCs w:val="24"/>
          <w14:ligatures w14:val="standardContextual"/>
        </w:rPr>
        <w:t>42</w:t>
      </w:r>
      <w:r w:rsidR="000E5DF1" w:rsidRPr="000E5DF1">
        <w:rPr>
          <w:rFonts w:ascii="Times New Roman" w:hAnsi="Times New Roman" w:cs="Times New Roman"/>
          <w:kern w:val="2"/>
          <w:sz w:val="24"/>
          <w:szCs w:val="24"/>
          <w14:ligatures w14:val="standardContextual"/>
        </w:rPr>
        <w:t>(3), 171–178.</w:t>
      </w:r>
      <w:r w:rsidR="000E5DF1">
        <w:rPr>
          <w:rFonts w:ascii="Times New Roman" w:hAnsi="Times New Roman" w:cs="Times New Roman"/>
          <w:kern w:val="2"/>
          <w:sz w:val="24"/>
          <w:szCs w:val="24"/>
          <w14:ligatures w14:val="standardContextual"/>
        </w:rPr>
        <w:t xml:space="preserve"> </w:t>
      </w:r>
      <w:r w:rsidR="000E5DF1" w:rsidRPr="000E5DF1">
        <w:rPr>
          <w:rFonts w:ascii="Times New Roman" w:hAnsi="Times New Roman" w:cs="Times New Roman"/>
          <w:kern w:val="2"/>
          <w:sz w:val="24"/>
          <w:szCs w:val="24"/>
          <w14:ligatures w14:val="standardContextual"/>
        </w:rPr>
        <w:t>https://doi.org/10.1093/cs/cdaa016</w:t>
      </w:r>
    </w:p>
    <w:p w14:paraId="6147A644" w14:textId="765EC5D2" w:rsidR="00915471" w:rsidRPr="00915471" w:rsidRDefault="00915471" w:rsidP="003D4F72">
      <w:pPr>
        <w:spacing w:after="0" w:line="480" w:lineRule="auto"/>
        <w:ind w:left="720" w:hanging="720"/>
        <w:rPr>
          <w:rFonts w:ascii="Times New Roman" w:hAnsi="Times New Roman" w:cs="Times New Roman"/>
          <w:sz w:val="24"/>
          <w:szCs w:val="24"/>
        </w:rPr>
      </w:pPr>
      <w:r w:rsidRPr="00915471">
        <w:rPr>
          <w:rFonts w:ascii="Times New Roman" w:hAnsi="Times New Roman" w:cs="Times New Roman"/>
          <w:sz w:val="24"/>
          <w:szCs w:val="24"/>
        </w:rPr>
        <w:t>Eakins, S. L. (2022). </w:t>
      </w:r>
      <w:r w:rsidRPr="00915471">
        <w:rPr>
          <w:rFonts w:ascii="Times New Roman" w:hAnsi="Times New Roman" w:cs="Times New Roman"/>
          <w:i/>
          <w:iCs/>
          <w:sz w:val="24"/>
          <w:szCs w:val="24"/>
        </w:rPr>
        <w:t>Leading equity: Becoming an advocate for all students</w:t>
      </w:r>
      <w:r w:rsidRPr="00915471">
        <w:rPr>
          <w:rFonts w:ascii="Times New Roman" w:hAnsi="Times New Roman" w:cs="Times New Roman"/>
          <w:sz w:val="24"/>
          <w:szCs w:val="24"/>
        </w:rPr>
        <w:t>. Jossey-Bass.</w:t>
      </w:r>
    </w:p>
    <w:p w14:paraId="43F7A290" w14:textId="465AC362" w:rsidR="00041777" w:rsidRPr="008C47FE" w:rsidRDefault="00041777" w:rsidP="003D4F72">
      <w:pPr>
        <w:spacing w:after="0" w:line="480" w:lineRule="auto"/>
        <w:ind w:left="720" w:hanging="720"/>
        <w:rPr>
          <w:rFonts w:ascii="Times New Roman" w:hAnsi="Times New Roman" w:cs="Times New Roman"/>
          <w:sz w:val="24"/>
          <w:szCs w:val="24"/>
        </w:rPr>
      </w:pPr>
      <w:r w:rsidRPr="008C47FE">
        <w:rPr>
          <w:rFonts w:ascii="Times New Roman" w:hAnsi="Times New Roman" w:cs="Times New Roman"/>
          <w:sz w:val="24"/>
          <w:szCs w:val="24"/>
        </w:rPr>
        <w:t xml:space="preserve">Eau Claire Area School District. (2017, March 9). </w:t>
      </w:r>
      <w:r w:rsidRPr="008C47FE">
        <w:rPr>
          <w:rFonts w:ascii="Times New Roman" w:hAnsi="Times New Roman" w:cs="Times New Roman"/>
          <w:i/>
          <w:iCs/>
          <w:sz w:val="24"/>
          <w:szCs w:val="24"/>
        </w:rPr>
        <w:t xml:space="preserve">Job </w:t>
      </w:r>
      <w:r w:rsidR="00D014E2">
        <w:rPr>
          <w:rFonts w:ascii="Times New Roman" w:hAnsi="Times New Roman" w:cs="Times New Roman"/>
          <w:i/>
          <w:iCs/>
          <w:sz w:val="24"/>
          <w:szCs w:val="24"/>
        </w:rPr>
        <w:t>d</w:t>
      </w:r>
      <w:r w:rsidRPr="008C47FE">
        <w:rPr>
          <w:rFonts w:ascii="Times New Roman" w:hAnsi="Times New Roman" w:cs="Times New Roman"/>
          <w:i/>
          <w:iCs/>
          <w:sz w:val="24"/>
          <w:szCs w:val="24"/>
        </w:rPr>
        <w:t>escription: Director of Special Education.</w:t>
      </w:r>
      <w:r w:rsidRPr="008C47FE">
        <w:rPr>
          <w:rFonts w:ascii="Times New Roman" w:hAnsi="Times New Roman" w:cs="Times New Roman"/>
          <w:sz w:val="24"/>
          <w:szCs w:val="24"/>
        </w:rPr>
        <w:t xml:space="preserve"> https://www.ecasd.us/getattachment/District/Departments/Human-Resources/Job-Descriptions/Administrator-Job-Descriptions/Director-of-Special-Education.pdf</w:t>
      </w:r>
    </w:p>
    <w:p w14:paraId="7431518C" w14:textId="77777777" w:rsidR="005335F2" w:rsidRDefault="005335F2" w:rsidP="003D4F72">
      <w:pPr>
        <w:spacing w:after="0" w:line="480" w:lineRule="auto"/>
        <w:ind w:left="720" w:hanging="720"/>
        <w:rPr>
          <w:rFonts w:ascii="Times New Roman" w:hAnsi="Times New Roman" w:cs="Times New Roman"/>
          <w:sz w:val="24"/>
          <w:szCs w:val="24"/>
        </w:rPr>
      </w:pPr>
    </w:p>
    <w:p w14:paraId="136E6827" w14:textId="77777777" w:rsidR="005335F2" w:rsidRDefault="005335F2" w:rsidP="003D4F72">
      <w:pPr>
        <w:spacing w:after="0" w:line="480" w:lineRule="auto"/>
        <w:ind w:left="720" w:hanging="720"/>
        <w:rPr>
          <w:rFonts w:ascii="Times New Roman" w:hAnsi="Times New Roman" w:cs="Times New Roman"/>
          <w:sz w:val="24"/>
          <w:szCs w:val="24"/>
        </w:rPr>
      </w:pPr>
    </w:p>
    <w:p w14:paraId="4D4D20EB" w14:textId="2312630B" w:rsidR="00FD507C" w:rsidRDefault="00FD507C" w:rsidP="003D4F72">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Education for All Handicapped Children Act of 1975, Pub. L. No. 94-142, Family Education Rights and Privacy, </w:t>
      </w:r>
      <w:r w:rsidRPr="004A124F">
        <w:rPr>
          <w:rFonts w:ascii="Times New Roman" w:hAnsi="Times New Roman" w:cs="Times New Roman"/>
          <w:sz w:val="24"/>
          <w:szCs w:val="24"/>
        </w:rPr>
        <w:t xml:space="preserve">20 U.S.C. </w:t>
      </w:r>
      <w:r w:rsidRPr="002A3C9F">
        <w:rPr>
          <w:rFonts w:ascii="Times New Roman" w:hAnsi="Times New Roman" w:cs="Times New Roman"/>
          <w:sz w:val="24"/>
          <w:szCs w:val="24"/>
        </w:rPr>
        <w:t>§</w:t>
      </w:r>
      <w:r>
        <w:rPr>
          <w:rFonts w:ascii="Times New Roman" w:hAnsi="Times New Roman" w:cs="Times New Roman"/>
          <w:sz w:val="24"/>
          <w:szCs w:val="24"/>
        </w:rPr>
        <w:t xml:space="preserve"> </w:t>
      </w:r>
      <w:r w:rsidRPr="004A124F">
        <w:rPr>
          <w:rFonts w:ascii="Times New Roman" w:hAnsi="Times New Roman" w:cs="Times New Roman"/>
          <w:sz w:val="24"/>
          <w:szCs w:val="24"/>
        </w:rPr>
        <w:t>1232g</w:t>
      </w:r>
      <w:r w:rsidRPr="00913D1C">
        <w:rPr>
          <w:rFonts w:ascii="Times New Roman" w:hAnsi="Times New Roman" w:cs="Times New Roman"/>
          <w:sz w:val="24"/>
          <w:szCs w:val="24"/>
        </w:rPr>
        <w:t xml:space="preserve"> </w:t>
      </w:r>
      <w:r>
        <w:rPr>
          <w:rFonts w:ascii="Times New Roman" w:hAnsi="Times New Roman" w:cs="Times New Roman"/>
          <w:sz w:val="24"/>
          <w:szCs w:val="24"/>
        </w:rPr>
        <w:t xml:space="preserve">(1975). </w:t>
      </w:r>
      <w:r w:rsidRPr="00913D1C">
        <w:rPr>
          <w:rFonts w:ascii="Times New Roman" w:hAnsi="Times New Roman" w:cs="Times New Roman"/>
          <w:sz w:val="24"/>
          <w:szCs w:val="24"/>
        </w:rPr>
        <w:t>https://www.govinfo.gov/content/pkg/USCODE-2021-title20/pdf/USCODE-2021-title20-chap31-subchapIII-part4-sec1232g.pdf</w:t>
      </w:r>
    </w:p>
    <w:p w14:paraId="73C50F83" w14:textId="573616B0" w:rsidR="004C51B0" w:rsidRDefault="004C51B0" w:rsidP="003D4F72">
      <w:pPr>
        <w:spacing w:after="0" w:line="480" w:lineRule="auto"/>
        <w:ind w:left="720" w:hanging="720"/>
        <w:rPr>
          <w:rFonts w:ascii="Times New Roman" w:hAnsi="Times New Roman" w:cs="Times New Roman"/>
          <w:kern w:val="2"/>
          <w:sz w:val="24"/>
          <w:szCs w:val="24"/>
          <w14:ligatures w14:val="standardContextual"/>
        </w:rPr>
      </w:pPr>
      <w:r w:rsidRPr="009976F8">
        <w:rPr>
          <w:rFonts w:ascii="Times New Roman" w:hAnsi="Times New Roman" w:cs="Times New Roman"/>
          <w:kern w:val="2"/>
          <w:sz w:val="24"/>
          <w:szCs w:val="24"/>
          <w14:ligatures w14:val="standardContextual"/>
        </w:rPr>
        <w:t>Edyburn</w:t>
      </w:r>
      <w:r w:rsidR="009976F8">
        <w:rPr>
          <w:rFonts w:ascii="Times New Roman" w:hAnsi="Times New Roman" w:cs="Times New Roman"/>
          <w:kern w:val="2"/>
          <w:sz w:val="24"/>
          <w:szCs w:val="24"/>
          <w14:ligatures w14:val="standardContextual"/>
        </w:rPr>
        <w:t>, K. L</w:t>
      </w:r>
      <w:r w:rsidRPr="009976F8">
        <w:rPr>
          <w:rFonts w:ascii="Times New Roman" w:hAnsi="Times New Roman" w:cs="Times New Roman"/>
          <w:kern w:val="2"/>
          <w:sz w:val="24"/>
          <w:szCs w:val="24"/>
          <w14:ligatures w14:val="standardContextual"/>
        </w:rPr>
        <w:t>.,</w:t>
      </w:r>
      <w:r w:rsidR="009976F8">
        <w:rPr>
          <w:rFonts w:ascii="Times New Roman" w:hAnsi="Times New Roman" w:cs="Times New Roman"/>
          <w:kern w:val="2"/>
          <w:sz w:val="24"/>
          <w:szCs w:val="24"/>
          <w14:ligatures w14:val="standardContextual"/>
        </w:rPr>
        <w:t xml:space="preserve"> Bertone, A., Raines, T. C., </w:t>
      </w:r>
      <w:r w:rsidR="00DD28DE">
        <w:rPr>
          <w:rFonts w:ascii="Times New Roman" w:hAnsi="Times New Roman" w:cs="Times New Roman"/>
          <w:kern w:val="2"/>
          <w:sz w:val="24"/>
          <w:szCs w:val="24"/>
          <w14:ligatures w14:val="standardContextual"/>
        </w:rPr>
        <w:t>Hinton, T., Twyford, J., &amp; Dowdy, E. (</w:t>
      </w:r>
      <w:r w:rsidRPr="009976F8">
        <w:rPr>
          <w:rFonts w:ascii="Times New Roman" w:hAnsi="Times New Roman" w:cs="Times New Roman"/>
          <w:kern w:val="2"/>
          <w:sz w:val="24"/>
          <w:szCs w:val="24"/>
          <w14:ligatures w14:val="standardContextual"/>
        </w:rPr>
        <w:t>2022</w:t>
      </w:r>
      <w:r w:rsidR="00DD28DE">
        <w:rPr>
          <w:rFonts w:ascii="Times New Roman" w:hAnsi="Times New Roman" w:cs="Times New Roman"/>
          <w:kern w:val="2"/>
          <w:sz w:val="24"/>
          <w:szCs w:val="24"/>
          <w14:ligatures w14:val="standardContextual"/>
        </w:rPr>
        <w:t xml:space="preserve">). </w:t>
      </w:r>
      <w:r w:rsidR="00845FA4">
        <w:rPr>
          <w:rFonts w:ascii="Times New Roman" w:hAnsi="Times New Roman" w:cs="Times New Roman"/>
          <w:kern w:val="2"/>
          <w:sz w:val="24"/>
          <w:szCs w:val="24"/>
          <w14:ligatures w14:val="standardContextual"/>
        </w:rPr>
        <w:t>I</w:t>
      </w:r>
      <w:r w:rsidR="00845FA4" w:rsidRPr="00845FA4">
        <w:rPr>
          <w:rFonts w:ascii="Times New Roman" w:hAnsi="Times New Roman" w:cs="Times New Roman"/>
          <w:kern w:val="2"/>
          <w:sz w:val="24"/>
          <w:szCs w:val="24"/>
          <w14:ligatures w14:val="standardContextual"/>
        </w:rPr>
        <w:t xml:space="preserve">ntegrating intersectionality, social determinants of health, and healing: </w:t>
      </w:r>
      <w:r w:rsidR="00845FA4">
        <w:rPr>
          <w:rFonts w:ascii="Times New Roman" w:hAnsi="Times New Roman" w:cs="Times New Roman"/>
          <w:kern w:val="2"/>
          <w:sz w:val="24"/>
          <w:szCs w:val="24"/>
          <w14:ligatures w14:val="standardContextual"/>
        </w:rPr>
        <w:t>A</w:t>
      </w:r>
      <w:r w:rsidR="00845FA4" w:rsidRPr="00845FA4">
        <w:rPr>
          <w:rFonts w:ascii="Times New Roman" w:hAnsi="Times New Roman" w:cs="Times New Roman"/>
          <w:kern w:val="2"/>
          <w:sz w:val="24"/>
          <w:szCs w:val="24"/>
          <w14:ligatures w14:val="standardContextual"/>
        </w:rPr>
        <w:t xml:space="preserve"> new training framework for school-based mental health</w:t>
      </w:r>
      <w:r w:rsidR="00845FA4">
        <w:rPr>
          <w:rFonts w:ascii="Times New Roman" w:hAnsi="Times New Roman" w:cs="Times New Roman"/>
          <w:kern w:val="2"/>
          <w:sz w:val="24"/>
          <w:szCs w:val="24"/>
          <w14:ligatures w14:val="standardContextual"/>
        </w:rPr>
        <w:t xml:space="preserve">. </w:t>
      </w:r>
      <w:r w:rsidR="00845FA4" w:rsidRPr="00BC3A46">
        <w:rPr>
          <w:rFonts w:ascii="Times New Roman" w:hAnsi="Times New Roman" w:cs="Times New Roman"/>
          <w:i/>
          <w:iCs/>
          <w:kern w:val="2"/>
          <w:sz w:val="24"/>
          <w:szCs w:val="24"/>
          <w14:ligatures w14:val="standardContextual"/>
        </w:rPr>
        <w:t>School Psychology Review</w:t>
      </w:r>
      <w:r w:rsidR="00CC61D8" w:rsidRPr="00BC3A46">
        <w:rPr>
          <w:rFonts w:ascii="Times New Roman" w:hAnsi="Times New Roman" w:cs="Times New Roman"/>
          <w:i/>
          <w:iCs/>
          <w:kern w:val="2"/>
          <w:sz w:val="24"/>
          <w:szCs w:val="24"/>
          <w14:ligatures w14:val="standardContextual"/>
        </w:rPr>
        <w:t>,</w:t>
      </w:r>
      <w:r w:rsidR="00CC61D8">
        <w:rPr>
          <w:rFonts w:ascii="Times New Roman" w:hAnsi="Times New Roman" w:cs="Times New Roman"/>
          <w:kern w:val="2"/>
          <w:sz w:val="24"/>
          <w:szCs w:val="24"/>
          <w14:ligatures w14:val="standardContextual"/>
        </w:rPr>
        <w:t xml:space="preserve"> </w:t>
      </w:r>
      <w:r w:rsidR="001242BC">
        <w:rPr>
          <w:rFonts w:ascii="Times New Roman" w:hAnsi="Times New Roman" w:cs="Times New Roman"/>
          <w:kern w:val="2"/>
          <w:sz w:val="24"/>
          <w:szCs w:val="24"/>
          <w14:ligatures w14:val="standardContextual"/>
        </w:rPr>
        <w:t>https://doi.org/10.1080/2372966X</w:t>
      </w:r>
      <w:r w:rsidR="00BC3A46">
        <w:rPr>
          <w:rFonts w:ascii="Times New Roman" w:hAnsi="Times New Roman" w:cs="Times New Roman"/>
          <w:kern w:val="2"/>
          <w:sz w:val="24"/>
          <w:szCs w:val="24"/>
          <w14:ligatures w14:val="standardContextual"/>
        </w:rPr>
        <w:t>.2021.2024767</w:t>
      </w:r>
    </w:p>
    <w:p w14:paraId="202A1C1B" w14:textId="77777777" w:rsidR="00AA0EBD" w:rsidRDefault="00AA0EBD" w:rsidP="003D4F72">
      <w:pPr>
        <w:spacing w:after="0" w:line="480" w:lineRule="auto"/>
        <w:ind w:left="720" w:hanging="720"/>
        <w:rPr>
          <w:rFonts w:ascii="Times New Roman" w:hAnsi="Times New Roman" w:cs="Times New Roman"/>
          <w:sz w:val="24"/>
          <w:szCs w:val="24"/>
        </w:rPr>
      </w:pPr>
      <w:r w:rsidRPr="00AA0EBD">
        <w:rPr>
          <w:rFonts w:ascii="Times New Roman" w:hAnsi="Times New Roman" w:cs="Times New Roman"/>
          <w:sz w:val="24"/>
          <w:szCs w:val="24"/>
        </w:rPr>
        <w:t>Eller, J. F., &amp; Hierck, T. (2021). </w:t>
      </w:r>
      <w:r w:rsidRPr="00AA0EBD">
        <w:rPr>
          <w:rFonts w:ascii="Times New Roman" w:hAnsi="Times New Roman" w:cs="Times New Roman"/>
          <w:i/>
          <w:iCs/>
          <w:sz w:val="24"/>
          <w:szCs w:val="24"/>
        </w:rPr>
        <w:t>Trauma-sensitive instruction: Creating a safe and predictable classroom environment</w:t>
      </w:r>
      <w:r w:rsidRPr="00AA0EBD">
        <w:rPr>
          <w:rFonts w:ascii="Times New Roman" w:hAnsi="Times New Roman" w:cs="Times New Roman"/>
          <w:sz w:val="24"/>
          <w:szCs w:val="24"/>
        </w:rPr>
        <w:t>. Solution Tree Press.</w:t>
      </w:r>
    </w:p>
    <w:p w14:paraId="2E891083" w14:textId="407D097B" w:rsidR="00F16681" w:rsidRPr="00AA0EBD" w:rsidRDefault="00F16681" w:rsidP="003D4F72">
      <w:pPr>
        <w:spacing w:after="0" w:line="480" w:lineRule="auto"/>
        <w:ind w:left="720" w:hanging="720"/>
        <w:rPr>
          <w:rFonts w:ascii="Times New Roman" w:hAnsi="Times New Roman" w:cs="Times New Roman"/>
          <w:sz w:val="24"/>
          <w:szCs w:val="24"/>
        </w:rPr>
      </w:pPr>
      <w:r w:rsidRPr="00F16681">
        <w:rPr>
          <w:rFonts w:ascii="Times New Roman" w:hAnsi="Times New Roman" w:cs="Times New Roman"/>
          <w:sz w:val="24"/>
          <w:szCs w:val="24"/>
        </w:rPr>
        <w:t>Elreda, L. M., Evert, K., &amp; Youngs, P. (2021). Principal leadership and beginning elementary teachers’ self-efficacy and valuing of ambitious instructional practices. In P. Youngs, J. Kim, &amp; M. Mavrogordato (Eds.), </w:t>
      </w:r>
      <w:r w:rsidRPr="00F16681">
        <w:rPr>
          <w:rFonts w:ascii="Times New Roman" w:hAnsi="Times New Roman" w:cs="Times New Roman"/>
          <w:i/>
          <w:iCs/>
          <w:sz w:val="24"/>
          <w:szCs w:val="24"/>
        </w:rPr>
        <w:t>Exploring principal development and teacher outcomes: How principals can strengthen instruction, teacher retention, and student achievement.</w:t>
      </w:r>
      <w:r w:rsidRPr="00F16681">
        <w:rPr>
          <w:rFonts w:ascii="Times New Roman" w:hAnsi="Times New Roman" w:cs="Times New Roman"/>
          <w:sz w:val="24"/>
          <w:szCs w:val="24"/>
        </w:rPr>
        <w:t> (pp. 117–132). Routledge</w:t>
      </w:r>
      <w:r>
        <w:rPr>
          <w:rFonts w:ascii="Times New Roman" w:hAnsi="Times New Roman" w:cs="Times New Roman"/>
          <w:sz w:val="24"/>
          <w:szCs w:val="24"/>
        </w:rPr>
        <w:t>.</w:t>
      </w:r>
    </w:p>
    <w:p w14:paraId="2D97C4FF" w14:textId="19BAC0EA" w:rsidR="003B40B2" w:rsidRDefault="003B40B2" w:rsidP="003D4F72">
      <w:pPr>
        <w:spacing w:after="0" w:line="480" w:lineRule="auto"/>
        <w:ind w:left="720" w:hanging="720"/>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Espelage, D. L., Woolweaver, A. B., </w:t>
      </w:r>
      <w:r w:rsidR="00C341C1">
        <w:rPr>
          <w:rFonts w:ascii="Times New Roman" w:hAnsi="Times New Roman" w:cs="Times New Roman"/>
          <w:kern w:val="2"/>
          <w:sz w:val="24"/>
          <w:szCs w:val="24"/>
          <w14:ligatures w14:val="standardContextual"/>
        </w:rPr>
        <w:t xml:space="preserve">&amp; Robinson, L. E. (2022). </w:t>
      </w:r>
      <w:r w:rsidR="00C341C1" w:rsidRPr="009E097B">
        <w:rPr>
          <w:rFonts w:ascii="Times New Roman" w:hAnsi="Times New Roman" w:cs="Times New Roman"/>
          <w:i/>
          <w:iCs/>
          <w:kern w:val="2"/>
          <w:sz w:val="24"/>
          <w:szCs w:val="24"/>
          <w14:ligatures w14:val="standardContextual"/>
        </w:rPr>
        <w:t xml:space="preserve">Synthesizing knowledge on equity and equity-based school safety strategies. </w:t>
      </w:r>
      <w:r w:rsidR="00C341C1">
        <w:rPr>
          <w:rFonts w:ascii="Times New Roman" w:hAnsi="Times New Roman" w:cs="Times New Roman"/>
          <w:kern w:val="2"/>
          <w:sz w:val="24"/>
          <w:szCs w:val="24"/>
          <w14:ligatures w14:val="standardContextual"/>
        </w:rPr>
        <w:t xml:space="preserve">National Institute of Justice. </w:t>
      </w:r>
      <w:r w:rsidR="009E097B" w:rsidRPr="009E097B">
        <w:rPr>
          <w:rFonts w:ascii="Times New Roman" w:hAnsi="Times New Roman" w:cs="Times New Roman"/>
          <w:kern w:val="2"/>
          <w:sz w:val="24"/>
          <w:szCs w:val="24"/>
          <w14:ligatures w14:val="standardContextual"/>
        </w:rPr>
        <w:t>https://nij.ojp.gov/library/publications/synthesizing-knowledge-equity-and-equity-based-school-safety-strategies</w:t>
      </w:r>
    </w:p>
    <w:p w14:paraId="4850F27E" w14:textId="3FDA1D03" w:rsidR="00FE5436" w:rsidRDefault="00FE5436" w:rsidP="003D4F72">
      <w:pPr>
        <w:spacing w:after="0" w:line="480" w:lineRule="auto"/>
        <w:ind w:left="720" w:hanging="720"/>
        <w:rPr>
          <w:rFonts w:ascii="Times New Roman" w:hAnsi="Times New Roman" w:cs="Times New Roman"/>
          <w:i/>
          <w:iCs/>
          <w:kern w:val="2"/>
          <w:sz w:val="24"/>
          <w:szCs w:val="24"/>
          <w14:ligatures w14:val="standardContextual"/>
        </w:rPr>
      </w:pPr>
      <w:r w:rsidRPr="00FE5436">
        <w:rPr>
          <w:rFonts w:ascii="Times New Roman" w:hAnsi="Times New Roman" w:cs="Times New Roman"/>
          <w:kern w:val="2"/>
          <w:sz w:val="24"/>
          <w:szCs w:val="24"/>
          <w14:ligatures w14:val="standardContextual"/>
        </w:rPr>
        <w:t>Ettekal, I., &amp; Shi, Q. (2020). Developmental trajectories of teacher-student relationships and longitudinal associations with children's conduct problems from grades 1 to 12.</w:t>
      </w:r>
      <w:r w:rsidRPr="00FE5436">
        <w:rPr>
          <w:rFonts w:ascii="Times New Roman" w:hAnsi="Times New Roman" w:cs="Times New Roman"/>
          <w:i/>
          <w:iCs/>
          <w:kern w:val="2"/>
          <w:sz w:val="24"/>
          <w:szCs w:val="24"/>
          <w14:ligatures w14:val="standardContextual"/>
        </w:rPr>
        <w:t> Journal of</w:t>
      </w:r>
      <w:r>
        <w:rPr>
          <w:rFonts w:ascii="Times New Roman" w:hAnsi="Times New Roman" w:cs="Times New Roman"/>
          <w:i/>
          <w:iCs/>
          <w:kern w:val="2"/>
          <w:sz w:val="24"/>
          <w:szCs w:val="24"/>
          <w14:ligatures w14:val="standardContextual"/>
        </w:rPr>
        <w:t xml:space="preserve"> </w:t>
      </w:r>
      <w:r w:rsidRPr="00FE5436">
        <w:rPr>
          <w:rFonts w:ascii="Times New Roman" w:hAnsi="Times New Roman" w:cs="Times New Roman"/>
          <w:i/>
          <w:iCs/>
          <w:kern w:val="2"/>
          <w:sz w:val="24"/>
          <w:szCs w:val="24"/>
          <w14:ligatures w14:val="standardContextual"/>
        </w:rPr>
        <w:t xml:space="preserve">School Psychology, 82, </w:t>
      </w:r>
      <w:r w:rsidRPr="00FE5436">
        <w:rPr>
          <w:rFonts w:ascii="Times New Roman" w:hAnsi="Times New Roman" w:cs="Times New Roman"/>
          <w:kern w:val="2"/>
          <w:sz w:val="24"/>
          <w:szCs w:val="24"/>
          <w14:ligatures w14:val="standardContextual"/>
        </w:rPr>
        <w:t>17-35. https://doi.org/10.1016/j.jsp.2020.07.004</w:t>
      </w:r>
    </w:p>
    <w:p w14:paraId="23763C6B" w14:textId="221986B1" w:rsidR="008465FB" w:rsidRPr="008465FB" w:rsidRDefault="008465FB" w:rsidP="003D4F72">
      <w:pPr>
        <w:spacing w:after="0" w:line="480" w:lineRule="auto"/>
        <w:ind w:left="720" w:hanging="720"/>
        <w:rPr>
          <w:rFonts w:ascii="Times New Roman" w:hAnsi="Times New Roman" w:cs="Times New Roman"/>
          <w:sz w:val="24"/>
          <w:szCs w:val="24"/>
        </w:rPr>
      </w:pPr>
      <w:r w:rsidRPr="008465FB">
        <w:rPr>
          <w:rFonts w:ascii="Times New Roman" w:hAnsi="Times New Roman" w:cs="Times New Roman"/>
          <w:sz w:val="24"/>
          <w:szCs w:val="24"/>
        </w:rPr>
        <w:lastRenderedPageBreak/>
        <w:t>Evans, K., &amp; Vaandering, D. (2016). </w:t>
      </w:r>
      <w:r w:rsidRPr="008465FB">
        <w:rPr>
          <w:rFonts w:ascii="Times New Roman" w:hAnsi="Times New Roman" w:cs="Times New Roman"/>
          <w:i/>
          <w:iCs/>
          <w:sz w:val="24"/>
          <w:szCs w:val="24"/>
        </w:rPr>
        <w:t>The little book of restorative justice in education: Fostering responsibility, healing, and hope in schools</w:t>
      </w:r>
      <w:r w:rsidRPr="008465FB">
        <w:rPr>
          <w:rFonts w:ascii="Times New Roman" w:hAnsi="Times New Roman" w:cs="Times New Roman"/>
          <w:sz w:val="24"/>
          <w:szCs w:val="24"/>
        </w:rPr>
        <w:t>. Good Books.</w:t>
      </w:r>
    </w:p>
    <w:p w14:paraId="09F8AAF8" w14:textId="77777777" w:rsidR="008465FB" w:rsidRPr="008465FB" w:rsidRDefault="008465FB" w:rsidP="003D4F72">
      <w:pPr>
        <w:spacing w:after="0" w:line="480" w:lineRule="auto"/>
        <w:ind w:left="720" w:hanging="720"/>
        <w:rPr>
          <w:rFonts w:ascii="Times New Roman" w:hAnsi="Times New Roman" w:cs="Times New Roman"/>
          <w:sz w:val="24"/>
          <w:szCs w:val="24"/>
        </w:rPr>
      </w:pPr>
      <w:r w:rsidRPr="008465FB">
        <w:rPr>
          <w:rFonts w:ascii="Times New Roman" w:hAnsi="Times New Roman" w:cs="Times New Roman"/>
          <w:sz w:val="24"/>
          <w:szCs w:val="24"/>
        </w:rPr>
        <w:t xml:space="preserve">Eynon, B., &amp; Gambino, L. M. (2017). </w:t>
      </w:r>
      <w:r w:rsidRPr="008465FB">
        <w:rPr>
          <w:rFonts w:ascii="Times New Roman" w:hAnsi="Times New Roman" w:cs="Times New Roman"/>
          <w:i/>
          <w:iCs/>
          <w:sz w:val="24"/>
          <w:szCs w:val="24"/>
        </w:rPr>
        <w:t>High-impact ePortfolio practice: A catalyst for student, faculty, and institutional learning</w:t>
      </w:r>
      <w:r w:rsidRPr="008465FB">
        <w:rPr>
          <w:rFonts w:ascii="Times New Roman" w:hAnsi="Times New Roman" w:cs="Times New Roman"/>
          <w:sz w:val="24"/>
          <w:szCs w:val="24"/>
        </w:rPr>
        <w:t xml:space="preserve">. Stylus. </w:t>
      </w:r>
    </w:p>
    <w:p w14:paraId="3FD3B843" w14:textId="1ADBAE5C" w:rsidR="0030011C" w:rsidRDefault="0030011C" w:rsidP="003D4F72">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Family Education Rights and Privacy Act, </w:t>
      </w:r>
      <w:r w:rsidRPr="00992219">
        <w:rPr>
          <w:rFonts w:ascii="Times New Roman" w:hAnsi="Times New Roman" w:cs="Times New Roman"/>
          <w:sz w:val="24"/>
          <w:szCs w:val="24"/>
        </w:rPr>
        <w:t xml:space="preserve">34 CFR </w:t>
      </w:r>
      <w:r w:rsidRPr="002A3C9F">
        <w:rPr>
          <w:rFonts w:ascii="Times New Roman" w:hAnsi="Times New Roman" w:cs="Times New Roman"/>
          <w:sz w:val="24"/>
          <w:szCs w:val="24"/>
        </w:rPr>
        <w:t xml:space="preserve">§ </w:t>
      </w:r>
      <w:r w:rsidRPr="00992219">
        <w:rPr>
          <w:rFonts w:ascii="Times New Roman" w:hAnsi="Times New Roman" w:cs="Times New Roman"/>
          <w:sz w:val="24"/>
          <w:szCs w:val="24"/>
        </w:rPr>
        <w:t>99</w:t>
      </w:r>
      <w:r>
        <w:rPr>
          <w:rFonts w:ascii="Times New Roman" w:hAnsi="Times New Roman" w:cs="Times New Roman"/>
          <w:sz w:val="24"/>
          <w:szCs w:val="24"/>
        </w:rPr>
        <w:t xml:space="preserve"> (1988). </w:t>
      </w:r>
      <w:r w:rsidRPr="00ED35DD">
        <w:rPr>
          <w:rFonts w:ascii="Times New Roman" w:hAnsi="Times New Roman" w:cs="Times New Roman"/>
          <w:sz w:val="24"/>
          <w:szCs w:val="24"/>
        </w:rPr>
        <w:t>https://www.ecfr.gov/current/title-34/subtitle-A</w:t>
      </w:r>
    </w:p>
    <w:p w14:paraId="7EBFBA31" w14:textId="184CC92C" w:rsidR="00867148" w:rsidRDefault="00867148" w:rsidP="003D4F72">
      <w:pPr>
        <w:spacing w:after="0" w:line="480" w:lineRule="auto"/>
        <w:ind w:left="720" w:hanging="720"/>
        <w:rPr>
          <w:rFonts w:ascii="Times New Roman" w:hAnsi="Times New Roman" w:cs="Times New Roman"/>
          <w:kern w:val="2"/>
          <w:sz w:val="24"/>
          <w:szCs w:val="24"/>
          <w14:ligatures w14:val="standardContextual"/>
        </w:rPr>
      </w:pPr>
      <w:r w:rsidRPr="00867148">
        <w:rPr>
          <w:rFonts w:ascii="Times New Roman" w:hAnsi="Times New Roman" w:cs="Times New Roman"/>
          <w:kern w:val="2"/>
          <w:sz w:val="24"/>
          <w:szCs w:val="24"/>
          <w14:ligatures w14:val="standardContextual"/>
        </w:rPr>
        <w:t xml:space="preserve">Fan, C.-H., Gallup, J. L., Bocanegra, J. O., Wu, I.-C., &amp; Zhang, Y. (2019). Using the CEC </w:t>
      </w:r>
      <w:r w:rsidR="00D014E2">
        <w:rPr>
          <w:rFonts w:ascii="Times New Roman" w:hAnsi="Times New Roman" w:cs="Times New Roman"/>
          <w:kern w:val="2"/>
          <w:sz w:val="24"/>
          <w:szCs w:val="24"/>
          <w14:ligatures w14:val="standardContextual"/>
        </w:rPr>
        <w:t>a</w:t>
      </w:r>
      <w:r w:rsidRPr="00867148">
        <w:rPr>
          <w:rFonts w:ascii="Times New Roman" w:hAnsi="Times New Roman" w:cs="Times New Roman"/>
          <w:kern w:val="2"/>
          <w:sz w:val="24"/>
          <w:szCs w:val="24"/>
          <w14:ligatures w14:val="standardContextual"/>
        </w:rPr>
        <w:t xml:space="preserve">dvanced </w:t>
      </w:r>
      <w:r w:rsidR="00D014E2">
        <w:rPr>
          <w:rFonts w:ascii="Times New Roman" w:hAnsi="Times New Roman" w:cs="Times New Roman"/>
          <w:kern w:val="2"/>
          <w:sz w:val="24"/>
          <w:szCs w:val="24"/>
          <w14:ligatures w14:val="standardContextual"/>
        </w:rPr>
        <w:t>p</w:t>
      </w:r>
      <w:r w:rsidRPr="00867148">
        <w:rPr>
          <w:rFonts w:ascii="Times New Roman" w:hAnsi="Times New Roman" w:cs="Times New Roman"/>
          <w:kern w:val="2"/>
          <w:sz w:val="24"/>
          <w:szCs w:val="24"/>
          <w14:ligatures w14:val="standardContextual"/>
        </w:rPr>
        <w:t xml:space="preserve">reparation </w:t>
      </w:r>
      <w:r w:rsidR="00D014E2">
        <w:rPr>
          <w:rFonts w:ascii="Times New Roman" w:hAnsi="Times New Roman" w:cs="Times New Roman"/>
          <w:kern w:val="2"/>
          <w:sz w:val="24"/>
          <w:szCs w:val="24"/>
          <w14:ligatures w14:val="standardContextual"/>
        </w:rPr>
        <w:t>s</w:t>
      </w:r>
      <w:r w:rsidRPr="00867148">
        <w:rPr>
          <w:rFonts w:ascii="Times New Roman" w:hAnsi="Times New Roman" w:cs="Times New Roman"/>
          <w:kern w:val="2"/>
          <w:sz w:val="24"/>
          <w:szCs w:val="24"/>
          <w14:ligatures w14:val="standardContextual"/>
        </w:rPr>
        <w:t xml:space="preserve">tandards for </w:t>
      </w:r>
      <w:r w:rsidR="00D014E2">
        <w:rPr>
          <w:rFonts w:ascii="Times New Roman" w:hAnsi="Times New Roman" w:cs="Times New Roman"/>
          <w:kern w:val="2"/>
          <w:sz w:val="24"/>
          <w:szCs w:val="24"/>
          <w14:ligatures w14:val="standardContextual"/>
        </w:rPr>
        <w:t>s</w:t>
      </w:r>
      <w:r w:rsidRPr="00867148">
        <w:rPr>
          <w:rFonts w:ascii="Times New Roman" w:hAnsi="Times New Roman" w:cs="Times New Roman"/>
          <w:kern w:val="2"/>
          <w:sz w:val="24"/>
          <w:szCs w:val="24"/>
          <w14:ligatures w14:val="standardContextual"/>
        </w:rPr>
        <w:t xml:space="preserve">pecial </w:t>
      </w:r>
      <w:r w:rsidR="00D014E2">
        <w:rPr>
          <w:rFonts w:ascii="Times New Roman" w:hAnsi="Times New Roman" w:cs="Times New Roman"/>
          <w:kern w:val="2"/>
          <w:sz w:val="24"/>
          <w:szCs w:val="24"/>
          <w14:ligatures w14:val="standardContextual"/>
        </w:rPr>
        <w:t>e</w:t>
      </w:r>
      <w:r w:rsidRPr="00867148">
        <w:rPr>
          <w:rFonts w:ascii="Times New Roman" w:hAnsi="Times New Roman" w:cs="Times New Roman"/>
          <w:kern w:val="2"/>
          <w:sz w:val="24"/>
          <w:szCs w:val="24"/>
          <w14:ligatures w14:val="standardContextual"/>
        </w:rPr>
        <w:t xml:space="preserve">ducation </w:t>
      </w:r>
      <w:r w:rsidR="00D014E2">
        <w:rPr>
          <w:rFonts w:ascii="Times New Roman" w:hAnsi="Times New Roman" w:cs="Times New Roman"/>
          <w:kern w:val="2"/>
          <w:sz w:val="24"/>
          <w:szCs w:val="24"/>
          <w14:ligatures w14:val="standardContextual"/>
        </w:rPr>
        <w:t>a</w:t>
      </w:r>
      <w:r w:rsidRPr="00867148">
        <w:rPr>
          <w:rFonts w:ascii="Times New Roman" w:hAnsi="Times New Roman" w:cs="Times New Roman"/>
          <w:kern w:val="2"/>
          <w:sz w:val="24"/>
          <w:szCs w:val="24"/>
          <w14:ligatures w14:val="standardContextual"/>
        </w:rPr>
        <w:t xml:space="preserve">dministration to </w:t>
      </w:r>
      <w:r w:rsidR="00D014E2">
        <w:rPr>
          <w:rFonts w:ascii="Times New Roman" w:hAnsi="Times New Roman" w:cs="Times New Roman"/>
          <w:kern w:val="2"/>
          <w:sz w:val="24"/>
          <w:szCs w:val="24"/>
          <w14:ligatures w14:val="standardContextual"/>
        </w:rPr>
        <w:t>e</w:t>
      </w:r>
      <w:r w:rsidRPr="00867148">
        <w:rPr>
          <w:rFonts w:ascii="Times New Roman" w:hAnsi="Times New Roman" w:cs="Times New Roman"/>
          <w:kern w:val="2"/>
          <w:sz w:val="24"/>
          <w:szCs w:val="24"/>
          <w14:ligatures w14:val="standardContextual"/>
        </w:rPr>
        <w:t xml:space="preserve">xamine </w:t>
      </w:r>
      <w:r w:rsidR="00D014E2">
        <w:rPr>
          <w:rFonts w:ascii="Times New Roman" w:hAnsi="Times New Roman" w:cs="Times New Roman"/>
          <w:kern w:val="2"/>
          <w:sz w:val="24"/>
          <w:szCs w:val="24"/>
          <w14:ligatures w14:val="standardContextual"/>
        </w:rPr>
        <w:t>c</w:t>
      </w:r>
      <w:r w:rsidRPr="00867148">
        <w:rPr>
          <w:rFonts w:ascii="Times New Roman" w:hAnsi="Times New Roman" w:cs="Times New Roman"/>
          <w:kern w:val="2"/>
          <w:sz w:val="24"/>
          <w:szCs w:val="24"/>
          <w14:ligatures w14:val="standardContextual"/>
        </w:rPr>
        <w:t xml:space="preserve">ompetencies for </w:t>
      </w:r>
      <w:r w:rsidR="00D014E2">
        <w:rPr>
          <w:rFonts w:ascii="Times New Roman" w:hAnsi="Times New Roman" w:cs="Times New Roman"/>
          <w:kern w:val="2"/>
          <w:sz w:val="24"/>
          <w:szCs w:val="24"/>
          <w14:ligatures w14:val="standardContextual"/>
        </w:rPr>
        <w:t>s</w:t>
      </w:r>
      <w:r w:rsidRPr="00867148">
        <w:rPr>
          <w:rFonts w:ascii="Times New Roman" w:hAnsi="Times New Roman" w:cs="Times New Roman"/>
          <w:kern w:val="2"/>
          <w:sz w:val="24"/>
          <w:szCs w:val="24"/>
          <w14:ligatures w14:val="standardContextual"/>
        </w:rPr>
        <w:t xml:space="preserve">pecial </w:t>
      </w:r>
      <w:r w:rsidR="00D014E2">
        <w:rPr>
          <w:rFonts w:ascii="Times New Roman" w:hAnsi="Times New Roman" w:cs="Times New Roman"/>
          <w:kern w:val="2"/>
          <w:sz w:val="24"/>
          <w:szCs w:val="24"/>
          <w14:ligatures w14:val="standardContextual"/>
        </w:rPr>
        <w:t>e</w:t>
      </w:r>
      <w:r w:rsidRPr="00867148">
        <w:rPr>
          <w:rFonts w:ascii="Times New Roman" w:hAnsi="Times New Roman" w:cs="Times New Roman"/>
          <w:kern w:val="2"/>
          <w:sz w:val="24"/>
          <w:szCs w:val="24"/>
          <w14:ligatures w14:val="standardContextual"/>
        </w:rPr>
        <w:t xml:space="preserve">ducation </w:t>
      </w:r>
      <w:r w:rsidR="00D014E2">
        <w:rPr>
          <w:rFonts w:ascii="Times New Roman" w:hAnsi="Times New Roman" w:cs="Times New Roman"/>
          <w:kern w:val="2"/>
          <w:sz w:val="24"/>
          <w:szCs w:val="24"/>
          <w14:ligatures w14:val="standardContextual"/>
        </w:rPr>
        <w:t>d</w:t>
      </w:r>
      <w:r w:rsidRPr="00867148">
        <w:rPr>
          <w:rFonts w:ascii="Times New Roman" w:hAnsi="Times New Roman" w:cs="Times New Roman"/>
          <w:kern w:val="2"/>
          <w:sz w:val="24"/>
          <w:szCs w:val="24"/>
          <w14:ligatures w14:val="standardContextual"/>
        </w:rPr>
        <w:t>irectors. </w:t>
      </w:r>
      <w:r w:rsidRPr="00867148">
        <w:rPr>
          <w:rFonts w:ascii="Times New Roman" w:hAnsi="Times New Roman" w:cs="Times New Roman"/>
          <w:i/>
          <w:iCs/>
          <w:kern w:val="2"/>
          <w:sz w:val="24"/>
          <w:szCs w:val="24"/>
          <w14:ligatures w14:val="standardContextual"/>
        </w:rPr>
        <w:t>Journal of Special Education Leadership</w:t>
      </w:r>
      <w:r w:rsidRPr="00867148">
        <w:rPr>
          <w:rFonts w:ascii="Times New Roman" w:hAnsi="Times New Roman" w:cs="Times New Roman"/>
          <w:kern w:val="2"/>
          <w:sz w:val="24"/>
          <w:szCs w:val="24"/>
          <w14:ligatures w14:val="standardContextual"/>
        </w:rPr>
        <w:t>, </w:t>
      </w:r>
      <w:r w:rsidRPr="00867148">
        <w:rPr>
          <w:rFonts w:ascii="Times New Roman" w:hAnsi="Times New Roman" w:cs="Times New Roman"/>
          <w:i/>
          <w:iCs/>
          <w:kern w:val="2"/>
          <w:sz w:val="24"/>
          <w:szCs w:val="24"/>
          <w14:ligatures w14:val="standardContextual"/>
        </w:rPr>
        <w:t>32</w:t>
      </w:r>
      <w:r w:rsidRPr="00867148">
        <w:rPr>
          <w:rFonts w:ascii="Times New Roman" w:hAnsi="Times New Roman" w:cs="Times New Roman"/>
          <w:kern w:val="2"/>
          <w:sz w:val="24"/>
          <w:szCs w:val="24"/>
          <w14:ligatures w14:val="standardContextual"/>
        </w:rPr>
        <w:t xml:space="preserve">(1), 39–56. </w:t>
      </w:r>
    </w:p>
    <w:p w14:paraId="7DC9370C" w14:textId="62269F72" w:rsidR="004C51B0" w:rsidRDefault="004C51B0" w:rsidP="003D4F72">
      <w:pPr>
        <w:spacing w:after="0" w:line="480" w:lineRule="auto"/>
        <w:ind w:left="720" w:hanging="720"/>
        <w:rPr>
          <w:rFonts w:ascii="Times New Roman" w:hAnsi="Times New Roman" w:cs="Times New Roman"/>
          <w:kern w:val="2"/>
          <w:sz w:val="24"/>
          <w:szCs w:val="24"/>
          <w14:ligatures w14:val="standardContextual"/>
        </w:rPr>
      </w:pPr>
      <w:r w:rsidRPr="004C51B0">
        <w:rPr>
          <w:rFonts w:ascii="Times New Roman" w:hAnsi="Times New Roman" w:cs="Times New Roman"/>
          <w:kern w:val="2"/>
          <w:sz w:val="24"/>
          <w:szCs w:val="24"/>
          <w14:ligatures w14:val="standardContextual"/>
        </w:rPr>
        <w:t xml:space="preserve">Fergus, </w:t>
      </w:r>
      <w:r w:rsidR="00523616">
        <w:rPr>
          <w:rFonts w:ascii="Times New Roman" w:hAnsi="Times New Roman" w:cs="Times New Roman"/>
          <w:kern w:val="2"/>
          <w:sz w:val="24"/>
          <w:szCs w:val="24"/>
          <w14:ligatures w14:val="standardContextual"/>
        </w:rPr>
        <w:t>E. (</w:t>
      </w:r>
      <w:r w:rsidRPr="004C51B0">
        <w:rPr>
          <w:rFonts w:ascii="Times New Roman" w:hAnsi="Times New Roman" w:cs="Times New Roman"/>
          <w:kern w:val="2"/>
          <w:sz w:val="24"/>
          <w:szCs w:val="24"/>
          <w14:ligatures w14:val="standardContextual"/>
        </w:rPr>
        <w:t>2016</w:t>
      </w:r>
      <w:r w:rsidR="00523616">
        <w:rPr>
          <w:rFonts w:ascii="Times New Roman" w:hAnsi="Times New Roman" w:cs="Times New Roman"/>
          <w:kern w:val="2"/>
          <w:sz w:val="24"/>
          <w:szCs w:val="24"/>
          <w14:ligatures w14:val="standardContextual"/>
        </w:rPr>
        <w:t xml:space="preserve">). </w:t>
      </w:r>
      <w:r w:rsidR="00523616" w:rsidRPr="00365DFC">
        <w:rPr>
          <w:rFonts w:ascii="Times New Roman" w:hAnsi="Times New Roman" w:cs="Times New Roman"/>
          <w:i/>
          <w:iCs/>
          <w:kern w:val="2"/>
          <w:sz w:val="24"/>
          <w:szCs w:val="24"/>
          <w14:ligatures w14:val="standardContextual"/>
        </w:rPr>
        <w:t xml:space="preserve">Solving </w:t>
      </w:r>
      <w:r w:rsidR="00BB3F51" w:rsidRPr="00365DFC">
        <w:rPr>
          <w:rFonts w:ascii="Times New Roman" w:hAnsi="Times New Roman" w:cs="Times New Roman"/>
          <w:i/>
          <w:iCs/>
          <w:kern w:val="2"/>
          <w:sz w:val="24"/>
          <w:szCs w:val="24"/>
          <w14:ligatures w14:val="standardContextual"/>
        </w:rPr>
        <w:t>disproportionality and achieving equity: A leader’s guide to using data to change hearts and minds.</w:t>
      </w:r>
      <w:r w:rsidR="00BB3F51">
        <w:rPr>
          <w:rFonts w:ascii="Times New Roman" w:hAnsi="Times New Roman" w:cs="Times New Roman"/>
          <w:kern w:val="2"/>
          <w:sz w:val="24"/>
          <w:szCs w:val="24"/>
          <w14:ligatures w14:val="standardContextual"/>
        </w:rPr>
        <w:t xml:space="preserve"> </w:t>
      </w:r>
      <w:r w:rsidR="00365DFC">
        <w:rPr>
          <w:rFonts w:ascii="Times New Roman" w:hAnsi="Times New Roman" w:cs="Times New Roman"/>
          <w:kern w:val="2"/>
          <w:sz w:val="24"/>
          <w:szCs w:val="24"/>
          <w14:ligatures w14:val="standardContextual"/>
        </w:rPr>
        <w:t>Corwin Press, Inc.</w:t>
      </w:r>
    </w:p>
    <w:p w14:paraId="10714E44" w14:textId="4F7BC582" w:rsidR="00D526DD" w:rsidRDefault="00D526DD" w:rsidP="003D4F72">
      <w:pPr>
        <w:spacing w:after="0" w:line="480" w:lineRule="auto"/>
        <w:ind w:left="720" w:hanging="720"/>
        <w:rPr>
          <w:rFonts w:ascii="Times New Roman" w:hAnsi="Times New Roman" w:cs="Times New Roman"/>
          <w:sz w:val="24"/>
          <w:szCs w:val="24"/>
        </w:rPr>
      </w:pPr>
      <w:r w:rsidRPr="00D526DD">
        <w:rPr>
          <w:rFonts w:ascii="Times New Roman" w:hAnsi="Times New Roman" w:cs="Times New Roman"/>
          <w:sz w:val="24"/>
          <w:szCs w:val="24"/>
        </w:rPr>
        <w:t>Fink Chorzempa, B., Smith, M. D., &amp; Sileo, J. M. (2019). Practice-</w:t>
      </w:r>
      <w:r w:rsidR="00D014E2">
        <w:rPr>
          <w:rFonts w:ascii="Times New Roman" w:hAnsi="Times New Roman" w:cs="Times New Roman"/>
          <w:sz w:val="24"/>
          <w:szCs w:val="24"/>
        </w:rPr>
        <w:t>b</w:t>
      </w:r>
      <w:r w:rsidRPr="00D526DD">
        <w:rPr>
          <w:rFonts w:ascii="Times New Roman" w:hAnsi="Times New Roman" w:cs="Times New Roman"/>
          <w:sz w:val="24"/>
          <w:szCs w:val="24"/>
        </w:rPr>
        <w:t xml:space="preserve">ased </w:t>
      </w:r>
      <w:r w:rsidR="00D014E2">
        <w:rPr>
          <w:rFonts w:ascii="Times New Roman" w:hAnsi="Times New Roman" w:cs="Times New Roman"/>
          <w:sz w:val="24"/>
          <w:szCs w:val="24"/>
        </w:rPr>
        <w:t>e</w:t>
      </w:r>
      <w:r w:rsidRPr="00D526DD">
        <w:rPr>
          <w:rFonts w:ascii="Times New Roman" w:hAnsi="Times New Roman" w:cs="Times New Roman"/>
          <w:sz w:val="24"/>
          <w:szCs w:val="24"/>
        </w:rPr>
        <w:t xml:space="preserve">vidence: A </w:t>
      </w:r>
      <w:r w:rsidR="00D014E2">
        <w:rPr>
          <w:rFonts w:ascii="Times New Roman" w:hAnsi="Times New Roman" w:cs="Times New Roman"/>
          <w:sz w:val="24"/>
          <w:szCs w:val="24"/>
        </w:rPr>
        <w:t>m</w:t>
      </w:r>
      <w:r w:rsidRPr="00D526DD">
        <w:rPr>
          <w:rFonts w:ascii="Times New Roman" w:hAnsi="Times New Roman" w:cs="Times New Roman"/>
          <w:sz w:val="24"/>
          <w:szCs w:val="24"/>
        </w:rPr>
        <w:t xml:space="preserve">odel for </w:t>
      </w:r>
      <w:r w:rsidR="00D014E2">
        <w:rPr>
          <w:rFonts w:ascii="Times New Roman" w:hAnsi="Times New Roman" w:cs="Times New Roman"/>
          <w:sz w:val="24"/>
          <w:szCs w:val="24"/>
        </w:rPr>
        <w:t>h</w:t>
      </w:r>
      <w:r w:rsidRPr="00D526DD">
        <w:rPr>
          <w:rFonts w:ascii="Times New Roman" w:hAnsi="Times New Roman" w:cs="Times New Roman"/>
          <w:sz w:val="24"/>
          <w:szCs w:val="24"/>
        </w:rPr>
        <w:t xml:space="preserve">elping </w:t>
      </w:r>
      <w:r w:rsidR="00D014E2">
        <w:rPr>
          <w:rFonts w:ascii="Times New Roman" w:hAnsi="Times New Roman" w:cs="Times New Roman"/>
          <w:sz w:val="24"/>
          <w:szCs w:val="24"/>
        </w:rPr>
        <w:t>e</w:t>
      </w:r>
      <w:r w:rsidRPr="00D526DD">
        <w:rPr>
          <w:rFonts w:ascii="Times New Roman" w:hAnsi="Times New Roman" w:cs="Times New Roman"/>
          <w:sz w:val="24"/>
          <w:szCs w:val="24"/>
        </w:rPr>
        <w:t xml:space="preserve">ducators </w:t>
      </w:r>
      <w:r w:rsidR="00D014E2">
        <w:rPr>
          <w:rFonts w:ascii="Times New Roman" w:hAnsi="Times New Roman" w:cs="Times New Roman"/>
          <w:sz w:val="24"/>
          <w:szCs w:val="24"/>
        </w:rPr>
        <w:t>m</w:t>
      </w:r>
      <w:r w:rsidRPr="00D526DD">
        <w:rPr>
          <w:rFonts w:ascii="Times New Roman" w:hAnsi="Times New Roman" w:cs="Times New Roman"/>
          <w:sz w:val="24"/>
          <w:szCs w:val="24"/>
        </w:rPr>
        <w:t xml:space="preserve">ake </w:t>
      </w:r>
      <w:r w:rsidR="00D014E2">
        <w:rPr>
          <w:rFonts w:ascii="Times New Roman" w:hAnsi="Times New Roman" w:cs="Times New Roman"/>
          <w:sz w:val="24"/>
          <w:szCs w:val="24"/>
        </w:rPr>
        <w:t>e</w:t>
      </w:r>
      <w:r w:rsidRPr="00D526DD">
        <w:rPr>
          <w:rFonts w:ascii="Times New Roman" w:hAnsi="Times New Roman" w:cs="Times New Roman"/>
          <w:sz w:val="24"/>
          <w:szCs w:val="24"/>
        </w:rPr>
        <w:t>vidence-</w:t>
      </w:r>
      <w:r w:rsidR="00D014E2">
        <w:rPr>
          <w:rFonts w:ascii="Times New Roman" w:hAnsi="Times New Roman" w:cs="Times New Roman"/>
          <w:sz w:val="24"/>
          <w:szCs w:val="24"/>
        </w:rPr>
        <w:t>b</w:t>
      </w:r>
      <w:r w:rsidRPr="00D526DD">
        <w:rPr>
          <w:rFonts w:ascii="Times New Roman" w:hAnsi="Times New Roman" w:cs="Times New Roman"/>
          <w:sz w:val="24"/>
          <w:szCs w:val="24"/>
        </w:rPr>
        <w:t xml:space="preserve">ased </w:t>
      </w:r>
      <w:r w:rsidR="00D014E2">
        <w:rPr>
          <w:rFonts w:ascii="Times New Roman" w:hAnsi="Times New Roman" w:cs="Times New Roman"/>
          <w:sz w:val="24"/>
          <w:szCs w:val="24"/>
        </w:rPr>
        <w:t>d</w:t>
      </w:r>
      <w:r w:rsidRPr="00D526DD">
        <w:rPr>
          <w:rFonts w:ascii="Times New Roman" w:hAnsi="Times New Roman" w:cs="Times New Roman"/>
          <w:sz w:val="24"/>
          <w:szCs w:val="24"/>
        </w:rPr>
        <w:t>ecisions. </w:t>
      </w:r>
      <w:r w:rsidRPr="00D526DD">
        <w:rPr>
          <w:rFonts w:ascii="Times New Roman" w:hAnsi="Times New Roman" w:cs="Times New Roman"/>
          <w:i/>
          <w:iCs/>
          <w:sz w:val="24"/>
          <w:szCs w:val="24"/>
        </w:rPr>
        <w:t>Teacher Education and Special Education</w:t>
      </w:r>
      <w:r w:rsidRPr="00D526DD">
        <w:rPr>
          <w:rFonts w:ascii="Times New Roman" w:hAnsi="Times New Roman" w:cs="Times New Roman"/>
          <w:sz w:val="24"/>
          <w:szCs w:val="24"/>
        </w:rPr>
        <w:t>, </w:t>
      </w:r>
      <w:r w:rsidRPr="00D526DD">
        <w:rPr>
          <w:rFonts w:ascii="Times New Roman" w:hAnsi="Times New Roman" w:cs="Times New Roman"/>
          <w:i/>
          <w:iCs/>
          <w:sz w:val="24"/>
          <w:szCs w:val="24"/>
        </w:rPr>
        <w:t>42</w:t>
      </w:r>
      <w:r w:rsidRPr="00D526DD">
        <w:rPr>
          <w:rFonts w:ascii="Times New Roman" w:hAnsi="Times New Roman" w:cs="Times New Roman"/>
          <w:sz w:val="24"/>
          <w:szCs w:val="24"/>
        </w:rPr>
        <w:t>(1), 82–92.</w:t>
      </w:r>
      <w:r>
        <w:rPr>
          <w:rFonts w:ascii="Times New Roman" w:hAnsi="Times New Roman" w:cs="Times New Roman"/>
          <w:sz w:val="24"/>
          <w:szCs w:val="24"/>
        </w:rPr>
        <w:t xml:space="preserve"> </w:t>
      </w:r>
      <w:r w:rsidR="001D45E6" w:rsidRPr="001D45E6">
        <w:rPr>
          <w:rFonts w:ascii="Times New Roman" w:hAnsi="Times New Roman" w:cs="Times New Roman"/>
          <w:sz w:val="24"/>
          <w:szCs w:val="24"/>
        </w:rPr>
        <w:t>https://doi.org/10.1177/0888406418767254</w:t>
      </w:r>
    </w:p>
    <w:p w14:paraId="101DAF7A" w14:textId="60A5FCE9" w:rsidR="00C30D98" w:rsidRDefault="00C30D98" w:rsidP="003D4F72">
      <w:pPr>
        <w:spacing w:after="0" w:line="480" w:lineRule="auto"/>
        <w:ind w:left="720" w:hanging="720"/>
        <w:rPr>
          <w:rFonts w:ascii="Times New Roman" w:hAnsi="Times New Roman" w:cs="Times New Roman"/>
          <w:sz w:val="24"/>
          <w:szCs w:val="24"/>
        </w:rPr>
      </w:pPr>
      <w:r w:rsidRPr="003537BB">
        <w:rPr>
          <w:rFonts w:ascii="Times New Roman" w:hAnsi="Times New Roman" w:cs="Times New Roman"/>
          <w:sz w:val="24"/>
          <w:szCs w:val="24"/>
        </w:rPr>
        <w:t>Foegen, A., Stecker, P. M., Genareo, V. R., Lyons, R., Olson, J. R., Simpson, A., Romig, J. E., &amp; Jones, R. (2017). Using an online tool for learning about and implementing algebra progress monitoring. </w:t>
      </w:r>
      <w:r w:rsidRPr="003537BB">
        <w:rPr>
          <w:rFonts w:ascii="Times New Roman" w:hAnsi="Times New Roman" w:cs="Times New Roman"/>
          <w:i/>
          <w:iCs/>
          <w:sz w:val="24"/>
          <w:szCs w:val="24"/>
        </w:rPr>
        <w:t>T</w:t>
      </w:r>
      <w:r w:rsidR="005335F2">
        <w:rPr>
          <w:rFonts w:ascii="Times New Roman" w:hAnsi="Times New Roman" w:cs="Times New Roman"/>
          <w:i/>
          <w:iCs/>
          <w:sz w:val="24"/>
          <w:szCs w:val="24"/>
        </w:rPr>
        <w:t>eaching</w:t>
      </w:r>
      <w:r w:rsidRPr="003537BB">
        <w:rPr>
          <w:rFonts w:ascii="Times New Roman" w:hAnsi="Times New Roman" w:cs="Times New Roman"/>
          <w:i/>
          <w:iCs/>
          <w:sz w:val="24"/>
          <w:szCs w:val="24"/>
        </w:rPr>
        <w:t xml:space="preserve"> Exceptional Children, 49</w:t>
      </w:r>
      <w:r w:rsidRPr="003537BB">
        <w:rPr>
          <w:rFonts w:ascii="Times New Roman" w:hAnsi="Times New Roman" w:cs="Times New Roman"/>
          <w:sz w:val="24"/>
          <w:szCs w:val="24"/>
        </w:rPr>
        <w:t xml:space="preserve">(2), 106–114. </w:t>
      </w:r>
      <w:r w:rsidR="00132F51">
        <w:rPr>
          <w:rFonts w:ascii="Times New Roman" w:hAnsi="Times New Roman" w:cs="Times New Roman"/>
          <w:sz w:val="24"/>
          <w:szCs w:val="24"/>
        </w:rPr>
        <w:t>https://doi.org/</w:t>
      </w:r>
      <w:r w:rsidRPr="003537BB">
        <w:rPr>
          <w:rFonts w:ascii="Times New Roman" w:hAnsi="Times New Roman" w:cs="Times New Roman"/>
          <w:sz w:val="24"/>
          <w:szCs w:val="24"/>
        </w:rPr>
        <w:t>10.1177/0040059916674327492106114</w:t>
      </w:r>
    </w:p>
    <w:p w14:paraId="069C97F1" w14:textId="77777777" w:rsidR="005335F2" w:rsidRDefault="005335F2" w:rsidP="003D4F72">
      <w:pPr>
        <w:spacing w:after="0" w:line="480" w:lineRule="auto"/>
        <w:ind w:left="720" w:hanging="720"/>
        <w:rPr>
          <w:rFonts w:ascii="Times New Roman" w:hAnsi="Times New Roman" w:cs="Times New Roman"/>
          <w:sz w:val="24"/>
          <w:szCs w:val="24"/>
        </w:rPr>
      </w:pPr>
    </w:p>
    <w:p w14:paraId="32AA3E48" w14:textId="77777777" w:rsidR="005335F2" w:rsidRDefault="005335F2" w:rsidP="003D4F72">
      <w:pPr>
        <w:spacing w:after="0" w:line="480" w:lineRule="auto"/>
        <w:ind w:left="720" w:hanging="720"/>
        <w:rPr>
          <w:rFonts w:ascii="Times New Roman" w:hAnsi="Times New Roman" w:cs="Times New Roman"/>
          <w:sz w:val="24"/>
          <w:szCs w:val="24"/>
        </w:rPr>
      </w:pPr>
    </w:p>
    <w:p w14:paraId="2D2FBB89" w14:textId="77777777" w:rsidR="005335F2" w:rsidRDefault="005335F2" w:rsidP="003D4F72">
      <w:pPr>
        <w:spacing w:after="0" w:line="480" w:lineRule="auto"/>
        <w:ind w:left="720" w:hanging="720"/>
        <w:rPr>
          <w:rFonts w:ascii="Times New Roman" w:hAnsi="Times New Roman" w:cs="Times New Roman"/>
          <w:sz w:val="24"/>
          <w:szCs w:val="24"/>
        </w:rPr>
      </w:pPr>
    </w:p>
    <w:p w14:paraId="590168E9" w14:textId="482421C1" w:rsidR="00A62EB6" w:rsidRPr="00DE7712" w:rsidRDefault="00132F51" w:rsidP="003D4F72">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Foreman</w:t>
      </w:r>
      <w:r w:rsidR="00A62EB6">
        <w:rPr>
          <w:rFonts w:ascii="Times New Roman" w:hAnsi="Times New Roman" w:cs="Times New Roman"/>
          <w:sz w:val="24"/>
          <w:szCs w:val="24"/>
        </w:rPr>
        <w:t xml:space="preserve">, T., &amp; Bates, P. (2022). Putting the pieces together: Developing a trauma-informed care classroom. In O. C. </w:t>
      </w:r>
      <w:r w:rsidR="00A62EB6" w:rsidRPr="00DE7712">
        <w:rPr>
          <w:rFonts w:ascii="Times New Roman" w:hAnsi="Times New Roman" w:cs="Times New Roman"/>
          <w:sz w:val="24"/>
          <w:szCs w:val="24"/>
        </w:rPr>
        <w:t>Scheper</w:t>
      </w:r>
      <w:r w:rsidR="00A62EB6">
        <w:rPr>
          <w:rFonts w:ascii="Times New Roman" w:hAnsi="Times New Roman" w:cs="Times New Roman"/>
          <w:sz w:val="24"/>
          <w:szCs w:val="24"/>
        </w:rPr>
        <w:t>s</w:t>
      </w:r>
      <w:r w:rsidR="00A62EB6" w:rsidRPr="00DE7712">
        <w:rPr>
          <w:rFonts w:ascii="Times New Roman" w:hAnsi="Times New Roman" w:cs="Times New Roman"/>
          <w:sz w:val="24"/>
          <w:szCs w:val="24"/>
        </w:rPr>
        <w:t xml:space="preserve">, </w:t>
      </w:r>
      <w:r w:rsidR="00A62EB6">
        <w:rPr>
          <w:rFonts w:ascii="Times New Roman" w:hAnsi="Times New Roman" w:cs="Times New Roman"/>
          <w:sz w:val="24"/>
          <w:szCs w:val="24"/>
        </w:rPr>
        <w:t xml:space="preserve">M. </w:t>
      </w:r>
      <w:r w:rsidR="00A62EB6" w:rsidRPr="00DE7712">
        <w:rPr>
          <w:rFonts w:ascii="Times New Roman" w:hAnsi="Times New Roman" w:cs="Times New Roman"/>
          <w:sz w:val="24"/>
          <w:szCs w:val="24"/>
        </w:rPr>
        <w:t xml:space="preserve">Brennan, &amp; </w:t>
      </w:r>
      <w:r w:rsidR="00A62EB6">
        <w:rPr>
          <w:rFonts w:ascii="Times New Roman" w:hAnsi="Times New Roman" w:cs="Times New Roman"/>
          <w:sz w:val="24"/>
          <w:szCs w:val="24"/>
        </w:rPr>
        <w:t xml:space="preserve">P. E. </w:t>
      </w:r>
      <w:r w:rsidR="00A62EB6" w:rsidRPr="00DE7712">
        <w:rPr>
          <w:rFonts w:ascii="Times New Roman" w:hAnsi="Times New Roman" w:cs="Times New Roman"/>
          <w:sz w:val="24"/>
          <w:szCs w:val="24"/>
        </w:rPr>
        <w:t>Bernhardt</w:t>
      </w:r>
      <w:r w:rsidR="00A62EB6">
        <w:rPr>
          <w:rFonts w:ascii="Times New Roman" w:hAnsi="Times New Roman" w:cs="Times New Roman"/>
          <w:sz w:val="24"/>
          <w:szCs w:val="24"/>
        </w:rPr>
        <w:t xml:space="preserve"> (Eds.),</w:t>
      </w:r>
      <w:r w:rsidR="00A62EB6" w:rsidRPr="00DE7712">
        <w:rPr>
          <w:rFonts w:ascii="Times New Roman" w:hAnsi="Times New Roman" w:cs="Times New Roman"/>
          <w:sz w:val="24"/>
          <w:szCs w:val="24"/>
        </w:rPr>
        <w:t xml:space="preserve"> </w:t>
      </w:r>
      <w:r w:rsidR="00A62EB6" w:rsidRPr="00DE7712">
        <w:rPr>
          <w:rFonts w:ascii="Times New Roman" w:hAnsi="Times New Roman" w:cs="Times New Roman"/>
          <w:i/>
          <w:iCs/>
          <w:sz w:val="24"/>
          <w:szCs w:val="24"/>
        </w:rPr>
        <w:t>Developing trauma informed teachers: Creating classrooms that foster equity, resiliency, and asset-based approaches – Reflections on curricula and program implementation</w:t>
      </w:r>
      <w:r w:rsidR="00A62EB6">
        <w:rPr>
          <w:rFonts w:ascii="Times New Roman" w:hAnsi="Times New Roman" w:cs="Times New Roman"/>
          <w:i/>
          <w:iCs/>
          <w:sz w:val="24"/>
          <w:szCs w:val="24"/>
        </w:rPr>
        <w:t xml:space="preserve"> </w:t>
      </w:r>
      <w:r w:rsidR="00A62EB6">
        <w:rPr>
          <w:rFonts w:ascii="Times New Roman" w:hAnsi="Times New Roman" w:cs="Times New Roman"/>
          <w:sz w:val="24"/>
          <w:szCs w:val="24"/>
        </w:rPr>
        <w:t xml:space="preserve">(pp. </w:t>
      </w:r>
      <w:r w:rsidR="008E609E">
        <w:rPr>
          <w:rFonts w:ascii="Times New Roman" w:hAnsi="Times New Roman" w:cs="Times New Roman"/>
          <w:sz w:val="24"/>
          <w:szCs w:val="24"/>
        </w:rPr>
        <w:t>21-42</w:t>
      </w:r>
      <w:r w:rsidR="00A62EB6">
        <w:rPr>
          <w:rFonts w:ascii="Times New Roman" w:hAnsi="Times New Roman" w:cs="Times New Roman"/>
          <w:sz w:val="24"/>
          <w:szCs w:val="24"/>
        </w:rPr>
        <w:t>)</w:t>
      </w:r>
      <w:r w:rsidR="00A62EB6" w:rsidRPr="00DE7712">
        <w:rPr>
          <w:rFonts w:ascii="Times New Roman" w:hAnsi="Times New Roman" w:cs="Times New Roman"/>
          <w:sz w:val="24"/>
          <w:szCs w:val="24"/>
        </w:rPr>
        <w:t>. Information Age Publishing, Inc.</w:t>
      </w:r>
    </w:p>
    <w:p w14:paraId="5D26FD91" w14:textId="4FBD823D" w:rsidR="0061044E" w:rsidRDefault="0061044E" w:rsidP="003D4F72">
      <w:pPr>
        <w:spacing w:after="0" w:line="480" w:lineRule="auto"/>
        <w:ind w:left="720" w:hanging="720"/>
        <w:rPr>
          <w:rFonts w:ascii="Times New Roman" w:hAnsi="Times New Roman" w:cs="Times New Roman"/>
          <w:sz w:val="24"/>
          <w:szCs w:val="24"/>
        </w:rPr>
      </w:pPr>
      <w:r>
        <w:rPr>
          <w:rFonts w:ascii="Times New Roman" w:hAnsi="Times New Roman" w:cs="Times New Roman"/>
          <w:kern w:val="2"/>
          <w:sz w:val="24"/>
          <w:szCs w:val="24"/>
          <w14:ligatures w14:val="standardContextual"/>
        </w:rPr>
        <w:t xml:space="preserve">Franklin, T., Marshall, S. T., &amp; Hinton, V. (2022). Preparing new teachers for the students that they will really have in their classrooms. </w:t>
      </w:r>
      <w:r>
        <w:rPr>
          <w:rFonts w:ascii="Times New Roman" w:hAnsi="Times New Roman" w:cs="Times New Roman"/>
          <w:sz w:val="24"/>
          <w:szCs w:val="24"/>
        </w:rPr>
        <w:t xml:space="preserve">In M. B. Peterson-Ahmad, &amp; V. L. Luther (Eds.), </w:t>
      </w:r>
      <w:r w:rsidRPr="00F764D0">
        <w:rPr>
          <w:rFonts w:ascii="Times New Roman" w:hAnsi="Times New Roman" w:cs="Times New Roman"/>
          <w:i/>
          <w:iCs/>
          <w:sz w:val="24"/>
          <w:szCs w:val="24"/>
        </w:rPr>
        <w:t>Collaborative approaches to recruiting, preparing, and retaining teachers for the field</w:t>
      </w:r>
      <w:r>
        <w:rPr>
          <w:rFonts w:ascii="Times New Roman" w:hAnsi="Times New Roman" w:cs="Times New Roman"/>
          <w:sz w:val="24"/>
          <w:szCs w:val="24"/>
        </w:rPr>
        <w:t xml:space="preserve"> (pp. 29-42). IGI Global.</w:t>
      </w:r>
    </w:p>
    <w:p w14:paraId="647E50F3" w14:textId="77777777" w:rsidR="0026419F" w:rsidRPr="0026419F" w:rsidRDefault="0026419F" w:rsidP="003D4F72">
      <w:pPr>
        <w:spacing w:after="0" w:line="480" w:lineRule="auto"/>
        <w:ind w:left="720" w:hanging="720"/>
        <w:rPr>
          <w:rFonts w:ascii="Times New Roman" w:hAnsi="Times New Roman" w:cs="Times New Roman"/>
          <w:sz w:val="24"/>
          <w:szCs w:val="24"/>
        </w:rPr>
      </w:pPr>
      <w:r w:rsidRPr="0026419F">
        <w:rPr>
          <w:rFonts w:ascii="Times New Roman" w:hAnsi="Times New Roman" w:cs="Times New Roman"/>
          <w:sz w:val="24"/>
          <w:szCs w:val="24"/>
        </w:rPr>
        <w:t xml:space="preserve">Frey, N., Fisher, D., &amp; Smith, D. (2022). </w:t>
      </w:r>
      <w:r w:rsidRPr="0026419F">
        <w:rPr>
          <w:rFonts w:ascii="Times New Roman" w:hAnsi="Times New Roman" w:cs="Times New Roman"/>
          <w:i/>
          <w:iCs/>
          <w:sz w:val="24"/>
          <w:szCs w:val="24"/>
        </w:rPr>
        <w:t>The social-emotional learning playbook: A guide to student and teacher wellbeing</w:t>
      </w:r>
      <w:r w:rsidRPr="0026419F">
        <w:rPr>
          <w:rFonts w:ascii="Times New Roman" w:hAnsi="Times New Roman" w:cs="Times New Roman"/>
          <w:sz w:val="24"/>
          <w:szCs w:val="24"/>
        </w:rPr>
        <w:t xml:space="preserve">. Corwin Press, Inc. </w:t>
      </w:r>
    </w:p>
    <w:p w14:paraId="0D45DADA" w14:textId="6CCDFD00" w:rsidR="004C51B0" w:rsidRDefault="004C51B0" w:rsidP="003D4F72">
      <w:pPr>
        <w:spacing w:after="0" w:line="480" w:lineRule="auto"/>
        <w:ind w:left="720" w:hanging="720"/>
        <w:rPr>
          <w:rFonts w:ascii="Times New Roman" w:hAnsi="Times New Roman" w:cs="Times New Roman"/>
          <w:sz w:val="24"/>
          <w:szCs w:val="24"/>
        </w:rPr>
      </w:pPr>
      <w:r w:rsidRPr="004C51B0">
        <w:rPr>
          <w:rFonts w:ascii="Times New Roman" w:hAnsi="Times New Roman" w:cs="Times New Roman"/>
          <w:sz w:val="24"/>
          <w:szCs w:val="24"/>
        </w:rPr>
        <w:t>Fullmer</w:t>
      </w:r>
      <w:r w:rsidR="00716D21">
        <w:rPr>
          <w:rFonts w:ascii="Times New Roman" w:hAnsi="Times New Roman" w:cs="Times New Roman"/>
          <w:sz w:val="24"/>
          <w:szCs w:val="24"/>
        </w:rPr>
        <w:t>, L. M., Bond, L. F., Molyneaux</w:t>
      </w:r>
      <w:r w:rsidR="009E1BDC">
        <w:rPr>
          <w:rFonts w:ascii="Times New Roman" w:hAnsi="Times New Roman" w:cs="Times New Roman"/>
          <w:sz w:val="24"/>
          <w:szCs w:val="24"/>
        </w:rPr>
        <w:t>, C. N., Nayman, S. J., &amp; Elias, M. J.</w:t>
      </w:r>
      <w:r w:rsidRPr="004C51B0">
        <w:rPr>
          <w:rFonts w:ascii="Times New Roman" w:hAnsi="Times New Roman" w:cs="Times New Roman"/>
          <w:sz w:val="24"/>
          <w:szCs w:val="24"/>
        </w:rPr>
        <w:t xml:space="preserve"> </w:t>
      </w:r>
      <w:r w:rsidR="009E1BDC">
        <w:rPr>
          <w:rFonts w:ascii="Times New Roman" w:hAnsi="Times New Roman" w:cs="Times New Roman"/>
          <w:sz w:val="24"/>
          <w:szCs w:val="24"/>
        </w:rPr>
        <w:t>(</w:t>
      </w:r>
      <w:r w:rsidRPr="004C51B0">
        <w:rPr>
          <w:rFonts w:ascii="Times New Roman" w:hAnsi="Times New Roman" w:cs="Times New Roman"/>
          <w:sz w:val="24"/>
          <w:szCs w:val="24"/>
        </w:rPr>
        <w:t>2022</w:t>
      </w:r>
      <w:r w:rsidR="009E1BDC">
        <w:rPr>
          <w:rFonts w:ascii="Times New Roman" w:hAnsi="Times New Roman" w:cs="Times New Roman"/>
          <w:sz w:val="24"/>
          <w:szCs w:val="24"/>
        </w:rPr>
        <w:t xml:space="preserve">). </w:t>
      </w:r>
      <w:r w:rsidR="009E1BDC" w:rsidRPr="000B0958">
        <w:rPr>
          <w:rFonts w:ascii="Times New Roman" w:hAnsi="Times New Roman" w:cs="Times New Roman"/>
          <w:i/>
          <w:iCs/>
          <w:sz w:val="24"/>
          <w:szCs w:val="24"/>
        </w:rPr>
        <w:t>Students taking action together: 5 teaching techniques to cultivate SEL, civic engagement, and a healthy democracy.</w:t>
      </w:r>
      <w:r w:rsidR="009E1BDC">
        <w:rPr>
          <w:rFonts w:ascii="Times New Roman" w:hAnsi="Times New Roman" w:cs="Times New Roman"/>
          <w:sz w:val="24"/>
          <w:szCs w:val="24"/>
        </w:rPr>
        <w:t xml:space="preserve"> </w:t>
      </w:r>
      <w:r w:rsidR="000B0958">
        <w:rPr>
          <w:rFonts w:ascii="Times New Roman" w:hAnsi="Times New Roman" w:cs="Times New Roman"/>
          <w:sz w:val="24"/>
          <w:szCs w:val="24"/>
        </w:rPr>
        <w:t>ASCD.</w:t>
      </w:r>
      <w:r w:rsidRPr="004C51B0">
        <w:rPr>
          <w:rFonts w:ascii="Times New Roman" w:hAnsi="Times New Roman" w:cs="Times New Roman"/>
          <w:sz w:val="24"/>
          <w:szCs w:val="24"/>
        </w:rPr>
        <w:t xml:space="preserve"> </w:t>
      </w:r>
    </w:p>
    <w:p w14:paraId="57AFD5CE" w14:textId="55C3A0E2" w:rsidR="008465CF" w:rsidRDefault="008465CF" w:rsidP="003D4F72">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Gabriel, L., &amp; Casemore, R. (2009). </w:t>
      </w:r>
      <w:r w:rsidRPr="000C7C20">
        <w:rPr>
          <w:rFonts w:ascii="Times New Roman" w:hAnsi="Times New Roman" w:cs="Times New Roman"/>
          <w:i/>
          <w:iCs/>
          <w:sz w:val="24"/>
          <w:szCs w:val="24"/>
        </w:rPr>
        <w:t xml:space="preserve">Relational </w:t>
      </w:r>
      <w:r w:rsidR="009C5D1D">
        <w:rPr>
          <w:rFonts w:ascii="Times New Roman" w:hAnsi="Times New Roman" w:cs="Times New Roman"/>
          <w:i/>
          <w:iCs/>
          <w:sz w:val="24"/>
          <w:szCs w:val="24"/>
        </w:rPr>
        <w:t>e</w:t>
      </w:r>
      <w:r w:rsidRPr="000C7C20">
        <w:rPr>
          <w:rFonts w:ascii="Times New Roman" w:hAnsi="Times New Roman" w:cs="Times New Roman"/>
          <w:i/>
          <w:iCs/>
          <w:sz w:val="24"/>
          <w:szCs w:val="24"/>
        </w:rPr>
        <w:t xml:space="preserve">thics in </w:t>
      </w:r>
      <w:r w:rsidR="009C5D1D">
        <w:rPr>
          <w:rFonts w:ascii="Times New Roman" w:hAnsi="Times New Roman" w:cs="Times New Roman"/>
          <w:i/>
          <w:iCs/>
          <w:sz w:val="24"/>
          <w:szCs w:val="24"/>
        </w:rPr>
        <w:t>p</w:t>
      </w:r>
      <w:r w:rsidRPr="000C7C20">
        <w:rPr>
          <w:rFonts w:ascii="Times New Roman" w:hAnsi="Times New Roman" w:cs="Times New Roman"/>
          <w:i/>
          <w:iCs/>
          <w:sz w:val="24"/>
          <w:szCs w:val="24"/>
        </w:rPr>
        <w:t xml:space="preserve">ractice : Narratives </w:t>
      </w:r>
      <w:r w:rsidR="009C5D1D">
        <w:rPr>
          <w:rFonts w:ascii="Times New Roman" w:hAnsi="Times New Roman" w:cs="Times New Roman"/>
          <w:i/>
          <w:iCs/>
          <w:sz w:val="24"/>
          <w:szCs w:val="24"/>
        </w:rPr>
        <w:t>f</w:t>
      </w:r>
      <w:r w:rsidRPr="000C7C20">
        <w:rPr>
          <w:rFonts w:ascii="Times New Roman" w:hAnsi="Times New Roman" w:cs="Times New Roman"/>
          <w:i/>
          <w:iCs/>
          <w:sz w:val="24"/>
          <w:szCs w:val="24"/>
        </w:rPr>
        <w:t xml:space="preserve">rom </w:t>
      </w:r>
      <w:r w:rsidR="009C5D1D">
        <w:rPr>
          <w:rFonts w:ascii="Times New Roman" w:hAnsi="Times New Roman" w:cs="Times New Roman"/>
          <w:i/>
          <w:iCs/>
          <w:sz w:val="24"/>
          <w:szCs w:val="24"/>
        </w:rPr>
        <w:t>c</w:t>
      </w:r>
      <w:r w:rsidRPr="000C7C20">
        <w:rPr>
          <w:rFonts w:ascii="Times New Roman" w:hAnsi="Times New Roman" w:cs="Times New Roman"/>
          <w:i/>
          <w:iCs/>
          <w:sz w:val="24"/>
          <w:szCs w:val="24"/>
        </w:rPr>
        <w:t xml:space="preserve">ounselling and </w:t>
      </w:r>
      <w:r w:rsidR="009C5D1D">
        <w:rPr>
          <w:rFonts w:ascii="Times New Roman" w:hAnsi="Times New Roman" w:cs="Times New Roman"/>
          <w:i/>
          <w:iCs/>
          <w:sz w:val="24"/>
          <w:szCs w:val="24"/>
        </w:rPr>
        <w:t>p</w:t>
      </w:r>
      <w:r w:rsidRPr="000C7C20">
        <w:rPr>
          <w:rFonts w:ascii="Times New Roman" w:hAnsi="Times New Roman" w:cs="Times New Roman"/>
          <w:i/>
          <w:iCs/>
          <w:sz w:val="24"/>
          <w:szCs w:val="24"/>
        </w:rPr>
        <w:t>sychotherapy</w:t>
      </w:r>
      <w:r w:rsidRPr="000C7C20">
        <w:rPr>
          <w:rFonts w:ascii="Times New Roman" w:hAnsi="Times New Roman" w:cs="Times New Roman"/>
          <w:sz w:val="24"/>
          <w:szCs w:val="24"/>
        </w:rPr>
        <w:t>. Routledge.</w:t>
      </w:r>
    </w:p>
    <w:p w14:paraId="448D9B8D" w14:textId="53C3D259" w:rsidR="00B13290" w:rsidRPr="00B13290" w:rsidRDefault="00705159" w:rsidP="003D4F72">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Gaines, R. E., McCarthy, C. J. &amp; Lineback, S. (</w:t>
      </w:r>
      <w:r w:rsidR="008527EF">
        <w:rPr>
          <w:rFonts w:ascii="Times New Roman" w:hAnsi="Times New Roman" w:cs="Times New Roman"/>
          <w:sz w:val="24"/>
          <w:szCs w:val="24"/>
        </w:rPr>
        <w:t xml:space="preserve">2023). Proactive coping and teacher stress vulnerability in high-stress teaching contexts. </w:t>
      </w:r>
      <w:r w:rsidR="00B13290" w:rsidRPr="00B13290">
        <w:rPr>
          <w:rFonts w:ascii="Times New Roman" w:hAnsi="Times New Roman" w:cs="Times New Roman"/>
          <w:sz w:val="24"/>
          <w:szCs w:val="24"/>
        </w:rPr>
        <w:t>In C. J. McCarthy, &amp; R. G. Lambert (Eds.), </w:t>
      </w:r>
      <w:r w:rsidR="00B13290" w:rsidRPr="00B13290">
        <w:rPr>
          <w:rFonts w:ascii="Times New Roman" w:hAnsi="Times New Roman" w:cs="Times New Roman"/>
          <w:i/>
          <w:iCs/>
          <w:sz w:val="24"/>
          <w:szCs w:val="24"/>
        </w:rPr>
        <w:t>Research on teacher stress: Implications for the COVID-19 pandemic and beyond.</w:t>
      </w:r>
      <w:r w:rsidR="00B13290" w:rsidRPr="00B13290">
        <w:rPr>
          <w:rFonts w:ascii="Times New Roman" w:hAnsi="Times New Roman" w:cs="Times New Roman"/>
          <w:sz w:val="24"/>
          <w:szCs w:val="24"/>
        </w:rPr>
        <w:t xml:space="preserve"> (pp. </w:t>
      </w:r>
      <w:r w:rsidR="00B13290">
        <w:rPr>
          <w:rFonts w:ascii="Times New Roman" w:hAnsi="Times New Roman" w:cs="Times New Roman"/>
          <w:sz w:val="24"/>
          <w:szCs w:val="24"/>
        </w:rPr>
        <w:t>55-81</w:t>
      </w:r>
      <w:r w:rsidR="00B13290" w:rsidRPr="00B13290">
        <w:rPr>
          <w:rFonts w:ascii="Times New Roman" w:hAnsi="Times New Roman" w:cs="Times New Roman"/>
          <w:sz w:val="24"/>
          <w:szCs w:val="24"/>
        </w:rPr>
        <w:t>). Information Age Publishing, Inc.</w:t>
      </w:r>
    </w:p>
    <w:p w14:paraId="429EFCDD" w14:textId="1CDD32C8" w:rsidR="00F41FB6" w:rsidRDefault="00F41FB6" w:rsidP="003D4F72">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Ganias, M. (2023). A ‘on, some, all’ approach wraps educators in layers of support. </w:t>
      </w:r>
      <w:r w:rsidRPr="00CF590B">
        <w:rPr>
          <w:rFonts w:ascii="Times New Roman" w:hAnsi="Times New Roman" w:cs="Times New Roman"/>
          <w:i/>
          <w:iCs/>
          <w:sz w:val="24"/>
          <w:szCs w:val="24"/>
        </w:rPr>
        <w:t>The Learning Professional, 44</w:t>
      </w:r>
      <w:r>
        <w:rPr>
          <w:rFonts w:ascii="Times New Roman" w:hAnsi="Times New Roman" w:cs="Times New Roman"/>
          <w:sz w:val="24"/>
          <w:szCs w:val="24"/>
        </w:rPr>
        <w:t xml:space="preserve">(1), 40-42. </w:t>
      </w:r>
    </w:p>
    <w:p w14:paraId="092DC655" w14:textId="77777777" w:rsidR="00E45D8C" w:rsidRPr="00E45D8C" w:rsidRDefault="00E45D8C" w:rsidP="003D4F72">
      <w:pPr>
        <w:spacing w:after="0" w:line="480" w:lineRule="auto"/>
        <w:ind w:left="720" w:hanging="720"/>
        <w:rPr>
          <w:rFonts w:ascii="Times New Roman" w:hAnsi="Times New Roman" w:cs="Times New Roman"/>
          <w:sz w:val="24"/>
          <w:szCs w:val="24"/>
        </w:rPr>
      </w:pPr>
      <w:r w:rsidRPr="00E45D8C">
        <w:rPr>
          <w:rFonts w:ascii="Times New Roman" w:hAnsi="Times New Roman" w:cs="Times New Roman"/>
          <w:sz w:val="24"/>
          <w:szCs w:val="24"/>
        </w:rPr>
        <w:lastRenderedPageBreak/>
        <w:t>Garcia-Moya, I. (2020). </w:t>
      </w:r>
      <w:r w:rsidRPr="00E45D8C">
        <w:rPr>
          <w:rFonts w:ascii="Times New Roman" w:hAnsi="Times New Roman" w:cs="Times New Roman"/>
          <w:i/>
          <w:iCs/>
          <w:sz w:val="24"/>
          <w:szCs w:val="24"/>
        </w:rPr>
        <w:t>The importance of connectedness in student-teacher relationships: Insights from the teacher connectedness project</w:t>
      </w:r>
      <w:r w:rsidRPr="00E45D8C">
        <w:rPr>
          <w:rFonts w:ascii="Times New Roman" w:hAnsi="Times New Roman" w:cs="Times New Roman"/>
          <w:sz w:val="24"/>
          <w:szCs w:val="24"/>
        </w:rPr>
        <w:t>. Springer Nature Switzerland AG.</w:t>
      </w:r>
    </w:p>
    <w:p w14:paraId="670EADF9" w14:textId="77777777" w:rsidR="00AB02FF" w:rsidRPr="00AB02FF" w:rsidRDefault="00AB02FF" w:rsidP="003D4F72">
      <w:pPr>
        <w:spacing w:after="0" w:line="480" w:lineRule="auto"/>
        <w:ind w:left="720" w:hanging="720"/>
        <w:rPr>
          <w:rFonts w:ascii="Times New Roman" w:hAnsi="Times New Roman" w:cs="Times New Roman"/>
          <w:kern w:val="2"/>
          <w:sz w:val="24"/>
          <w:szCs w:val="24"/>
          <w14:ligatures w14:val="standardContextual"/>
        </w:rPr>
      </w:pPr>
      <w:r w:rsidRPr="00AB02FF">
        <w:rPr>
          <w:rFonts w:ascii="Times New Roman" w:hAnsi="Times New Roman" w:cs="Times New Roman"/>
          <w:kern w:val="2"/>
          <w:sz w:val="24"/>
          <w:szCs w:val="24"/>
          <w14:ligatures w14:val="standardContextual"/>
        </w:rPr>
        <w:t>Gargiulo, R. M., &amp; Bouck, E. C. (2021). </w:t>
      </w:r>
      <w:r w:rsidRPr="00AB02FF">
        <w:rPr>
          <w:rFonts w:ascii="Times New Roman" w:hAnsi="Times New Roman" w:cs="Times New Roman"/>
          <w:i/>
          <w:iCs/>
          <w:kern w:val="2"/>
          <w:sz w:val="24"/>
          <w:szCs w:val="24"/>
          <w14:ligatures w14:val="standardContextual"/>
        </w:rPr>
        <w:t>Special education in contemporary society: An introduction to exceptionality</w:t>
      </w:r>
      <w:r w:rsidRPr="00AB02FF">
        <w:rPr>
          <w:rFonts w:ascii="Times New Roman" w:hAnsi="Times New Roman" w:cs="Times New Roman"/>
          <w:kern w:val="2"/>
          <w:sz w:val="24"/>
          <w:szCs w:val="24"/>
          <w14:ligatures w14:val="standardContextual"/>
        </w:rPr>
        <w:t> (7th ed.). SAGE Publications, Inc.</w:t>
      </w:r>
    </w:p>
    <w:p w14:paraId="3203EB2B" w14:textId="03A8D2F0" w:rsidR="00CC0DD5" w:rsidRPr="00DE7712" w:rsidRDefault="004C51B0" w:rsidP="00CC0DD5">
      <w:pPr>
        <w:spacing w:after="0" w:line="480" w:lineRule="auto"/>
        <w:ind w:left="720" w:hanging="720"/>
        <w:rPr>
          <w:rFonts w:ascii="Times New Roman" w:hAnsi="Times New Roman" w:cs="Times New Roman"/>
          <w:sz w:val="24"/>
          <w:szCs w:val="24"/>
        </w:rPr>
      </w:pPr>
      <w:r w:rsidRPr="004C51B0">
        <w:rPr>
          <w:rFonts w:ascii="Times New Roman" w:hAnsi="Times New Roman" w:cs="Times New Roman"/>
          <w:kern w:val="2"/>
          <w:sz w:val="24"/>
          <w:szCs w:val="24"/>
          <w14:ligatures w14:val="standardContextual"/>
        </w:rPr>
        <w:t>Garrett Holbert</w:t>
      </w:r>
      <w:r w:rsidR="00457ED1">
        <w:rPr>
          <w:rFonts w:ascii="Times New Roman" w:hAnsi="Times New Roman" w:cs="Times New Roman"/>
          <w:kern w:val="2"/>
          <w:sz w:val="24"/>
          <w:szCs w:val="24"/>
          <w14:ligatures w14:val="standardContextual"/>
        </w:rPr>
        <w:t>, R. M.,</w:t>
      </w:r>
      <w:r w:rsidRPr="004C51B0">
        <w:rPr>
          <w:rFonts w:ascii="Times New Roman" w:hAnsi="Times New Roman" w:cs="Times New Roman"/>
          <w:kern w:val="2"/>
          <w:sz w:val="24"/>
          <w:szCs w:val="24"/>
          <w14:ligatures w14:val="standardContextual"/>
        </w:rPr>
        <w:t xml:space="preserve"> &amp; Boddie, </w:t>
      </w:r>
      <w:r w:rsidR="000918BC">
        <w:rPr>
          <w:rFonts w:ascii="Times New Roman" w:hAnsi="Times New Roman" w:cs="Times New Roman"/>
          <w:kern w:val="2"/>
          <w:sz w:val="24"/>
          <w:szCs w:val="24"/>
          <w14:ligatures w14:val="standardContextual"/>
        </w:rPr>
        <w:t>A. (</w:t>
      </w:r>
      <w:r w:rsidRPr="004C51B0">
        <w:rPr>
          <w:rFonts w:ascii="Times New Roman" w:hAnsi="Times New Roman" w:cs="Times New Roman"/>
          <w:kern w:val="2"/>
          <w:sz w:val="24"/>
          <w:szCs w:val="24"/>
          <w14:ligatures w14:val="standardContextual"/>
        </w:rPr>
        <w:t>2022</w:t>
      </w:r>
      <w:r w:rsidR="000918BC">
        <w:rPr>
          <w:rFonts w:ascii="Times New Roman" w:hAnsi="Times New Roman" w:cs="Times New Roman"/>
          <w:kern w:val="2"/>
          <w:sz w:val="24"/>
          <w:szCs w:val="24"/>
          <w14:ligatures w14:val="standardContextual"/>
        </w:rPr>
        <w:t xml:space="preserve">). Trauma-informed teacher education: Blending restorative practices, classroom community, and standards for social and emotional learning. </w:t>
      </w:r>
      <w:r w:rsidR="00CC0DD5">
        <w:rPr>
          <w:rFonts w:ascii="Times New Roman" w:hAnsi="Times New Roman" w:cs="Times New Roman"/>
          <w:sz w:val="24"/>
          <w:szCs w:val="24"/>
        </w:rPr>
        <w:t xml:space="preserve">In O. C. </w:t>
      </w:r>
      <w:r w:rsidR="00CC0DD5" w:rsidRPr="00DE7712">
        <w:rPr>
          <w:rFonts w:ascii="Times New Roman" w:hAnsi="Times New Roman" w:cs="Times New Roman"/>
          <w:sz w:val="24"/>
          <w:szCs w:val="24"/>
        </w:rPr>
        <w:t>Scheper</w:t>
      </w:r>
      <w:r w:rsidR="00CC0DD5">
        <w:rPr>
          <w:rFonts w:ascii="Times New Roman" w:hAnsi="Times New Roman" w:cs="Times New Roman"/>
          <w:sz w:val="24"/>
          <w:szCs w:val="24"/>
        </w:rPr>
        <w:t>s</w:t>
      </w:r>
      <w:r w:rsidR="00CC0DD5" w:rsidRPr="00DE7712">
        <w:rPr>
          <w:rFonts w:ascii="Times New Roman" w:hAnsi="Times New Roman" w:cs="Times New Roman"/>
          <w:sz w:val="24"/>
          <w:szCs w:val="24"/>
        </w:rPr>
        <w:t xml:space="preserve">, </w:t>
      </w:r>
      <w:r w:rsidR="00CC0DD5">
        <w:rPr>
          <w:rFonts w:ascii="Times New Roman" w:hAnsi="Times New Roman" w:cs="Times New Roman"/>
          <w:sz w:val="24"/>
          <w:szCs w:val="24"/>
        </w:rPr>
        <w:t xml:space="preserve">M. </w:t>
      </w:r>
      <w:r w:rsidR="00CC0DD5" w:rsidRPr="00DE7712">
        <w:rPr>
          <w:rFonts w:ascii="Times New Roman" w:hAnsi="Times New Roman" w:cs="Times New Roman"/>
          <w:sz w:val="24"/>
          <w:szCs w:val="24"/>
        </w:rPr>
        <w:t xml:space="preserve">Brennan, &amp; </w:t>
      </w:r>
      <w:r w:rsidR="00CC0DD5">
        <w:rPr>
          <w:rFonts w:ascii="Times New Roman" w:hAnsi="Times New Roman" w:cs="Times New Roman"/>
          <w:sz w:val="24"/>
          <w:szCs w:val="24"/>
        </w:rPr>
        <w:t xml:space="preserve">P. E. </w:t>
      </w:r>
      <w:r w:rsidR="00CC0DD5" w:rsidRPr="00DE7712">
        <w:rPr>
          <w:rFonts w:ascii="Times New Roman" w:hAnsi="Times New Roman" w:cs="Times New Roman"/>
          <w:sz w:val="24"/>
          <w:szCs w:val="24"/>
        </w:rPr>
        <w:t>Bernhardt</w:t>
      </w:r>
      <w:r w:rsidR="00CC0DD5">
        <w:rPr>
          <w:rFonts w:ascii="Times New Roman" w:hAnsi="Times New Roman" w:cs="Times New Roman"/>
          <w:sz w:val="24"/>
          <w:szCs w:val="24"/>
        </w:rPr>
        <w:t xml:space="preserve"> (Eds.),</w:t>
      </w:r>
      <w:r w:rsidR="00CC0DD5" w:rsidRPr="00DE7712">
        <w:rPr>
          <w:rFonts w:ascii="Times New Roman" w:hAnsi="Times New Roman" w:cs="Times New Roman"/>
          <w:sz w:val="24"/>
          <w:szCs w:val="24"/>
        </w:rPr>
        <w:t xml:space="preserve"> </w:t>
      </w:r>
      <w:r w:rsidR="00CC0DD5" w:rsidRPr="00DE7712">
        <w:rPr>
          <w:rFonts w:ascii="Times New Roman" w:hAnsi="Times New Roman" w:cs="Times New Roman"/>
          <w:i/>
          <w:iCs/>
          <w:sz w:val="24"/>
          <w:szCs w:val="24"/>
        </w:rPr>
        <w:t>Developing trauma informed teachers: Creating classrooms that foster equity, resiliency, and asset-based approaches – Reflections on curricula and program implementation</w:t>
      </w:r>
      <w:r w:rsidR="00CC0DD5">
        <w:rPr>
          <w:rFonts w:ascii="Times New Roman" w:hAnsi="Times New Roman" w:cs="Times New Roman"/>
          <w:i/>
          <w:iCs/>
          <w:sz w:val="24"/>
          <w:szCs w:val="24"/>
        </w:rPr>
        <w:t xml:space="preserve"> </w:t>
      </w:r>
      <w:r w:rsidR="00CC0DD5">
        <w:rPr>
          <w:rFonts w:ascii="Times New Roman" w:hAnsi="Times New Roman" w:cs="Times New Roman"/>
          <w:sz w:val="24"/>
          <w:szCs w:val="24"/>
        </w:rPr>
        <w:t>(pp. 43-61)</w:t>
      </w:r>
      <w:r w:rsidR="00CC0DD5" w:rsidRPr="00DE7712">
        <w:rPr>
          <w:rFonts w:ascii="Times New Roman" w:hAnsi="Times New Roman" w:cs="Times New Roman"/>
          <w:sz w:val="24"/>
          <w:szCs w:val="24"/>
        </w:rPr>
        <w:t>. Information Age Publishing, Inc.</w:t>
      </w:r>
    </w:p>
    <w:p w14:paraId="5876781C" w14:textId="5B61975A" w:rsidR="009124B8" w:rsidRPr="009124B8" w:rsidRDefault="009124B8" w:rsidP="003D4F72">
      <w:pPr>
        <w:spacing w:after="0" w:line="480" w:lineRule="auto"/>
        <w:ind w:left="720" w:hanging="720"/>
        <w:rPr>
          <w:rFonts w:ascii="Times New Roman" w:hAnsi="Times New Roman" w:cs="Times New Roman"/>
          <w:kern w:val="2"/>
          <w:sz w:val="24"/>
          <w:szCs w:val="24"/>
          <w14:ligatures w14:val="standardContextual"/>
        </w:rPr>
      </w:pPr>
      <w:r w:rsidRPr="009124B8">
        <w:rPr>
          <w:rFonts w:ascii="Times New Roman" w:hAnsi="Times New Roman" w:cs="Times New Roman"/>
          <w:kern w:val="2"/>
          <w:sz w:val="24"/>
          <w:szCs w:val="24"/>
          <w14:ligatures w14:val="standardContextual"/>
        </w:rPr>
        <w:t xml:space="preserve">Gerald, V. (2019). </w:t>
      </w:r>
      <w:r w:rsidRPr="009124B8">
        <w:rPr>
          <w:rFonts w:ascii="Times New Roman" w:hAnsi="Times New Roman" w:cs="Times New Roman"/>
          <w:i/>
          <w:iCs/>
          <w:kern w:val="2"/>
          <w:sz w:val="24"/>
          <w:szCs w:val="24"/>
          <w14:ligatures w14:val="standardContextual"/>
        </w:rPr>
        <w:t>Teacher retention: A growing problem</w:t>
      </w:r>
      <w:r w:rsidRPr="009124B8">
        <w:rPr>
          <w:rFonts w:ascii="Times New Roman" w:hAnsi="Times New Roman" w:cs="Times New Roman"/>
          <w:kern w:val="2"/>
          <w:sz w:val="24"/>
          <w:szCs w:val="24"/>
          <w14:ligatures w14:val="standardContextual"/>
        </w:rPr>
        <w:t>. National School Board Association. https://www.nsba.org/ASBJ/Issues/October/Teacher-Retention</w:t>
      </w:r>
    </w:p>
    <w:p w14:paraId="707F919A" w14:textId="77777777" w:rsidR="00264F6B" w:rsidRDefault="00264F6B" w:rsidP="003D4F72">
      <w:pPr>
        <w:spacing w:after="0" w:line="480" w:lineRule="auto"/>
        <w:ind w:left="720" w:hanging="720"/>
        <w:rPr>
          <w:rFonts w:ascii="Times New Roman" w:hAnsi="Times New Roman" w:cs="Times New Roman"/>
          <w:kern w:val="2"/>
          <w:sz w:val="24"/>
          <w:szCs w:val="24"/>
          <w14:ligatures w14:val="standardContextual"/>
        </w:rPr>
      </w:pPr>
      <w:r w:rsidRPr="00264F6B">
        <w:rPr>
          <w:rFonts w:ascii="Times New Roman" w:hAnsi="Times New Roman" w:cs="Times New Roman"/>
          <w:kern w:val="2"/>
          <w:sz w:val="24"/>
          <w:szCs w:val="24"/>
          <w14:ligatures w14:val="standardContextual"/>
        </w:rPr>
        <w:t>Grande, C. G. (1988). Delinquency: The learning disabled student's reaction to academic school failure?</w:t>
      </w:r>
      <w:r w:rsidRPr="00264F6B">
        <w:rPr>
          <w:rFonts w:ascii="Times New Roman" w:hAnsi="Times New Roman" w:cs="Times New Roman"/>
          <w:i/>
          <w:iCs/>
          <w:kern w:val="2"/>
          <w:sz w:val="24"/>
          <w:szCs w:val="24"/>
          <w14:ligatures w14:val="standardContextual"/>
        </w:rPr>
        <w:t> Adolescence, 23</w:t>
      </w:r>
      <w:r w:rsidRPr="00264F6B">
        <w:rPr>
          <w:rFonts w:ascii="Times New Roman" w:hAnsi="Times New Roman" w:cs="Times New Roman"/>
          <w:kern w:val="2"/>
          <w:sz w:val="24"/>
          <w:szCs w:val="24"/>
          <w14:ligatures w14:val="standardContextual"/>
        </w:rPr>
        <w:t>(89), 209-219.</w:t>
      </w:r>
    </w:p>
    <w:p w14:paraId="6147A39A" w14:textId="4847406E" w:rsidR="00B62FF5" w:rsidRPr="00B62FF5" w:rsidRDefault="00B62FF5" w:rsidP="003D4F72">
      <w:pPr>
        <w:spacing w:after="0" w:line="480" w:lineRule="auto"/>
        <w:ind w:left="720" w:hanging="720"/>
        <w:rPr>
          <w:rFonts w:ascii="Times New Roman" w:hAnsi="Times New Roman" w:cs="Times New Roman"/>
          <w:kern w:val="2"/>
          <w:sz w:val="24"/>
          <w:szCs w:val="24"/>
          <w14:ligatures w14:val="standardContextual"/>
        </w:rPr>
      </w:pPr>
      <w:r w:rsidRPr="00B62FF5">
        <w:rPr>
          <w:rFonts w:ascii="Times New Roman" w:hAnsi="Times New Roman" w:cs="Times New Roman"/>
          <w:kern w:val="2"/>
          <w:sz w:val="24"/>
          <w:szCs w:val="24"/>
          <w14:ligatures w14:val="standardContextual"/>
        </w:rPr>
        <w:t>Haggis, D. (2017).  Influencing positive outcomes for troubled youth.</w:t>
      </w:r>
      <w:r w:rsidRPr="00B62FF5">
        <w:rPr>
          <w:rFonts w:ascii="Times New Roman" w:hAnsi="Times New Roman" w:cs="Times New Roman"/>
          <w:i/>
          <w:iCs/>
          <w:kern w:val="2"/>
          <w:sz w:val="24"/>
          <w:szCs w:val="24"/>
          <w14:ligatures w14:val="standardContextual"/>
        </w:rPr>
        <w:t> Contemporary Issues in Education Research, 10</w:t>
      </w:r>
      <w:r w:rsidRPr="00B62FF5">
        <w:rPr>
          <w:rFonts w:ascii="Times New Roman" w:hAnsi="Times New Roman" w:cs="Times New Roman"/>
          <w:kern w:val="2"/>
          <w:sz w:val="24"/>
          <w:szCs w:val="24"/>
          <w14:ligatures w14:val="standardContextual"/>
        </w:rPr>
        <w:t>(3), 179-184.</w:t>
      </w:r>
    </w:p>
    <w:p w14:paraId="16D71813" w14:textId="7BA09040" w:rsidR="00C302D1" w:rsidRDefault="006B6237" w:rsidP="003D4F72">
      <w:pPr>
        <w:spacing w:after="0" w:line="480" w:lineRule="auto"/>
        <w:ind w:left="720" w:hanging="720"/>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Halloun, I. (2020). </w:t>
      </w:r>
      <w:r w:rsidR="004D6EF3" w:rsidRPr="004D6EF3">
        <w:rPr>
          <w:rFonts w:ascii="Times New Roman" w:hAnsi="Times New Roman" w:cs="Times New Roman"/>
          <w:i/>
          <w:iCs/>
          <w:kern w:val="2"/>
          <w:sz w:val="24"/>
          <w:szCs w:val="24"/>
          <w14:ligatures w14:val="standardContextual"/>
        </w:rPr>
        <w:t>D</w:t>
      </w:r>
      <w:r w:rsidR="00C302D1" w:rsidRPr="004D6EF3">
        <w:rPr>
          <w:rFonts w:ascii="Times New Roman" w:hAnsi="Times New Roman" w:cs="Times New Roman"/>
          <w:i/>
          <w:iCs/>
          <w:kern w:val="2"/>
          <w:sz w:val="24"/>
          <w:szCs w:val="24"/>
          <w14:ligatures w14:val="standardContextual"/>
        </w:rPr>
        <w:t>ifferential convergence education from pluraldisciplinarity to transdisciplinarity</w:t>
      </w:r>
      <w:r w:rsidR="00C302D1">
        <w:rPr>
          <w:rFonts w:ascii="Times New Roman" w:hAnsi="Times New Roman" w:cs="Times New Roman"/>
          <w:kern w:val="2"/>
          <w:sz w:val="24"/>
          <w:szCs w:val="24"/>
          <w14:ligatures w14:val="standardContextual"/>
        </w:rPr>
        <w:t xml:space="preserve"> [White Paper]. H Institute, Lebanon.</w:t>
      </w:r>
      <w:r w:rsidR="00C302D1" w:rsidRPr="00C302D1">
        <w:rPr>
          <w:rFonts w:ascii="Times New Roman" w:hAnsi="Times New Roman" w:cs="Times New Roman"/>
          <w:kern w:val="2"/>
          <w:sz w:val="24"/>
          <w:szCs w:val="24"/>
          <w14:ligatures w14:val="standardContextual"/>
        </w:rPr>
        <w:t xml:space="preserve"> </w:t>
      </w:r>
    </w:p>
    <w:p w14:paraId="6D45D246" w14:textId="7974F48F" w:rsidR="00CB4AF5" w:rsidRPr="00CB4AF5" w:rsidRDefault="00CB4AF5" w:rsidP="003D4F72">
      <w:pPr>
        <w:spacing w:after="0" w:line="480" w:lineRule="auto"/>
        <w:ind w:left="720" w:hanging="720"/>
        <w:rPr>
          <w:rFonts w:ascii="Times New Roman" w:hAnsi="Times New Roman" w:cs="Times New Roman"/>
          <w:kern w:val="2"/>
          <w:sz w:val="24"/>
          <w:szCs w:val="24"/>
          <w14:ligatures w14:val="standardContextual"/>
        </w:rPr>
      </w:pPr>
      <w:r w:rsidRPr="00CB4AF5">
        <w:rPr>
          <w:rFonts w:ascii="Times New Roman" w:hAnsi="Times New Roman" w:cs="Times New Roman"/>
          <w:kern w:val="2"/>
          <w:sz w:val="24"/>
          <w:szCs w:val="24"/>
          <w14:ligatures w14:val="standardContextual"/>
        </w:rPr>
        <w:t>Hammond, Z. (2015). </w:t>
      </w:r>
      <w:r w:rsidRPr="00CB4AF5">
        <w:rPr>
          <w:rFonts w:ascii="Times New Roman" w:hAnsi="Times New Roman" w:cs="Times New Roman"/>
          <w:i/>
          <w:iCs/>
          <w:kern w:val="2"/>
          <w:sz w:val="24"/>
          <w:szCs w:val="24"/>
          <w14:ligatures w14:val="standardContextual"/>
        </w:rPr>
        <w:t xml:space="preserve">Culturally responsive teaching &amp; the brain: Promoting authentic engagement </w:t>
      </w:r>
      <w:r w:rsidR="002F51B1">
        <w:rPr>
          <w:rFonts w:ascii="Times New Roman" w:hAnsi="Times New Roman" w:cs="Times New Roman"/>
          <w:i/>
          <w:iCs/>
          <w:kern w:val="2"/>
          <w:sz w:val="24"/>
          <w:szCs w:val="24"/>
          <w14:ligatures w14:val="standardContextual"/>
        </w:rPr>
        <w:t xml:space="preserve">and rigor among culturally and linguistically diverse students. </w:t>
      </w:r>
      <w:r w:rsidR="002F51B1">
        <w:rPr>
          <w:rFonts w:ascii="Times New Roman" w:hAnsi="Times New Roman" w:cs="Times New Roman"/>
          <w:kern w:val="2"/>
          <w:sz w:val="24"/>
          <w:szCs w:val="24"/>
          <w14:ligatures w14:val="standardContextual"/>
        </w:rPr>
        <w:t>Corwin Press, Inc.</w:t>
      </w:r>
    </w:p>
    <w:p w14:paraId="636173C5" w14:textId="77777777" w:rsidR="00C8524B" w:rsidRPr="00C8524B" w:rsidRDefault="00C8524B" w:rsidP="003D4F72">
      <w:pPr>
        <w:spacing w:after="0" w:line="480" w:lineRule="auto"/>
        <w:ind w:left="720" w:hanging="720"/>
        <w:rPr>
          <w:rFonts w:ascii="Times New Roman" w:hAnsi="Times New Roman" w:cs="Times New Roman"/>
          <w:kern w:val="2"/>
          <w:sz w:val="24"/>
          <w:szCs w:val="24"/>
          <w14:ligatures w14:val="standardContextual"/>
        </w:rPr>
      </w:pPr>
      <w:r w:rsidRPr="00C8524B">
        <w:rPr>
          <w:rFonts w:ascii="Times New Roman" w:hAnsi="Times New Roman" w:cs="Times New Roman"/>
          <w:kern w:val="2"/>
          <w:sz w:val="24"/>
          <w:szCs w:val="24"/>
          <w14:ligatures w14:val="standardContextual"/>
        </w:rPr>
        <w:t xml:space="preserve">Hardy, K. V. (2023). </w:t>
      </w:r>
      <w:r w:rsidRPr="00C8524B">
        <w:rPr>
          <w:rFonts w:ascii="Times New Roman" w:hAnsi="Times New Roman" w:cs="Times New Roman"/>
          <w:i/>
          <w:iCs/>
          <w:kern w:val="2"/>
          <w:sz w:val="24"/>
          <w:szCs w:val="24"/>
          <w14:ligatures w14:val="standardContextual"/>
        </w:rPr>
        <w:t>Racial trauma: Clinical strategies and techniques for healing invisible wounds.</w:t>
      </w:r>
      <w:r w:rsidRPr="00C8524B">
        <w:rPr>
          <w:rFonts w:ascii="Times New Roman" w:hAnsi="Times New Roman" w:cs="Times New Roman"/>
          <w:kern w:val="2"/>
          <w:sz w:val="24"/>
          <w:szCs w:val="24"/>
          <w14:ligatures w14:val="standardContextual"/>
        </w:rPr>
        <w:t xml:space="preserve"> Norton Professional Books. </w:t>
      </w:r>
    </w:p>
    <w:p w14:paraId="45E21488" w14:textId="77777777" w:rsidR="00DF6C7B" w:rsidRPr="00DF6C7B" w:rsidRDefault="00DF6C7B" w:rsidP="003D4F72">
      <w:pPr>
        <w:spacing w:after="0" w:line="480" w:lineRule="auto"/>
        <w:ind w:left="720" w:hanging="720"/>
        <w:rPr>
          <w:rFonts w:ascii="Times New Roman" w:hAnsi="Times New Roman" w:cs="Times New Roman"/>
          <w:kern w:val="2"/>
          <w:sz w:val="24"/>
          <w:szCs w:val="24"/>
          <w14:ligatures w14:val="standardContextual"/>
        </w:rPr>
      </w:pPr>
      <w:r w:rsidRPr="00DF6C7B">
        <w:rPr>
          <w:rFonts w:ascii="Times New Roman" w:hAnsi="Times New Roman" w:cs="Times New Roman"/>
          <w:kern w:val="2"/>
          <w:sz w:val="24"/>
          <w:szCs w:val="24"/>
          <w14:ligatures w14:val="standardContextual"/>
        </w:rPr>
        <w:lastRenderedPageBreak/>
        <w:t>Harper, A. (2020). </w:t>
      </w:r>
      <w:r w:rsidRPr="00DF6C7B">
        <w:rPr>
          <w:rFonts w:ascii="Times New Roman" w:hAnsi="Times New Roman" w:cs="Times New Roman"/>
          <w:i/>
          <w:iCs/>
          <w:kern w:val="2"/>
          <w:sz w:val="24"/>
          <w:szCs w:val="24"/>
          <w14:ligatures w14:val="standardContextual"/>
        </w:rPr>
        <w:t>Hacking teacher burnout: 8 steps to go from isolated to empowered so you can overcome any challenge</w:t>
      </w:r>
      <w:r w:rsidRPr="00DF6C7B">
        <w:rPr>
          <w:rFonts w:ascii="Times New Roman" w:hAnsi="Times New Roman" w:cs="Times New Roman"/>
          <w:kern w:val="2"/>
          <w:sz w:val="24"/>
          <w:szCs w:val="24"/>
          <w14:ligatures w14:val="standardContextual"/>
        </w:rPr>
        <w:t>. Times 10 Publications.</w:t>
      </w:r>
    </w:p>
    <w:p w14:paraId="0D3A89F7" w14:textId="77777777" w:rsidR="00DF6C7B" w:rsidRPr="00DF6C7B" w:rsidRDefault="00DF6C7B" w:rsidP="003D4F72">
      <w:pPr>
        <w:spacing w:after="0" w:line="480" w:lineRule="auto"/>
        <w:ind w:left="720" w:hanging="720"/>
        <w:rPr>
          <w:rFonts w:ascii="Times New Roman" w:hAnsi="Times New Roman" w:cs="Times New Roman"/>
          <w:kern w:val="2"/>
          <w:sz w:val="24"/>
          <w:szCs w:val="24"/>
          <w14:ligatures w14:val="standardContextual"/>
        </w:rPr>
      </w:pPr>
      <w:r w:rsidRPr="00DF6C7B">
        <w:rPr>
          <w:rFonts w:ascii="Times New Roman" w:hAnsi="Times New Roman" w:cs="Times New Roman"/>
          <w:kern w:val="2"/>
          <w:sz w:val="24"/>
          <w:szCs w:val="24"/>
          <w14:ligatures w14:val="standardContextual"/>
        </w:rPr>
        <w:t>Hen, M., &amp; Goroshit, M. (2016). Social-emotional competencies among teachers: An examination of interrelationships.</w:t>
      </w:r>
      <w:r w:rsidRPr="00DF6C7B">
        <w:rPr>
          <w:rFonts w:ascii="Times New Roman" w:hAnsi="Times New Roman" w:cs="Times New Roman"/>
          <w:i/>
          <w:iCs/>
          <w:kern w:val="2"/>
          <w:sz w:val="24"/>
          <w:szCs w:val="24"/>
          <w14:ligatures w14:val="standardContextual"/>
        </w:rPr>
        <w:t> Cogent Education, 3</w:t>
      </w:r>
      <w:r w:rsidRPr="00DF6C7B">
        <w:rPr>
          <w:rFonts w:ascii="Times New Roman" w:hAnsi="Times New Roman" w:cs="Times New Roman"/>
          <w:kern w:val="2"/>
          <w:sz w:val="24"/>
          <w:szCs w:val="24"/>
          <w14:ligatures w14:val="standardContextual"/>
        </w:rPr>
        <w:t>(1).</w:t>
      </w:r>
      <w:r w:rsidRPr="00DF6C7B">
        <w:rPr>
          <w:rFonts w:ascii="Times New Roman" w:hAnsi="Times New Roman" w:cs="Times New Roman"/>
          <w:i/>
          <w:iCs/>
          <w:kern w:val="2"/>
          <w:sz w:val="24"/>
          <w:szCs w:val="24"/>
          <w14:ligatures w14:val="standardContextual"/>
        </w:rPr>
        <w:t xml:space="preserve"> </w:t>
      </w:r>
      <w:r w:rsidRPr="00DF6C7B">
        <w:rPr>
          <w:rFonts w:ascii="Times New Roman" w:hAnsi="Times New Roman" w:cs="Times New Roman"/>
          <w:kern w:val="2"/>
          <w:sz w:val="24"/>
          <w:szCs w:val="24"/>
          <w14:ligatures w14:val="standardContextual"/>
        </w:rPr>
        <w:t>https://doi.org/10.1080/2331186X.2016.1151996</w:t>
      </w:r>
    </w:p>
    <w:p w14:paraId="032C5A04" w14:textId="0F6A617D" w:rsidR="004C51B0" w:rsidRDefault="006B6444" w:rsidP="003D4F72">
      <w:pPr>
        <w:spacing w:after="0" w:line="480" w:lineRule="auto"/>
        <w:ind w:left="720" w:hanging="720"/>
        <w:rPr>
          <w:rFonts w:ascii="Times New Roman" w:hAnsi="Times New Roman" w:cs="Times New Roman"/>
          <w:kern w:val="2"/>
          <w:sz w:val="24"/>
          <w:szCs w:val="24"/>
          <w14:ligatures w14:val="standardContextual"/>
        </w:rPr>
      </w:pPr>
      <w:r w:rsidRPr="006B6444">
        <w:rPr>
          <w:rFonts w:ascii="Times New Roman" w:hAnsi="Times New Roman" w:cs="Times New Roman"/>
          <w:kern w:val="2"/>
          <w:sz w:val="24"/>
          <w:szCs w:val="24"/>
          <w14:ligatures w14:val="standardContextual"/>
        </w:rPr>
        <w:t>Hochbein, C., Mayger, L., &amp; Dever, B. (2021). Examining the time principals dedicate to interacting with teachers and other educational stakeholders. In P. Youngs, J. Kim, &amp; M. Mavrogordato (Eds.), </w:t>
      </w:r>
      <w:r w:rsidRPr="006B6444">
        <w:rPr>
          <w:rFonts w:ascii="Times New Roman" w:hAnsi="Times New Roman" w:cs="Times New Roman"/>
          <w:i/>
          <w:iCs/>
          <w:kern w:val="2"/>
          <w:sz w:val="24"/>
          <w:szCs w:val="24"/>
          <w14:ligatures w14:val="standardContextual"/>
        </w:rPr>
        <w:t>Exploring principal development and teacher outcomes: How principals can strengthen instruction, teacher retention, and student achievement.</w:t>
      </w:r>
      <w:r w:rsidRPr="006B6444">
        <w:rPr>
          <w:rFonts w:ascii="Times New Roman" w:hAnsi="Times New Roman" w:cs="Times New Roman"/>
          <w:kern w:val="2"/>
          <w:sz w:val="24"/>
          <w:szCs w:val="24"/>
          <w14:ligatures w14:val="standardContextual"/>
        </w:rPr>
        <w:t> (pp. 71–85). Routledge</w:t>
      </w:r>
      <w:r>
        <w:rPr>
          <w:rFonts w:ascii="Times New Roman" w:hAnsi="Times New Roman" w:cs="Times New Roman"/>
          <w:kern w:val="2"/>
          <w:sz w:val="24"/>
          <w:szCs w:val="24"/>
          <w14:ligatures w14:val="standardContextual"/>
        </w:rPr>
        <w:t xml:space="preserve">. </w:t>
      </w:r>
    </w:p>
    <w:p w14:paraId="6ADDA6B6" w14:textId="1AB408F1" w:rsidR="00506141" w:rsidRDefault="00506141" w:rsidP="003D4F72">
      <w:pPr>
        <w:spacing w:after="0" w:line="480" w:lineRule="auto"/>
        <w:ind w:left="720" w:hanging="720"/>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Hoffer, W. W. (2020). </w:t>
      </w:r>
      <w:r w:rsidRPr="00112C53">
        <w:rPr>
          <w:rFonts w:ascii="Times New Roman" w:hAnsi="Times New Roman" w:cs="Times New Roman"/>
          <w:i/>
          <w:iCs/>
          <w:kern w:val="2"/>
          <w:sz w:val="24"/>
          <w:szCs w:val="24"/>
          <w14:ligatures w14:val="standardContextual"/>
        </w:rPr>
        <w:t>Phenomenal teaching</w:t>
      </w:r>
      <w:r w:rsidR="00112C53" w:rsidRPr="00112C53">
        <w:rPr>
          <w:rFonts w:ascii="Times New Roman" w:hAnsi="Times New Roman" w:cs="Times New Roman"/>
          <w:i/>
          <w:iCs/>
          <w:kern w:val="2"/>
          <w:sz w:val="24"/>
          <w:szCs w:val="24"/>
          <w14:ligatures w14:val="standardContextual"/>
        </w:rPr>
        <w:t>: A guide for reflection and growth</w:t>
      </w:r>
      <w:r w:rsidR="00112C53">
        <w:rPr>
          <w:rFonts w:ascii="Times New Roman" w:hAnsi="Times New Roman" w:cs="Times New Roman"/>
          <w:kern w:val="2"/>
          <w:sz w:val="24"/>
          <w:szCs w:val="24"/>
          <w14:ligatures w14:val="standardContextual"/>
        </w:rPr>
        <w:t xml:space="preserve">. Heinemann. </w:t>
      </w:r>
    </w:p>
    <w:p w14:paraId="7141527F" w14:textId="0E3D9083" w:rsidR="008E6CD0" w:rsidRDefault="008E6CD0" w:rsidP="003D4F72">
      <w:pPr>
        <w:spacing w:after="0" w:line="480" w:lineRule="auto"/>
        <w:ind w:left="720" w:hanging="720"/>
        <w:rPr>
          <w:rFonts w:ascii="Times New Roman" w:hAnsi="Times New Roman" w:cs="Times New Roman"/>
          <w:kern w:val="2"/>
          <w:sz w:val="24"/>
          <w:szCs w:val="24"/>
          <w14:ligatures w14:val="standardContextual"/>
        </w:rPr>
      </w:pPr>
      <w:r w:rsidRPr="008E6CD0">
        <w:rPr>
          <w:rFonts w:ascii="Times New Roman" w:hAnsi="Times New Roman" w:cs="Times New Roman"/>
          <w:kern w:val="2"/>
          <w:sz w:val="24"/>
          <w:szCs w:val="24"/>
          <w14:ligatures w14:val="standardContextual"/>
        </w:rPr>
        <w:t>Hollingsworth, H., &amp; Clarke, D. (2017). Video as a tool for focusing teacher self-reflection: supporting and provoking teacher learning. </w:t>
      </w:r>
      <w:r w:rsidRPr="008E6CD0">
        <w:rPr>
          <w:rFonts w:ascii="Times New Roman" w:hAnsi="Times New Roman" w:cs="Times New Roman"/>
          <w:i/>
          <w:iCs/>
          <w:kern w:val="2"/>
          <w:sz w:val="24"/>
          <w:szCs w:val="24"/>
          <w14:ligatures w14:val="standardContextual"/>
        </w:rPr>
        <w:t>Journal of Mathematics Teacher Education</w:t>
      </w:r>
      <w:r w:rsidRPr="008E6CD0">
        <w:rPr>
          <w:rFonts w:ascii="Times New Roman" w:hAnsi="Times New Roman" w:cs="Times New Roman"/>
          <w:kern w:val="2"/>
          <w:sz w:val="24"/>
          <w:szCs w:val="24"/>
          <w14:ligatures w14:val="standardContextual"/>
        </w:rPr>
        <w:t>, </w:t>
      </w:r>
      <w:r w:rsidRPr="008E6CD0">
        <w:rPr>
          <w:rFonts w:ascii="Times New Roman" w:hAnsi="Times New Roman" w:cs="Times New Roman"/>
          <w:i/>
          <w:iCs/>
          <w:kern w:val="2"/>
          <w:sz w:val="24"/>
          <w:szCs w:val="24"/>
          <w14:ligatures w14:val="standardContextual"/>
        </w:rPr>
        <w:t>20</w:t>
      </w:r>
      <w:r w:rsidRPr="008E6CD0">
        <w:rPr>
          <w:rFonts w:ascii="Times New Roman" w:hAnsi="Times New Roman" w:cs="Times New Roman"/>
          <w:kern w:val="2"/>
          <w:sz w:val="24"/>
          <w:szCs w:val="24"/>
          <w14:ligatures w14:val="standardContextual"/>
        </w:rPr>
        <w:t>(5), 457–475. https://doi.org/10.1007/s10857-017-9380-4</w:t>
      </w:r>
    </w:p>
    <w:p w14:paraId="3ECC5C29" w14:textId="7224E0A5" w:rsidR="00400D20" w:rsidRDefault="00400D20" w:rsidP="003D4F72">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Holmes</w:t>
      </w:r>
      <w:r w:rsidR="00B03D21">
        <w:rPr>
          <w:rFonts w:ascii="Times New Roman" w:hAnsi="Times New Roman" w:cs="Times New Roman"/>
          <w:sz w:val="24"/>
          <w:szCs w:val="24"/>
        </w:rPr>
        <w:t>, ,M. R</w:t>
      </w:r>
      <w:r>
        <w:rPr>
          <w:rFonts w:ascii="Times New Roman" w:hAnsi="Times New Roman" w:cs="Times New Roman"/>
          <w:sz w:val="24"/>
          <w:szCs w:val="24"/>
        </w:rPr>
        <w:t>.</w:t>
      </w:r>
      <w:r w:rsidR="00B03D21">
        <w:rPr>
          <w:rFonts w:ascii="Times New Roman" w:hAnsi="Times New Roman" w:cs="Times New Roman"/>
          <w:sz w:val="24"/>
          <w:szCs w:val="24"/>
        </w:rPr>
        <w:t xml:space="preserve">, Yoon, S., Berg, K. A., Cage, J. L., &amp; Perzynski, A. T. </w:t>
      </w:r>
      <w:r>
        <w:rPr>
          <w:rFonts w:ascii="Times New Roman" w:hAnsi="Times New Roman" w:cs="Times New Roman"/>
          <w:sz w:val="24"/>
          <w:szCs w:val="24"/>
        </w:rPr>
        <w:t>(201</w:t>
      </w:r>
      <w:r w:rsidR="00B32F95">
        <w:rPr>
          <w:rFonts w:ascii="Times New Roman" w:hAnsi="Times New Roman" w:cs="Times New Roman"/>
          <w:sz w:val="24"/>
          <w:szCs w:val="24"/>
        </w:rPr>
        <w:t>8</w:t>
      </w:r>
      <w:r>
        <w:rPr>
          <w:rFonts w:ascii="Times New Roman" w:hAnsi="Times New Roman" w:cs="Times New Roman"/>
          <w:sz w:val="24"/>
          <w:szCs w:val="24"/>
        </w:rPr>
        <w:t xml:space="preserve">). </w:t>
      </w:r>
      <w:r w:rsidR="00B03D21">
        <w:rPr>
          <w:rFonts w:ascii="Times New Roman" w:hAnsi="Times New Roman" w:cs="Times New Roman"/>
          <w:sz w:val="24"/>
          <w:szCs w:val="24"/>
        </w:rPr>
        <w:t xml:space="preserve">Promoting the development of resilient academic functioning in maltreated children. </w:t>
      </w:r>
      <w:r w:rsidR="00B03D21" w:rsidRPr="00B32F95">
        <w:rPr>
          <w:rFonts w:ascii="Times New Roman" w:hAnsi="Times New Roman" w:cs="Times New Roman"/>
          <w:i/>
          <w:iCs/>
          <w:sz w:val="24"/>
          <w:szCs w:val="24"/>
        </w:rPr>
        <w:t>Child Abuse &amp; Neglect, 75</w:t>
      </w:r>
      <w:r w:rsidR="007B0CD8">
        <w:rPr>
          <w:rFonts w:ascii="Times New Roman" w:hAnsi="Times New Roman" w:cs="Times New Roman"/>
          <w:sz w:val="24"/>
          <w:szCs w:val="24"/>
        </w:rPr>
        <w:t>, 92-103. https://dx.doi.org/</w:t>
      </w:r>
      <w:r w:rsidR="00C53722">
        <w:rPr>
          <w:rFonts w:ascii="Times New Roman" w:hAnsi="Times New Roman" w:cs="Times New Roman"/>
          <w:sz w:val="24"/>
          <w:szCs w:val="24"/>
        </w:rPr>
        <w:t>10.1016/j.chiabu.2017.07.018</w:t>
      </w:r>
    </w:p>
    <w:p w14:paraId="43A94E07" w14:textId="0D3CCE26" w:rsidR="00811DF8" w:rsidRPr="008C47FE" w:rsidRDefault="00811DF8" w:rsidP="003D4F72">
      <w:pPr>
        <w:spacing w:after="0" w:line="480" w:lineRule="auto"/>
        <w:ind w:left="720" w:hanging="720"/>
        <w:rPr>
          <w:rFonts w:ascii="Times New Roman" w:hAnsi="Times New Roman" w:cs="Times New Roman"/>
          <w:sz w:val="24"/>
          <w:szCs w:val="24"/>
        </w:rPr>
      </w:pPr>
      <w:r w:rsidRPr="008C47FE">
        <w:rPr>
          <w:rFonts w:ascii="Times New Roman" w:hAnsi="Times New Roman" w:cs="Times New Roman"/>
          <w:sz w:val="24"/>
          <w:szCs w:val="24"/>
        </w:rPr>
        <w:t xml:space="preserve">Hood River County School District. (2006, June). </w:t>
      </w:r>
      <w:bookmarkStart w:id="8" w:name="_Hlk85717022"/>
      <w:r w:rsidRPr="008C47FE">
        <w:rPr>
          <w:rFonts w:ascii="Times New Roman" w:hAnsi="Times New Roman" w:cs="Times New Roman"/>
          <w:i/>
          <w:iCs/>
          <w:sz w:val="24"/>
          <w:szCs w:val="24"/>
        </w:rPr>
        <w:t>Job Description: Director o</w:t>
      </w:r>
      <w:r w:rsidR="007B0CD8">
        <w:rPr>
          <w:rFonts w:ascii="Times New Roman" w:hAnsi="Times New Roman" w:cs="Times New Roman"/>
          <w:i/>
          <w:iCs/>
          <w:sz w:val="24"/>
          <w:szCs w:val="24"/>
        </w:rPr>
        <w:t xml:space="preserve">, 92-103. </w:t>
      </w:r>
      <w:r w:rsidRPr="008C47FE">
        <w:rPr>
          <w:rFonts w:ascii="Times New Roman" w:hAnsi="Times New Roman" w:cs="Times New Roman"/>
          <w:i/>
          <w:iCs/>
          <w:sz w:val="24"/>
          <w:szCs w:val="24"/>
        </w:rPr>
        <w:t>f Special Education</w:t>
      </w:r>
      <w:bookmarkEnd w:id="8"/>
      <w:r w:rsidRPr="008C47FE">
        <w:rPr>
          <w:rFonts w:ascii="Times New Roman" w:hAnsi="Times New Roman" w:cs="Times New Roman"/>
          <w:sz w:val="24"/>
          <w:szCs w:val="24"/>
        </w:rPr>
        <w:t>.</w:t>
      </w:r>
      <w:bookmarkStart w:id="9" w:name="_Hlk85717089"/>
      <w:r w:rsidR="004D6EF3">
        <w:rPr>
          <w:rFonts w:ascii="Times New Roman" w:hAnsi="Times New Roman" w:cs="Times New Roman"/>
          <w:sz w:val="24"/>
          <w:szCs w:val="24"/>
        </w:rPr>
        <w:t xml:space="preserve"> </w:t>
      </w:r>
      <w:r w:rsidR="009C5D1D" w:rsidRPr="009C5D1D">
        <w:rPr>
          <w:rFonts w:ascii="Times New Roman" w:hAnsi="Times New Roman" w:cs="Times New Roman"/>
          <w:sz w:val="24"/>
          <w:szCs w:val="24"/>
        </w:rPr>
        <w:t>https://www.hoodriver.k12.or.us/cms/lib/OR01000849/Centricity/Domain/61/</w:t>
      </w:r>
      <w:r w:rsidR="009C5D1D">
        <w:rPr>
          <w:rFonts w:ascii="Times New Roman" w:hAnsi="Times New Roman" w:cs="Times New Roman"/>
          <w:sz w:val="24"/>
          <w:szCs w:val="24"/>
        </w:rPr>
        <w:t xml:space="preserve"> </w:t>
      </w:r>
      <w:r w:rsidRPr="008C47FE">
        <w:rPr>
          <w:rFonts w:ascii="Times New Roman" w:hAnsi="Times New Roman" w:cs="Times New Roman"/>
          <w:sz w:val="24"/>
          <w:szCs w:val="24"/>
        </w:rPr>
        <w:t>admin-jd/AD-Director-Special-Education.pdf</w:t>
      </w:r>
      <w:bookmarkEnd w:id="9"/>
    </w:p>
    <w:p w14:paraId="595D53E0" w14:textId="77777777" w:rsidR="00DA7498" w:rsidRDefault="00DA7498" w:rsidP="003D4F72">
      <w:pPr>
        <w:spacing w:after="0" w:line="480" w:lineRule="auto"/>
        <w:ind w:left="720" w:hanging="720"/>
        <w:rPr>
          <w:rFonts w:ascii="Times New Roman" w:hAnsi="Times New Roman" w:cs="Times New Roman"/>
          <w:sz w:val="24"/>
          <w:szCs w:val="24"/>
        </w:rPr>
      </w:pPr>
      <w:r w:rsidRPr="00DA7498">
        <w:rPr>
          <w:rFonts w:ascii="Times New Roman" w:hAnsi="Times New Roman" w:cs="Times New Roman"/>
          <w:sz w:val="24"/>
          <w:szCs w:val="24"/>
        </w:rPr>
        <w:t xml:space="preserve">Howard, T. C. (2023). Starting in school: Education policies to dismantle systemic racism. In J. P. Bishop (Ed.), </w:t>
      </w:r>
      <w:r w:rsidRPr="00DA7498">
        <w:rPr>
          <w:rFonts w:ascii="Times New Roman" w:hAnsi="Times New Roman" w:cs="Times New Roman"/>
          <w:i/>
          <w:iCs/>
          <w:sz w:val="24"/>
          <w:szCs w:val="24"/>
        </w:rPr>
        <w:t xml:space="preserve">Our children can’t wait: The urgency of reinventing education policy in America </w:t>
      </w:r>
      <w:r w:rsidRPr="00DA7498">
        <w:rPr>
          <w:rFonts w:ascii="Times New Roman" w:hAnsi="Times New Roman" w:cs="Times New Roman"/>
          <w:sz w:val="24"/>
          <w:szCs w:val="24"/>
        </w:rPr>
        <w:t xml:space="preserve">(pp. 76-91). Teachers College Press. </w:t>
      </w:r>
    </w:p>
    <w:p w14:paraId="10C95495" w14:textId="271B3217" w:rsidR="00B52AE0" w:rsidRPr="00B52AE0" w:rsidRDefault="00B52AE0" w:rsidP="003D4F72">
      <w:pPr>
        <w:spacing w:after="0" w:line="480" w:lineRule="auto"/>
        <w:ind w:left="720" w:hanging="720"/>
        <w:rPr>
          <w:rFonts w:ascii="Times New Roman" w:hAnsi="Times New Roman" w:cs="Times New Roman"/>
          <w:sz w:val="24"/>
          <w:szCs w:val="24"/>
        </w:rPr>
      </w:pPr>
      <w:r w:rsidRPr="00B52AE0">
        <w:rPr>
          <w:rFonts w:ascii="Times New Roman" w:hAnsi="Times New Roman" w:cs="Times New Roman"/>
          <w:sz w:val="24"/>
          <w:szCs w:val="24"/>
        </w:rPr>
        <w:lastRenderedPageBreak/>
        <w:t>Ibrahim, A., &amp; El Zaatari, W. (2020). The teacher-student relationship and adolescents' sense of school belonging.</w:t>
      </w:r>
      <w:r w:rsidRPr="00B52AE0">
        <w:rPr>
          <w:rFonts w:ascii="Times New Roman" w:hAnsi="Times New Roman" w:cs="Times New Roman"/>
          <w:i/>
          <w:iCs/>
          <w:sz w:val="24"/>
          <w:szCs w:val="24"/>
        </w:rPr>
        <w:t> International Journal of Adolescence and Youth, 25</w:t>
      </w:r>
      <w:r w:rsidRPr="00B52AE0">
        <w:rPr>
          <w:rFonts w:ascii="Times New Roman" w:hAnsi="Times New Roman" w:cs="Times New Roman"/>
          <w:sz w:val="24"/>
          <w:szCs w:val="24"/>
        </w:rPr>
        <w:t>(1), 382-395. https://doi.org/10.1080/02673843.2019.1660998</w:t>
      </w:r>
    </w:p>
    <w:p w14:paraId="0C6C0BBD" w14:textId="77777777" w:rsidR="00C77D4F" w:rsidRPr="00C77D4F" w:rsidRDefault="00C77D4F" w:rsidP="003D4F72">
      <w:pPr>
        <w:spacing w:after="0" w:line="480" w:lineRule="auto"/>
        <w:ind w:left="720" w:hanging="720"/>
        <w:rPr>
          <w:rFonts w:ascii="Times New Roman" w:hAnsi="Times New Roman" w:cs="Times New Roman"/>
          <w:sz w:val="24"/>
          <w:szCs w:val="24"/>
        </w:rPr>
      </w:pPr>
      <w:r w:rsidRPr="00C77D4F">
        <w:rPr>
          <w:rFonts w:ascii="Times New Roman" w:hAnsi="Times New Roman" w:cs="Times New Roman"/>
          <w:sz w:val="24"/>
          <w:szCs w:val="24"/>
        </w:rPr>
        <w:t xml:space="preserve">Immordino-Yang, M. H., Darling-Hammond, L., &amp; Krone, C. R. (2019). Nurturing nature: How brain development is inherently social and emotional, and what this means for education. </w:t>
      </w:r>
      <w:r w:rsidRPr="00C77D4F">
        <w:rPr>
          <w:rFonts w:ascii="Times New Roman" w:hAnsi="Times New Roman" w:cs="Times New Roman"/>
          <w:i/>
          <w:iCs/>
          <w:sz w:val="24"/>
          <w:szCs w:val="24"/>
        </w:rPr>
        <w:t>Education Psychologist, 54</w:t>
      </w:r>
      <w:r w:rsidRPr="00C77D4F">
        <w:rPr>
          <w:rFonts w:ascii="Times New Roman" w:hAnsi="Times New Roman" w:cs="Times New Roman"/>
          <w:sz w:val="24"/>
          <w:szCs w:val="24"/>
        </w:rPr>
        <w:t>(3), 185–204. https://doi.org/10.1080/00461520.2019.1633924</w:t>
      </w:r>
    </w:p>
    <w:p w14:paraId="721C6871" w14:textId="77777777" w:rsidR="007C4455" w:rsidRDefault="007C4455" w:rsidP="003D4F72">
      <w:pPr>
        <w:spacing w:after="0" w:line="480" w:lineRule="auto"/>
        <w:ind w:left="720" w:hanging="720"/>
        <w:rPr>
          <w:rFonts w:ascii="Times New Roman" w:hAnsi="Times New Roman" w:cs="Times New Roman"/>
          <w:sz w:val="24"/>
          <w:szCs w:val="24"/>
        </w:rPr>
      </w:pPr>
      <w:r w:rsidRPr="00E35554">
        <w:rPr>
          <w:rFonts w:ascii="Times New Roman" w:hAnsi="Times New Roman" w:cs="Times New Roman"/>
          <w:sz w:val="24"/>
          <w:szCs w:val="24"/>
        </w:rPr>
        <w:t>Individuals with Disabilities Education Improvement Act (IDEA), 20 U.S.C. §14</w:t>
      </w:r>
      <w:r>
        <w:rPr>
          <w:rFonts w:ascii="Times New Roman" w:hAnsi="Times New Roman" w:cs="Times New Roman"/>
          <w:sz w:val="24"/>
          <w:szCs w:val="24"/>
        </w:rPr>
        <w:t>14</w:t>
      </w:r>
      <w:r w:rsidRPr="00E35554">
        <w:rPr>
          <w:rFonts w:ascii="Times New Roman" w:hAnsi="Times New Roman" w:cs="Times New Roman"/>
          <w:sz w:val="24"/>
          <w:szCs w:val="24"/>
        </w:rPr>
        <w:t xml:space="preserve"> (2004). </w:t>
      </w:r>
      <w:r w:rsidRPr="00FF76A8">
        <w:rPr>
          <w:rFonts w:ascii="Times New Roman" w:hAnsi="Times New Roman" w:cs="Times New Roman"/>
          <w:sz w:val="24"/>
          <w:szCs w:val="24"/>
        </w:rPr>
        <w:t>https://sites.ed.gov/idea/</w:t>
      </w:r>
    </w:p>
    <w:p w14:paraId="0FB9204A" w14:textId="77777777" w:rsidR="00D25B01" w:rsidRPr="00D25B01" w:rsidRDefault="00D25B01" w:rsidP="003D4F72">
      <w:pPr>
        <w:spacing w:after="0" w:line="480" w:lineRule="auto"/>
        <w:ind w:left="720" w:hanging="720"/>
        <w:rPr>
          <w:rFonts w:ascii="Times New Roman" w:hAnsi="Times New Roman" w:cs="Times New Roman"/>
          <w:sz w:val="24"/>
          <w:szCs w:val="24"/>
        </w:rPr>
      </w:pPr>
      <w:r w:rsidRPr="00D25B01">
        <w:rPr>
          <w:rFonts w:ascii="Times New Roman" w:hAnsi="Times New Roman" w:cs="Times New Roman"/>
          <w:sz w:val="24"/>
          <w:szCs w:val="24"/>
        </w:rPr>
        <w:t xml:space="preserve">Izard, E. (2016). </w:t>
      </w:r>
      <w:r w:rsidRPr="00D25B01">
        <w:rPr>
          <w:rFonts w:ascii="Times New Roman" w:hAnsi="Times New Roman" w:cs="Times New Roman"/>
          <w:i/>
          <w:iCs/>
          <w:sz w:val="24"/>
          <w:szCs w:val="24"/>
        </w:rPr>
        <w:t>Teaching children from poverty and trauma</w:t>
      </w:r>
      <w:r w:rsidRPr="00D25B01">
        <w:rPr>
          <w:rFonts w:ascii="Times New Roman" w:hAnsi="Times New Roman" w:cs="Times New Roman"/>
          <w:sz w:val="24"/>
          <w:szCs w:val="24"/>
        </w:rPr>
        <w:t>.</w:t>
      </w:r>
      <w:r w:rsidRPr="00D25B01">
        <w:rPr>
          <w:rFonts w:ascii="Times New Roman" w:hAnsi="Times New Roman" w:cs="Times New Roman"/>
          <w:i/>
          <w:iCs/>
          <w:sz w:val="24"/>
          <w:szCs w:val="24"/>
        </w:rPr>
        <w:t> </w:t>
      </w:r>
      <w:r w:rsidRPr="00D25B01">
        <w:rPr>
          <w:rFonts w:ascii="Times New Roman" w:hAnsi="Times New Roman" w:cs="Times New Roman"/>
          <w:sz w:val="24"/>
          <w:szCs w:val="24"/>
        </w:rPr>
        <w:t>National Education Association.</w:t>
      </w:r>
      <w:r w:rsidRPr="00D25B01">
        <w:rPr>
          <w:rFonts w:ascii="Times New Roman" w:hAnsi="Times New Roman" w:cs="Times New Roman"/>
          <w:i/>
          <w:iCs/>
          <w:sz w:val="24"/>
          <w:szCs w:val="24"/>
        </w:rPr>
        <w:t xml:space="preserve"> </w:t>
      </w:r>
      <w:r w:rsidRPr="00D25B01">
        <w:rPr>
          <w:rFonts w:ascii="Times New Roman" w:hAnsi="Times New Roman" w:cs="Times New Roman"/>
          <w:sz w:val="24"/>
          <w:szCs w:val="24"/>
        </w:rPr>
        <w:t>https://file.eric.ed.gov/ED594465.pdf</w:t>
      </w:r>
    </w:p>
    <w:p w14:paraId="76B58AAF" w14:textId="77777777" w:rsidR="00AE525C" w:rsidRPr="00AE525C" w:rsidRDefault="00AE525C" w:rsidP="003D4F72">
      <w:pPr>
        <w:spacing w:after="0" w:line="480" w:lineRule="auto"/>
        <w:ind w:left="720" w:hanging="720"/>
        <w:rPr>
          <w:rFonts w:ascii="Times New Roman" w:hAnsi="Times New Roman" w:cs="Times New Roman"/>
          <w:sz w:val="24"/>
          <w:szCs w:val="24"/>
        </w:rPr>
      </w:pPr>
      <w:r w:rsidRPr="00AE525C">
        <w:rPr>
          <w:rFonts w:ascii="Times New Roman" w:hAnsi="Times New Roman" w:cs="Times New Roman"/>
          <w:sz w:val="24"/>
          <w:szCs w:val="24"/>
        </w:rPr>
        <w:t xml:space="preserve">Jackson, R. (2019). </w:t>
      </w:r>
      <w:r w:rsidRPr="00AE525C">
        <w:rPr>
          <w:rFonts w:ascii="Times New Roman" w:hAnsi="Times New Roman" w:cs="Times New Roman"/>
          <w:i/>
          <w:iCs/>
          <w:sz w:val="24"/>
          <w:szCs w:val="24"/>
        </w:rPr>
        <w:t>Becoming the educator they need: Strategies, mindsets, and beliefs for supporting male Black and Latino students.</w:t>
      </w:r>
      <w:r w:rsidRPr="00AE525C">
        <w:rPr>
          <w:rFonts w:ascii="Times New Roman" w:hAnsi="Times New Roman" w:cs="Times New Roman"/>
          <w:sz w:val="24"/>
          <w:szCs w:val="24"/>
        </w:rPr>
        <w:t xml:space="preserve"> ASCD.</w:t>
      </w:r>
    </w:p>
    <w:p w14:paraId="2D965303" w14:textId="77777777" w:rsidR="00AE525C" w:rsidRPr="00AE525C" w:rsidRDefault="00AE525C" w:rsidP="003D4F72">
      <w:pPr>
        <w:spacing w:after="0" w:line="480" w:lineRule="auto"/>
        <w:ind w:left="720" w:hanging="720"/>
        <w:rPr>
          <w:rFonts w:ascii="Times New Roman" w:hAnsi="Times New Roman" w:cs="Times New Roman"/>
          <w:sz w:val="24"/>
          <w:szCs w:val="24"/>
        </w:rPr>
      </w:pPr>
      <w:r w:rsidRPr="00AE525C">
        <w:rPr>
          <w:rFonts w:ascii="Times New Roman" w:hAnsi="Times New Roman" w:cs="Times New Roman"/>
          <w:sz w:val="24"/>
          <w:szCs w:val="24"/>
        </w:rPr>
        <w:t>Jennings, P. A. (2021). </w:t>
      </w:r>
      <w:r w:rsidRPr="00AE525C">
        <w:rPr>
          <w:rFonts w:ascii="Times New Roman" w:hAnsi="Times New Roman" w:cs="Times New Roman"/>
          <w:i/>
          <w:iCs/>
          <w:sz w:val="24"/>
          <w:szCs w:val="24"/>
        </w:rPr>
        <w:t>Teacher burnout turnaround: Strategies for empowered educators</w:t>
      </w:r>
      <w:r w:rsidRPr="00AE525C">
        <w:rPr>
          <w:rFonts w:ascii="Times New Roman" w:hAnsi="Times New Roman" w:cs="Times New Roman"/>
          <w:sz w:val="24"/>
          <w:szCs w:val="24"/>
        </w:rPr>
        <w:t>. W. W. Norton &amp; Company.</w:t>
      </w:r>
    </w:p>
    <w:p w14:paraId="66D1C60F" w14:textId="77777777" w:rsidR="00833055" w:rsidRPr="00833055" w:rsidRDefault="00833055" w:rsidP="003D4F72">
      <w:pPr>
        <w:spacing w:after="0" w:line="480" w:lineRule="auto"/>
        <w:ind w:left="720" w:hanging="720"/>
        <w:rPr>
          <w:rFonts w:ascii="Times New Roman" w:hAnsi="Times New Roman" w:cs="Times New Roman"/>
          <w:sz w:val="24"/>
          <w:szCs w:val="24"/>
        </w:rPr>
      </w:pPr>
      <w:r w:rsidRPr="00833055">
        <w:rPr>
          <w:rFonts w:ascii="Times New Roman" w:hAnsi="Times New Roman" w:cs="Times New Roman"/>
          <w:sz w:val="24"/>
          <w:szCs w:val="24"/>
        </w:rPr>
        <w:t>Jennings, P. A. (2019). </w:t>
      </w:r>
      <w:r w:rsidRPr="00833055">
        <w:rPr>
          <w:rFonts w:ascii="Times New Roman" w:hAnsi="Times New Roman" w:cs="Times New Roman"/>
          <w:i/>
          <w:iCs/>
          <w:sz w:val="24"/>
          <w:szCs w:val="24"/>
        </w:rPr>
        <w:t>The trauma-sensitive classroom: Building resilience with compassionate teaching</w:t>
      </w:r>
      <w:r w:rsidRPr="00833055">
        <w:rPr>
          <w:rFonts w:ascii="Times New Roman" w:hAnsi="Times New Roman" w:cs="Times New Roman"/>
          <w:sz w:val="24"/>
          <w:szCs w:val="24"/>
        </w:rPr>
        <w:t>. W.W. Norton &amp; Company.</w:t>
      </w:r>
    </w:p>
    <w:p w14:paraId="4FA6954B" w14:textId="77777777" w:rsidR="008D7912" w:rsidRPr="008D7912" w:rsidRDefault="008D7912" w:rsidP="003D4F72">
      <w:pPr>
        <w:spacing w:after="0" w:line="480" w:lineRule="auto"/>
        <w:ind w:left="720" w:hanging="720"/>
        <w:rPr>
          <w:rFonts w:ascii="Times New Roman" w:hAnsi="Times New Roman" w:cs="Times New Roman"/>
          <w:sz w:val="24"/>
          <w:szCs w:val="24"/>
        </w:rPr>
      </w:pPr>
      <w:r w:rsidRPr="008D7912">
        <w:rPr>
          <w:rFonts w:ascii="Times New Roman" w:hAnsi="Times New Roman" w:cs="Times New Roman"/>
          <w:sz w:val="24"/>
          <w:szCs w:val="24"/>
        </w:rPr>
        <w:t>Jensen, E. (2019). </w:t>
      </w:r>
      <w:r w:rsidRPr="008D7912">
        <w:rPr>
          <w:rFonts w:ascii="Times New Roman" w:hAnsi="Times New Roman" w:cs="Times New Roman"/>
          <w:i/>
          <w:iCs/>
          <w:sz w:val="24"/>
          <w:szCs w:val="24"/>
        </w:rPr>
        <w:t xml:space="preserve">Poor students, rich teaching: Mindsets for change </w:t>
      </w:r>
      <w:r w:rsidRPr="008D7912">
        <w:rPr>
          <w:rFonts w:ascii="Times New Roman" w:hAnsi="Times New Roman" w:cs="Times New Roman"/>
          <w:sz w:val="24"/>
          <w:szCs w:val="24"/>
        </w:rPr>
        <w:t>(2</w:t>
      </w:r>
      <w:r w:rsidRPr="008D7912">
        <w:rPr>
          <w:rFonts w:ascii="Times New Roman" w:hAnsi="Times New Roman" w:cs="Times New Roman"/>
          <w:sz w:val="24"/>
          <w:szCs w:val="24"/>
          <w:vertAlign w:val="superscript"/>
        </w:rPr>
        <w:t>nd</w:t>
      </w:r>
      <w:r w:rsidRPr="008D7912">
        <w:rPr>
          <w:rFonts w:ascii="Times New Roman" w:hAnsi="Times New Roman" w:cs="Times New Roman"/>
          <w:sz w:val="24"/>
          <w:szCs w:val="24"/>
        </w:rPr>
        <w:t xml:space="preserve"> ed.). Solution Tree Press.</w:t>
      </w:r>
    </w:p>
    <w:p w14:paraId="434317C3" w14:textId="41612210" w:rsidR="00AC68C2" w:rsidRDefault="009F6873" w:rsidP="003D4F72">
      <w:pPr>
        <w:spacing w:after="0" w:line="480" w:lineRule="auto"/>
        <w:ind w:left="720" w:hanging="720"/>
        <w:rPr>
          <w:rFonts w:ascii="Times New Roman" w:hAnsi="Times New Roman" w:cs="Times New Roman"/>
          <w:sz w:val="24"/>
          <w:szCs w:val="24"/>
        </w:rPr>
      </w:pPr>
      <w:r w:rsidRPr="009F6873">
        <w:rPr>
          <w:rFonts w:ascii="Times New Roman" w:hAnsi="Times New Roman" w:cs="Times New Roman"/>
          <w:sz w:val="24"/>
          <w:szCs w:val="24"/>
        </w:rPr>
        <w:t xml:space="preserve">Jitendra, A. K., Harwell, M. R., Dupuis, D. N., &amp; Karl, S. R. (2017). A </w:t>
      </w:r>
      <w:r w:rsidR="009141A1">
        <w:rPr>
          <w:rFonts w:ascii="Times New Roman" w:hAnsi="Times New Roman" w:cs="Times New Roman"/>
          <w:sz w:val="24"/>
          <w:szCs w:val="24"/>
        </w:rPr>
        <w:t>r</w:t>
      </w:r>
      <w:r w:rsidRPr="009F6873">
        <w:rPr>
          <w:rFonts w:ascii="Times New Roman" w:hAnsi="Times New Roman" w:cs="Times New Roman"/>
          <w:sz w:val="24"/>
          <w:szCs w:val="24"/>
        </w:rPr>
        <w:t xml:space="preserve">andomized </w:t>
      </w:r>
      <w:r w:rsidR="009141A1">
        <w:rPr>
          <w:rFonts w:ascii="Times New Roman" w:hAnsi="Times New Roman" w:cs="Times New Roman"/>
          <w:sz w:val="24"/>
          <w:szCs w:val="24"/>
        </w:rPr>
        <w:t>t</w:t>
      </w:r>
      <w:r w:rsidRPr="009F6873">
        <w:rPr>
          <w:rFonts w:ascii="Times New Roman" w:hAnsi="Times New Roman" w:cs="Times New Roman"/>
          <w:sz w:val="24"/>
          <w:szCs w:val="24"/>
        </w:rPr>
        <w:t xml:space="preserve">rial of the </w:t>
      </w:r>
      <w:r w:rsidR="009141A1">
        <w:rPr>
          <w:rFonts w:ascii="Times New Roman" w:hAnsi="Times New Roman" w:cs="Times New Roman"/>
          <w:sz w:val="24"/>
          <w:szCs w:val="24"/>
        </w:rPr>
        <w:t>e</w:t>
      </w:r>
      <w:r w:rsidRPr="009F6873">
        <w:rPr>
          <w:rFonts w:ascii="Times New Roman" w:hAnsi="Times New Roman" w:cs="Times New Roman"/>
          <w:sz w:val="24"/>
          <w:szCs w:val="24"/>
        </w:rPr>
        <w:t xml:space="preserve">ffects of </w:t>
      </w:r>
      <w:r w:rsidR="009141A1">
        <w:rPr>
          <w:rFonts w:ascii="Times New Roman" w:hAnsi="Times New Roman" w:cs="Times New Roman"/>
          <w:sz w:val="24"/>
          <w:szCs w:val="24"/>
        </w:rPr>
        <w:t>s</w:t>
      </w:r>
      <w:r w:rsidRPr="009F6873">
        <w:rPr>
          <w:rFonts w:ascii="Times New Roman" w:hAnsi="Times New Roman" w:cs="Times New Roman"/>
          <w:sz w:val="24"/>
          <w:szCs w:val="24"/>
        </w:rPr>
        <w:t>chema-</w:t>
      </w:r>
      <w:r w:rsidR="009141A1">
        <w:rPr>
          <w:rFonts w:ascii="Times New Roman" w:hAnsi="Times New Roman" w:cs="Times New Roman"/>
          <w:sz w:val="24"/>
          <w:szCs w:val="24"/>
        </w:rPr>
        <w:t>b</w:t>
      </w:r>
      <w:r w:rsidRPr="009F6873">
        <w:rPr>
          <w:rFonts w:ascii="Times New Roman" w:hAnsi="Times New Roman" w:cs="Times New Roman"/>
          <w:sz w:val="24"/>
          <w:szCs w:val="24"/>
        </w:rPr>
        <w:t xml:space="preserve">ased </w:t>
      </w:r>
      <w:r w:rsidR="009141A1">
        <w:rPr>
          <w:rFonts w:ascii="Times New Roman" w:hAnsi="Times New Roman" w:cs="Times New Roman"/>
          <w:sz w:val="24"/>
          <w:szCs w:val="24"/>
        </w:rPr>
        <w:t>i</w:t>
      </w:r>
      <w:r w:rsidRPr="009F6873">
        <w:rPr>
          <w:rFonts w:ascii="Times New Roman" w:hAnsi="Times New Roman" w:cs="Times New Roman"/>
          <w:sz w:val="24"/>
          <w:szCs w:val="24"/>
        </w:rPr>
        <w:t xml:space="preserve">nstruction on </w:t>
      </w:r>
      <w:r w:rsidR="009141A1">
        <w:rPr>
          <w:rFonts w:ascii="Times New Roman" w:hAnsi="Times New Roman" w:cs="Times New Roman"/>
          <w:sz w:val="24"/>
          <w:szCs w:val="24"/>
        </w:rPr>
        <w:t>p</w:t>
      </w:r>
      <w:r w:rsidRPr="009F6873">
        <w:rPr>
          <w:rFonts w:ascii="Times New Roman" w:hAnsi="Times New Roman" w:cs="Times New Roman"/>
          <w:sz w:val="24"/>
          <w:szCs w:val="24"/>
        </w:rPr>
        <w:t xml:space="preserve">roportional </w:t>
      </w:r>
      <w:r w:rsidR="009141A1">
        <w:rPr>
          <w:rFonts w:ascii="Times New Roman" w:hAnsi="Times New Roman" w:cs="Times New Roman"/>
          <w:sz w:val="24"/>
          <w:szCs w:val="24"/>
        </w:rPr>
        <w:t>p</w:t>
      </w:r>
      <w:r w:rsidRPr="009F6873">
        <w:rPr>
          <w:rFonts w:ascii="Times New Roman" w:hAnsi="Times New Roman" w:cs="Times New Roman"/>
          <w:sz w:val="24"/>
          <w:szCs w:val="24"/>
        </w:rPr>
        <w:t>roblem-</w:t>
      </w:r>
      <w:r w:rsidR="009141A1">
        <w:rPr>
          <w:rFonts w:ascii="Times New Roman" w:hAnsi="Times New Roman" w:cs="Times New Roman"/>
          <w:sz w:val="24"/>
          <w:szCs w:val="24"/>
        </w:rPr>
        <w:t>s</w:t>
      </w:r>
      <w:r w:rsidRPr="009F6873">
        <w:rPr>
          <w:rFonts w:ascii="Times New Roman" w:hAnsi="Times New Roman" w:cs="Times New Roman"/>
          <w:sz w:val="24"/>
          <w:szCs w:val="24"/>
        </w:rPr>
        <w:t xml:space="preserve">olving for </w:t>
      </w:r>
      <w:r w:rsidR="009141A1">
        <w:rPr>
          <w:rFonts w:ascii="Times New Roman" w:hAnsi="Times New Roman" w:cs="Times New Roman"/>
          <w:sz w:val="24"/>
          <w:szCs w:val="24"/>
        </w:rPr>
        <w:t>s</w:t>
      </w:r>
      <w:r w:rsidRPr="009F6873">
        <w:rPr>
          <w:rFonts w:ascii="Times New Roman" w:hAnsi="Times New Roman" w:cs="Times New Roman"/>
          <w:sz w:val="24"/>
          <w:szCs w:val="24"/>
        </w:rPr>
        <w:t xml:space="preserve">tudents </w:t>
      </w:r>
      <w:r w:rsidR="009141A1">
        <w:rPr>
          <w:rFonts w:ascii="Times New Roman" w:hAnsi="Times New Roman" w:cs="Times New Roman"/>
          <w:sz w:val="24"/>
          <w:szCs w:val="24"/>
        </w:rPr>
        <w:t>w</w:t>
      </w:r>
      <w:r w:rsidRPr="009F6873">
        <w:rPr>
          <w:rFonts w:ascii="Times New Roman" w:hAnsi="Times New Roman" w:cs="Times New Roman"/>
          <w:sz w:val="24"/>
          <w:szCs w:val="24"/>
        </w:rPr>
        <w:t xml:space="preserve">ith </w:t>
      </w:r>
      <w:r w:rsidR="009141A1">
        <w:rPr>
          <w:rFonts w:ascii="Times New Roman" w:hAnsi="Times New Roman" w:cs="Times New Roman"/>
          <w:sz w:val="24"/>
          <w:szCs w:val="24"/>
        </w:rPr>
        <w:t>m</w:t>
      </w:r>
      <w:r w:rsidRPr="009F6873">
        <w:rPr>
          <w:rFonts w:ascii="Times New Roman" w:hAnsi="Times New Roman" w:cs="Times New Roman"/>
          <w:sz w:val="24"/>
          <w:szCs w:val="24"/>
        </w:rPr>
        <w:t xml:space="preserve">athematics </w:t>
      </w:r>
      <w:r w:rsidR="009141A1">
        <w:rPr>
          <w:rFonts w:ascii="Times New Roman" w:hAnsi="Times New Roman" w:cs="Times New Roman"/>
          <w:sz w:val="24"/>
          <w:szCs w:val="24"/>
        </w:rPr>
        <w:t>p</w:t>
      </w:r>
      <w:r w:rsidRPr="009F6873">
        <w:rPr>
          <w:rFonts w:ascii="Times New Roman" w:hAnsi="Times New Roman" w:cs="Times New Roman"/>
          <w:sz w:val="24"/>
          <w:szCs w:val="24"/>
        </w:rPr>
        <w:t>roblem-</w:t>
      </w:r>
      <w:r w:rsidR="009141A1">
        <w:rPr>
          <w:rFonts w:ascii="Times New Roman" w:hAnsi="Times New Roman" w:cs="Times New Roman"/>
          <w:sz w:val="24"/>
          <w:szCs w:val="24"/>
        </w:rPr>
        <w:t>s</w:t>
      </w:r>
      <w:r w:rsidRPr="009F6873">
        <w:rPr>
          <w:rFonts w:ascii="Times New Roman" w:hAnsi="Times New Roman" w:cs="Times New Roman"/>
          <w:sz w:val="24"/>
          <w:szCs w:val="24"/>
        </w:rPr>
        <w:t xml:space="preserve">olving </w:t>
      </w:r>
      <w:r w:rsidR="009141A1">
        <w:rPr>
          <w:rFonts w:ascii="Times New Roman" w:hAnsi="Times New Roman" w:cs="Times New Roman"/>
          <w:sz w:val="24"/>
          <w:szCs w:val="24"/>
        </w:rPr>
        <w:t>d</w:t>
      </w:r>
      <w:r w:rsidRPr="009F6873">
        <w:rPr>
          <w:rFonts w:ascii="Times New Roman" w:hAnsi="Times New Roman" w:cs="Times New Roman"/>
          <w:sz w:val="24"/>
          <w:szCs w:val="24"/>
        </w:rPr>
        <w:t>ifficulties. </w:t>
      </w:r>
      <w:r w:rsidRPr="009F6873">
        <w:rPr>
          <w:rFonts w:ascii="Times New Roman" w:hAnsi="Times New Roman" w:cs="Times New Roman"/>
          <w:i/>
          <w:iCs/>
          <w:sz w:val="24"/>
          <w:szCs w:val="24"/>
        </w:rPr>
        <w:t>Journal of Learning Disabilities</w:t>
      </w:r>
      <w:r w:rsidRPr="009F6873">
        <w:rPr>
          <w:rFonts w:ascii="Times New Roman" w:hAnsi="Times New Roman" w:cs="Times New Roman"/>
          <w:sz w:val="24"/>
          <w:szCs w:val="24"/>
        </w:rPr>
        <w:t>, </w:t>
      </w:r>
      <w:r w:rsidRPr="009F6873">
        <w:rPr>
          <w:rFonts w:ascii="Times New Roman" w:hAnsi="Times New Roman" w:cs="Times New Roman"/>
          <w:i/>
          <w:iCs/>
          <w:sz w:val="24"/>
          <w:szCs w:val="24"/>
        </w:rPr>
        <w:t>50</w:t>
      </w:r>
      <w:r w:rsidRPr="009F6873">
        <w:rPr>
          <w:rFonts w:ascii="Times New Roman" w:hAnsi="Times New Roman" w:cs="Times New Roman"/>
          <w:sz w:val="24"/>
          <w:szCs w:val="24"/>
        </w:rPr>
        <w:t>(3), 322–336. https://doi.org/10.1177/0022219416629646</w:t>
      </w:r>
    </w:p>
    <w:p w14:paraId="2BE05E3E" w14:textId="21F9CC12" w:rsidR="004B2ED4" w:rsidRPr="004B2ED4" w:rsidRDefault="004B2ED4" w:rsidP="003D4F72">
      <w:pPr>
        <w:spacing w:after="0" w:line="480" w:lineRule="auto"/>
        <w:ind w:left="720" w:hanging="720"/>
        <w:rPr>
          <w:rFonts w:ascii="Times New Roman" w:hAnsi="Times New Roman" w:cs="Times New Roman"/>
          <w:sz w:val="24"/>
          <w:szCs w:val="24"/>
        </w:rPr>
      </w:pPr>
      <w:r w:rsidRPr="004B2ED4">
        <w:rPr>
          <w:rFonts w:ascii="Times New Roman" w:hAnsi="Times New Roman" w:cs="Times New Roman"/>
          <w:sz w:val="24"/>
          <w:szCs w:val="24"/>
        </w:rPr>
        <w:lastRenderedPageBreak/>
        <w:t>Joseph, A., &amp; George Carri, R. (2018). Role of Emotional Intelligence in teaching and in the development of future teachers: A meta-analysis. </w:t>
      </w:r>
      <w:r w:rsidRPr="004B2ED4">
        <w:rPr>
          <w:rFonts w:ascii="Times New Roman" w:hAnsi="Times New Roman" w:cs="Times New Roman"/>
          <w:i/>
          <w:iCs/>
          <w:sz w:val="24"/>
          <w:szCs w:val="24"/>
        </w:rPr>
        <w:t>Education Sciences &amp;</w:t>
      </w:r>
      <w:r w:rsidR="004D6EF3">
        <w:rPr>
          <w:rFonts w:ascii="Times New Roman" w:hAnsi="Times New Roman" w:cs="Times New Roman"/>
          <w:i/>
          <w:iCs/>
          <w:sz w:val="24"/>
          <w:szCs w:val="24"/>
        </w:rPr>
        <w:t xml:space="preserve"> </w:t>
      </w:r>
      <w:r w:rsidRPr="004B2ED4">
        <w:rPr>
          <w:rFonts w:ascii="Times New Roman" w:hAnsi="Times New Roman" w:cs="Times New Roman"/>
          <w:i/>
          <w:iCs/>
          <w:sz w:val="24"/>
          <w:szCs w:val="24"/>
        </w:rPr>
        <w:t>Psychology</w:t>
      </w:r>
      <w:r w:rsidRPr="004B2ED4">
        <w:rPr>
          <w:rFonts w:ascii="Times New Roman" w:hAnsi="Times New Roman" w:cs="Times New Roman"/>
          <w:sz w:val="24"/>
          <w:szCs w:val="24"/>
        </w:rPr>
        <w:t>, </w:t>
      </w:r>
      <w:r w:rsidRPr="004B2ED4">
        <w:rPr>
          <w:rFonts w:ascii="Times New Roman" w:hAnsi="Times New Roman" w:cs="Times New Roman"/>
          <w:i/>
          <w:iCs/>
          <w:sz w:val="24"/>
          <w:szCs w:val="24"/>
        </w:rPr>
        <w:t>50</w:t>
      </w:r>
      <w:r w:rsidRPr="004B2ED4">
        <w:rPr>
          <w:rFonts w:ascii="Times New Roman" w:hAnsi="Times New Roman" w:cs="Times New Roman"/>
          <w:sz w:val="24"/>
          <w:szCs w:val="24"/>
        </w:rPr>
        <w:t>(4), 17–25.</w:t>
      </w:r>
    </w:p>
    <w:p w14:paraId="5B6E406A" w14:textId="77777777" w:rsidR="00211359" w:rsidRDefault="00211359" w:rsidP="003D4F72">
      <w:pPr>
        <w:spacing w:after="0" w:line="480" w:lineRule="auto"/>
        <w:ind w:left="720" w:hanging="720"/>
        <w:rPr>
          <w:rFonts w:ascii="Times New Roman" w:hAnsi="Times New Roman" w:cs="Times New Roman"/>
          <w:sz w:val="24"/>
          <w:szCs w:val="24"/>
        </w:rPr>
      </w:pPr>
      <w:r w:rsidRPr="00F60435">
        <w:rPr>
          <w:rFonts w:ascii="Times New Roman" w:hAnsi="Times New Roman" w:cs="Times New Roman"/>
          <w:sz w:val="24"/>
          <w:szCs w:val="24"/>
        </w:rPr>
        <w:t>Juarez, S. W., &amp; Purper, C. (2018). Toward a model of learning and transfer: A review of instructional methods and learning outcomes in special education teacher preparation. </w:t>
      </w:r>
      <w:r w:rsidRPr="00F60435">
        <w:rPr>
          <w:rFonts w:ascii="Times New Roman" w:hAnsi="Times New Roman" w:cs="Times New Roman"/>
          <w:i/>
          <w:iCs/>
          <w:sz w:val="24"/>
          <w:szCs w:val="24"/>
        </w:rPr>
        <w:t>Teacher Education and Special Education, 41</w:t>
      </w:r>
      <w:r w:rsidRPr="00F60435">
        <w:rPr>
          <w:rFonts w:ascii="Times New Roman" w:hAnsi="Times New Roman" w:cs="Times New Roman"/>
          <w:sz w:val="24"/>
          <w:szCs w:val="24"/>
        </w:rPr>
        <w:t>(4), 292–307. https://doi.org/10.1177/0888406417727</w:t>
      </w:r>
    </w:p>
    <w:p w14:paraId="291439EF" w14:textId="77777777" w:rsidR="00D6341F" w:rsidRDefault="00D6341F" w:rsidP="003D4F72">
      <w:pPr>
        <w:spacing w:after="0" w:line="480" w:lineRule="auto"/>
        <w:ind w:left="720" w:hanging="720"/>
        <w:rPr>
          <w:rFonts w:ascii="Times New Roman" w:hAnsi="Times New Roman" w:cs="Times New Roman"/>
          <w:sz w:val="24"/>
          <w:szCs w:val="24"/>
        </w:rPr>
      </w:pPr>
      <w:r w:rsidRPr="00D04B54">
        <w:rPr>
          <w:rFonts w:ascii="Times New Roman" w:hAnsi="Times New Roman" w:cs="Times New Roman"/>
          <w:sz w:val="24"/>
          <w:szCs w:val="24"/>
        </w:rPr>
        <w:t xml:space="preserve">Jung, L. A., Frey, N., Fisher, D., &amp; Kroener, J. (2019). </w:t>
      </w:r>
      <w:r w:rsidRPr="00D6341F">
        <w:rPr>
          <w:rFonts w:ascii="Times New Roman" w:hAnsi="Times New Roman" w:cs="Times New Roman"/>
          <w:i/>
          <w:iCs/>
          <w:sz w:val="24"/>
          <w:szCs w:val="24"/>
        </w:rPr>
        <w:t>Your students, my students, our students: Rethinking equitable and inclusive classrooms.</w:t>
      </w:r>
      <w:r w:rsidRPr="00D04B54">
        <w:rPr>
          <w:rFonts w:ascii="Times New Roman" w:hAnsi="Times New Roman" w:cs="Times New Roman"/>
          <w:sz w:val="24"/>
          <w:szCs w:val="24"/>
        </w:rPr>
        <w:t xml:space="preserve"> ASCD.</w:t>
      </w:r>
    </w:p>
    <w:p w14:paraId="32B08ACC" w14:textId="22043A16" w:rsidR="00DE4EB0" w:rsidRDefault="00DE4EB0" w:rsidP="003D4F72">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Kaestle</w:t>
      </w:r>
      <w:r w:rsidR="00AD0C7F">
        <w:rPr>
          <w:rFonts w:ascii="Times New Roman" w:hAnsi="Times New Roman" w:cs="Times New Roman"/>
          <w:sz w:val="24"/>
          <w:szCs w:val="24"/>
        </w:rPr>
        <w:t xml:space="preserve">, </w:t>
      </w:r>
      <w:r w:rsidR="00390CAA">
        <w:rPr>
          <w:rFonts w:ascii="Times New Roman" w:hAnsi="Times New Roman" w:cs="Times New Roman"/>
          <w:sz w:val="24"/>
          <w:szCs w:val="24"/>
        </w:rPr>
        <w:t>C. F</w:t>
      </w:r>
      <w:r w:rsidR="00AD0C7F">
        <w:rPr>
          <w:rFonts w:ascii="Times New Roman" w:hAnsi="Times New Roman" w:cs="Times New Roman"/>
          <w:sz w:val="24"/>
          <w:szCs w:val="24"/>
        </w:rPr>
        <w:t xml:space="preserve">. (1983). </w:t>
      </w:r>
      <w:r w:rsidR="00390CAA" w:rsidRPr="0020526E">
        <w:rPr>
          <w:rFonts w:ascii="Times New Roman" w:hAnsi="Times New Roman" w:cs="Times New Roman"/>
          <w:i/>
          <w:iCs/>
          <w:sz w:val="24"/>
          <w:szCs w:val="24"/>
        </w:rPr>
        <w:t>Pillars of the republic: Common schools and American society, 1780-1860.</w:t>
      </w:r>
      <w:r w:rsidR="00390CAA">
        <w:rPr>
          <w:rFonts w:ascii="Times New Roman" w:hAnsi="Times New Roman" w:cs="Times New Roman"/>
          <w:sz w:val="24"/>
          <w:szCs w:val="24"/>
        </w:rPr>
        <w:t xml:space="preserve"> </w:t>
      </w:r>
      <w:r w:rsidR="0020526E">
        <w:rPr>
          <w:rFonts w:ascii="Times New Roman" w:hAnsi="Times New Roman" w:cs="Times New Roman"/>
          <w:sz w:val="24"/>
          <w:szCs w:val="24"/>
        </w:rPr>
        <w:t xml:space="preserve">Hill and Wang. </w:t>
      </w:r>
    </w:p>
    <w:p w14:paraId="4B476500" w14:textId="27ADEF58" w:rsidR="0069264E" w:rsidRDefault="0069264E" w:rsidP="003D4F72">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Katnik, P. (2023). A supported workforce is a strong workforce: Missouri centers professional learning in its plan to recruit and retain teachers. </w:t>
      </w:r>
      <w:r w:rsidRPr="00CF590B">
        <w:rPr>
          <w:rFonts w:ascii="Times New Roman" w:hAnsi="Times New Roman" w:cs="Times New Roman"/>
          <w:i/>
          <w:iCs/>
          <w:sz w:val="24"/>
          <w:szCs w:val="24"/>
        </w:rPr>
        <w:t>The Learning Professional, 44</w:t>
      </w:r>
      <w:r>
        <w:rPr>
          <w:rFonts w:ascii="Times New Roman" w:hAnsi="Times New Roman" w:cs="Times New Roman"/>
          <w:sz w:val="24"/>
          <w:szCs w:val="24"/>
        </w:rPr>
        <w:t xml:space="preserve">(1), 22-25. </w:t>
      </w:r>
    </w:p>
    <w:p w14:paraId="7CF303E1" w14:textId="31EE98F1" w:rsidR="004C51B0" w:rsidRDefault="004C51B0" w:rsidP="003D4F72">
      <w:pPr>
        <w:spacing w:after="0" w:line="480" w:lineRule="auto"/>
        <w:ind w:left="720" w:hanging="720"/>
        <w:rPr>
          <w:rFonts w:ascii="Times New Roman" w:hAnsi="Times New Roman" w:cs="Times New Roman"/>
          <w:sz w:val="24"/>
          <w:szCs w:val="24"/>
        </w:rPr>
      </w:pPr>
      <w:r w:rsidRPr="004C51B0">
        <w:rPr>
          <w:rFonts w:ascii="Times New Roman" w:hAnsi="Times New Roman" w:cs="Times New Roman"/>
          <w:sz w:val="24"/>
          <w:szCs w:val="24"/>
        </w:rPr>
        <w:t xml:space="preserve">Keels, </w:t>
      </w:r>
      <w:r w:rsidR="0020526E">
        <w:rPr>
          <w:rFonts w:ascii="Times New Roman" w:hAnsi="Times New Roman" w:cs="Times New Roman"/>
          <w:sz w:val="24"/>
          <w:szCs w:val="24"/>
        </w:rPr>
        <w:t>M. (</w:t>
      </w:r>
      <w:r w:rsidRPr="004C51B0">
        <w:rPr>
          <w:rFonts w:ascii="Times New Roman" w:hAnsi="Times New Roman" w:cs="Times New Roman"/>
          <w:sz w:val="24"/>
          <w:szCs w:val="24"/>
        </w:rPr>
        <w:t>2023</w:t>
      </w:r>
      <w:r w:rsidR="0020526E">
        <w:rPr>
          <w:rFonts w:ascii="Times New Roman" w:hAnsi="Times New Roman" w:cs="Times New Roman"/>
          <w:sz w:val="24"/>
          <w:szCs w:val="24"/>
        </w:rPr>
        <w:t xml:space="preserve">). </w:t>
      </w:r>
      <w:r w:rsidR="0020526E" w:rsidRPr="00CB2AC7">
        <w:rPr>
          <w:rFonts w:ascii="Times New Roman" w:hAnsi="Times New Roman" w:cs="Times New Roman"/>
          <w:i/>
          <w:iCs/>
          <w:sz w:val="24"/>
          <w:szCs w:val="24"/>
        </w:rPr>
        <w:t>Trauma responsive educational practices: Helping students cope and learn.</w:t>
      </w:r>
      <w:r w:rsidR="0020526E">
        <w:rPr>
          <w:rFonts w:ascii="Times New Roman" w:hAnsi="Times New Roman" w:cs="Times New Roman"/>
          <w:sz w:val="24"/>
          <w:szCs w:val="24"/>
        </w:rPr>
        <w:t xml:space="preserve"> </w:t>
      </w:r>
      <w:r w:rsidR="00CB2AC7">
        <w:rPr>
          <w:rFonts w:ascii="Times New Roman" w:hAnsi="Times New Roman" w:cs="Times New Roman"/>
          <w:sz w:val="24"/>
          <w:szCs w:val="24"/>
        </w:rPr>
        <w:t>ASCD.</w:t>
      </w:r>
      <w:r w:rsidRPr="004C51B0">
        <w:rPr>
          <w:rFonts w:ascii="Times New Roman" w:hAnsi="Times New Roman" w:cs="Times New Roman"/>
          <w:sz w:val="24"/>
          <w:szCs w:val="24"/>
        </w:rPr>
        <w:t xml:space="preserve"> </w:t>
      </w:r>
    </w:p>
    <w:p w14:paraId="51582013" w14:textId="67FB7EB5" w:rsidR="00AA7601" w:rsidRPr="00AA7601" w:rsidRDefault="00AA7601" w:rsidP="003D4F72">
      <w:pPr>
        <w:spacing w:after="0" w:line="480" w:lineRule="auto"/>
        <w:ind w:left="720" w:hanging="720"/>
        <w:rPr>
          <w:rFonts w:ascii="Times New Roman" w:hAnsi="Times New Roman" w:cs="Times New Roman"/>
          <w:kern w:val="2"/>
          <w:sz w:val="24"/>
          <w:szCs w:val="24"/>
          <w14:ligatures w14:val="standardContextual"/>
        </w:rPr>
      </w:pPr>
      <w:r w:rsidRPr="00AA7601">
        <w:rPr>
          <w:rFonts w:ascii="Times New Roman" w:hAnsi="Times New Roman" w:cs="Times New Roman"/>
          <w:kern w:val="2"/>
          <w:sz w:val="24"/>
          <w:szCs w:val="24"/>
          <w14:ligatures w14:val="standardContextual"/>
        </w:rPr>
        <w:t xml:space="preserve">Kim, J., Youngs, P., &amp; Mavrogordato, M. (2021). Exploring principal development and teacher outcomes: Lessons learned and guidelines for practice. In P. Youngs, J. Kim, &amp; M. Mavrogordato (Eds.), </w:t>
      </w:r>
      <w:r w:rsidRPr="00AA7601">
        <w:rPr>
          <w:rFonts w:ascii="Times New Roman" w:hAnsi="Times New Roman" w:cs="Times New Roman"/>
          <w:i/>
          <w:iCs/>
          <w:kern w:val="2"/>
          <w:sz w:val="24"/>
          <w:szCs w:val="24"/>
          <w14:ligatures w14:val="standardContextual"/>
        </w:rPr>
        <w:t xml:space="preserve">Exploring principal development and teacher outcomes: How principals can strengthen instruction, teacher retention, and student achievement </w:t>
      </w:r>
      <w:r w:rsidRPr="00AA7601">
        <w:rPr>
          <w:rFonts w:ascii="Times New Roman" w:hAnsi="Times New Roman" w:cs="Times New Roman"/>
          <w:kern w:val="2"/>
          <w:sz w:val="24"/>
          <w:szCs w:val="24"/>
          <w14:ligatures w14:val="standardContextual"/>
        </w:rPr>
        <w:t>(pp. 221-228). Routledge.</w:t>
      </w:r>
    </w:p>
    <w:p w14:paraId="26F949A2" w14:textId="77777777" w:rsidR="006D6DC6" w:rsidRDefault="006D6DC6" w:rsidP="003D4F72">
      <w:pPr>
        <w:spacing w:after="0" w:line="480" w:lineRule="auto"/>
        <w:ind w:left="720" w:hanging="720"/>
        <w:rPr>
          <w:rFonts w:ascii="Times New Roman" w:hAnsi="Times New Roman" w:cs="Times New Roman"/>
          <w:sz w:val="24"/>
          <w:szCs w:val="24"/>
        </w:rPr>
      </w:pPr>
    </w:p>
    <w:p w14:paraId="751E11FF" w14:textId="23AFB681" w:rsidR="00CF1C90" w:rsidRPr="0004233A" w:rsidRDefault="00CF1C90" w:rsidP="003D4F72">
      <w:pPr>
        <w:spacing w:after="0" w:line="480" w:lineRule="auto"/>
        <w:ind w:left="720" w:hanging="720"/>
        <w:rPr>
          <w:rFonts w:ascii="Times New Roman" w:hAnsi="Times New Roman" w:cs="Times New Roman"/>
          <w:sz w:val="24"/>
          <w:szCs w:val="24"/>
        </w:rPr>
      </w:pPr>
      <w:r w:rsidRPr="0004233A">
        <w:rPr>
          <w:rFonts w:ascii="Times New Roman" w:hAnsi="Times New Roman" w:cs="Times New Roman"/>
          <w:sz w:val="24"/>
          <w:szCs w:val="24"/>
        </w:rPr>
        <w:lastRenderedPageBreak/>
        <w:t xml:space="preserve">Kira, I., Lewandowski, L., Somers, C.L., Yoon, J.S., &amp; Chiodo, L. (2012). The effects of trauma types, cumulative trauma, and PTSD on IQ in two highly traumatized adolescent groups. </w:t>
      </w:r>
      <w:r w:rsidRPr="0004233A">
        <w:rPr>
          <w:rFonts w:ascii="Times New Roman" w:hAnsi="Times New Roman" w:cs="Times New Roman"/>
          <w:i/>
          <w:iCs/>
          <w:sz w:val="24"/>
          <w:szCs w:val="24"/>
        </w:rPr>
        <w:t>Psychological Trauma: Theory, Research, Practice, and Policy, 4</w:t>
      </w:r>
      <w:r w:rsidRPr="0004233A">
        <w:rPr>
          <w:rFonts w:ascii="Times New Roman" w:hAnsi="Times New Roman" w:cs="Times New Roman"/>
          <w:sz w:val="24"/>
          <w:szCs w:val="24"/>
        </w:rPr>
        <w:t>(1), 128-139.</w:t>
      </w:r>
      <w:r>
        <w:rPr>
          <w:rFonts w:ascii="Times New Roman" w:hAnsi="Times New Roman" w:cs="Times New Roman"/>
          <w:sz w:val="24"/>
          <w:szCs w:val="24"/>
        </w:rPr>
        <w:t xml:space="preserve"> </w:t>
      </w:r>
      <w:r w:rsidRPr="0004233A">
        <w:rPr>
          <w:rFonts w:ascii="Times New Roman" w:hAnsi="Times New Roman" w:cs="Times New Roman"/>
          <w:sz w:val="24"/>
          <w:szCs w:val="24"/>
        </w:rPr>
        <w:t>https://doi.org/10.1037/a0022121</w:t>
      </w:r>
    </w:p>
    <w:p w14:paraId="11C6B816" w14:textId="6EEB29E7" w:rsidR="00926D97" w:rsidRDefault="00926D97" w:rsidP="003D4F72">
      <w:pPr>
        <w:spacing w:after="0" w:line="480" w:lineRule="auto"/>
        <w:ind w:left="720" w:hanging="720"/>
        <w:rPr>
          <w:rFonts w:ascii="Times New Roman" w:hAnsi="Times New Roman" w:cs="Times New Roman"/>
          <w:kern w:val="2"/>
          <w:sz w:val="24"/>
          <w:szCs w:val="24"/>
          <w14:ligatures w14:val="standardContextual"/>
        </w:rPr>
      </w:pPr>
      <w:r w:rsidRPr="00E23F95">
        <w:rPr>
          <w:rFonts w:ascii="Times New Roman" w:hAnsi="Times New Roman" w:cs="Times New Roman"/>
          <w:kern w:val="2"/>
          <w:sz w:val="24"/>
          <w:szCs w:val="24"/>
          <w14:ligatures w14:val="standardContextual"/>
        </w:rPr>
        <w:t>Klehm</w:t>
      </w:r>
      <w:r w:rsidR="00565C7A" w:rsidRPr="00E23F95">
        <w:rPr>
          <w:rFonts w:ascii="Times New Roman" w:hAnsi="Times New Roman" w:cs="Times New Roman"/>
          <w:kern w:val="2"/>
          <w:sz w:val="24"/>
          <w:szCs w:val="24"/>
          <w14:ligatures w14:val="standardContextual"/>
        </w:rPr>
        <w:t xml:space="preserve">, </w:t>
      </w:r>
      <w:r w:rsidR="00E23F95">
        <w:rPr>
          <w:rFonts w:ascii="Times New Roman" w:hAnsi="Times New Roman" w:cs="Times New Roman"/>
          <w:kern w:val="2"/>
          <w:sz w:val="24"/>
          <w:szCs w:val="24"/>
          <w14:ligatures w14:val="standardContextual"/>
        </w:rPr>
        <w:t>M</w:t>
      </w:r>
      <w:r w:rsidR="00565C7A" w:rsidRPr="00E23F95">
        <w:rPr>
          <w:rFonts w:ascii="Times New Roman" w:hAnsi="Times New Roman" w:cs="Times New Roman"/>
          <w:kern w:val="2"/>
          <w:sz w:val="24"/>
          <w:szCs w:val="24"/>
          <w14:ligatures w14:val="standardContextual"/>
        </w:rPr>
        <w:t>. (2014).</w:t>
      </w:r>
      <w:r w:rsidR="00565C7A">
        <w:rPr>
          <w:rFonts w:ascii="Times New Roman" w:hAnsi="Times New Roman" w:cs="Times New Roman"/>
          <w:kern w:val="2"/>
          <w:sz w:val="24"/>
          <w:szCs w:val="24"/>
          <w14:ligatures w14:val="standardContextual"/>
        </w:rPr>
        <w:t xml:space="preserve"> </w:t>
      </w:r>
      <w:r w:rsidR="00E23F95">
        <w:rPr>
          <w:rFonts w:ascii="Times New Roman" w:hAnsi="Times New Roman" w:cs="Times New Roman"/>
          <w:kern w:val="2"/>
          <w:sz w:val="24"/>
          <w:szCs w:val="24"/>
          <w14:ligatures w14:val="standardContextual"/>
        </w:rPr>
        <w:t xml:space="preserve">The effects of teacher beliefs on teaching practices and achievement of students with disabilities. </w:t>
      </w:r>
      <w:r w:rsidR="00E23F95" w:rsidRPr="004D6EF3">
        <w:rPr>
          <w:rFonts w:ascii="Times New Roman" w:hAnsi="Times New Roman" w:cs="Times New Roman"/>
          <w:i/>
          <w:iCs/>
          <w:kern w:val="2"/>
          <w:sz w:val="24"/>
          <w:szCs w:val="24"/>
          <w14:ligatures w14:val="standardContextual"/>
        </w:rPr>
        <w:t>Teacher Education and Special Education, 37</w:t>
      </w:r>
      <w:r w:rsidR="00E23F95">
        <w:rPr>
          <w:rFonts w:ascii="Times New Roman" w:hAnsi="Times New Roman" w:cs="Times New Roman"/>
          <w:kern w:val="2"/>
          <w:sz w:val="24"/>
          <w:szCs w:val="24"/>
          <w14:ligatures w14:val="standardContextual"/>
        </w:rPr>
        <w:t>(3), 216-240. https://doi.org/10.1177/</w:t>
      </w:r>
      <w:r w:rsidR="0006276A">
        <w:rPr>
          <w:rFonts w:ascii="Times New Roman" w:hAnsi="Times New Roman" w:cs="Times New Roman"/>
          <w:kern w:val="2"/>
          <w:sz w:val="24"/>
          <w:szCs w:val="24"/>
          <w14:ligatures w14:val="standardContextual"/>
        </w:rPr>
        <w:t>0888406414525050</w:t>
      </w:r>
      <w:r w:rsidR="00E23F95">
        <w:rPr>
          <w:rFonts w:ascii="Times New Roman" w:hAnsi="Times New Roman" w:cs="Times New Roman"/>
          <w:kern w:val="2"/>
          <w:sz w:val="24"/>
          <w:szCs w:val="24"/>
          <w14:ligatures w14:val="standardContextual"/>
        </w:rPr>
        <w:t xml:space="preserve"> </w:t>
      </w:r>
    </w:p>
    <w:p w14:paraId="300078D7" w14:textId="77777777" w:rsidR="006F495E" w:rsidRPr="006F495E" w:rsidRDefault="006F495E" w:rsidP="003D4F72">
      <w:pPr>
        <w:spacing w:after="0" w:line="480" w:lineRule="auto"/>
        <w:ind w:left="720" w:hanging="720"/>
        <w:rPr>
          <w:rFonts w:ascii="Times New Roman" w:hAnsi="Times New Roman" w:cs="Times New Roman"/>
          <w:kern w:val="2"/>
          <w:sz w:val="24"/>
          <w:szCs w:val="24"/>
          <w14:ligatures w14:val="standardContextual"/>
        </w:rPr>
      </w:pPr>
      <w:r w:rsidRPr="006F495E">
        <w:rPr>
          <w:rFonts w:ascii="Times New Roman" w:hAnsi="Times New Roman" w:cs="Times New Roman"/>
          <w:kern w:val="2"/>
          <w:sz w:val="24"/>
          <w:szCs w:val="24"/>
          <w14:ligatures w14:val="standardContextual"/>
        </w:rPr>
        <w:t>Kline, M. (2020). </w:t>
      </w:r>
      <w:r w:rsidRPr="006F495E">
        <w:rPr>
          <w:rFonts w:ascii="Times New Roman" w:hAnsi="Times New Roman" w:cs="Times New Roman"/>
          <w:i/>
          <w:iCs/>
          <w:kern w:val="2"/>
          <w:sz w:val="24"/>
          <w:szCs w:val="24"/>
          <w14:ligatures w14:val="standardContextual"/>
        </w:rPr>
        <w:t>Brain-changing strategies to trauma-proof our schools: A heart-centered movement for wiring well-being</w:t>
      </w:r>
      <w:r w:rsidRPr="006F495E">
        <w:rPr>
          <w:rFonts w:ascii="Times New Roman" w:hAnsi="Times New Roman" w:cs="Times New Roman"/>
          <w:kern w:val="2"/>
          <w:sz w:val="24"/>
          <w:szCs w:val="24"/>
          <w14:ligatures w14:val="standardContextual"/>
        </w:rPr>
        <w:t>. North Atlantic Books.</w:t>
      </w:r>
    </w:p>
    <w:p w14:paraId="57FED907" w14:textId="77777777" w:rsidR="00186AD2" w:rsidRDefault="00186AD2" w:rsidP="003D4F72">
      <w:pPr>
        <w:spacing w:after="0" w:line="480" w:lineRule="auto"/>
        <w:ind w:left="720" w:hanging="720"/>
        <w:rPr>
          <w:rFonts w:ascii="Times New Roman" w:hAnsi="Times New Roman" w:cs="Times New Roman"/>
          <w:sz w:val="24"/>
          <w:szCs w:val="24"/>
        </w:rPr>
      </w:pPr>
      <w:r w:rsidRPr="004A0DA1">
        <w:rPr>
          <w:rFonts w:ascii="Times New Roman" w:hAnsi="Times New Roman" w:cs="Times New Roman"/>
          <w:sz w:val="24"/>
          <w:szCs w:val="24"/>
        </w:rPr>
        <w:t>Konrad, M., Criss, C. J., &amp; Telesman, A. O. (2019). Fad or facts? Sifting through the evidence to find what really works. </w:t>
      </w:r>
      <w:r w:rsidRPr="004A0DA1">
        <w:rPr>
          <w:rFonts w:ascii="Times New Roman" w:hAnsi="Times New Roman" w:cs="Times New Roman"/>
          <w:i/>
          <w:iCs/>
          <w:sz w:val="24"/>
          <w:szCs w:val="24"/>
        </w:rPr>
        <w:t>Intervention in School and Clinic, 54</w:t>
      </w:r>
      <w:r w:rsidRPr="004A0DA1">
        <w:rPr>
          <w:rFonts w:ascii="Times New Roman" w:hAnsi="Times New Roman" w:cs="Times New Roman"/>
          <w:sz w:val="24"/>
          <w:szCs w:val="24"/>
        </w:rPr>
        <w:t>(5), 272–</w:t>
      </w:r>
      <w:r w:rsidRPr="004A0DA1">
        <w:rPr>
          <w:rFonts w:ascii="Times New Roman" w:hAnsi="Times New Roman" w:cs="Times New Roman"/>
          <w:sz w:val="24"/>
          <w:szCs w:val="24"/>
        </w:rPr>
        <w:softHyphen/>
        <w:t>279.</w:t>
      </w:r>
    </w:p>
    <w:p w14:paraId="49925015" w14:textId="77777777" w:rsidR="00223818" w:rsidRDefault="00223818" w:rsidP="003D4F72">
      <w:pPr>
        <w:spacing w:after="0" w:line="480" w:lineRule="auto"/>
        <w:ind w:left="720" w:hanging="720"/>
        <w:rPr>
          <w:rFonts w:ascii="Times New Roman" w:hAnsi="Times New Roman" w:cs="Times New Roman"/>
          <w:kern w:val="2"/>
          <w:sz w:val="24"/>
          <w:szCs w:val="24"/>
          <w14:ligatures w14:val="standardContextual"/>
        </w:rPr>
      </w:pPr>
      <w:r w:rsidRPr="00223818">
        <w:rPr>
          <w:rFonts w:ascii="Times New Roman" w:hAnsi="Times New Roman" w:cs="Times New Roman"/>
          <w:kern w:val="2"/>
          <w:sz w:val="24"/>
          <w:szCs w:val="24"/>
          <w14:ligatures w14:val="standardContextual"/>
        </w:rPr>
        <w:t>Krippner, S., &amp; Barrett, D. (2019). Transgenerational trauma: The role of epigenetics.</w:t>
      </w:r>
      <w:r w:rsidRPr="00223818">
        <w:rPr>
          <w:rFonts w:ascii="Times New Roman" w:hAnsi="Times New Roman" w:cs="Times New Roman"/>
          <w:i/>
          <w:iCs/>
          <w:kern w:val="2"/>
          <w:sz w:val="24"/>
          <w:szCs w:val="24"/>
          <w14:ligatures w14:val="standardContextual"/>
        </w:rPr>
        <w:t> The Journal of Mind and Behavior, 40</w:t>
      </w:r>
      <w:r w:rsidRPr="00223818">
        <w:rPr>
          <w:rFonts w:ascii="Times New Roman" w:hAnsi="Times New Roman" w:cs="Times New Roman"/>
          <w:kern w:val="2"/>
          <w:sz w:val="24"/>
          <w:szCs w:val="24"/>
          <w14:ligatures w14:val="standardContextual"/>
        </w:rPr>
        <w:t>(1), 53-62.</w:t>
      </w:r>
    </w:p>
    <w:p w14:paraId="5CC34B46" w14:textId="4E4CDFD4" w:rsidR="00BC4FB3" w:rsidRDefault="00871A92" w:rsidP="003D4F72">
      <w:pPr>
        <w:spacing w:after="0" w:line="480" w:lineRule="auto"/>
        <w:ind w:left="720" w:hanging="720"/>
        <w:rPr>
          <w:rFonts w:ascii="Times New Roman" w:hAnsi="Times New Roman" w:cs="Times New Roman"/>
          <w:kern w:val="2"/>
          <w:sz w:val="24"/>
          <w:szCs w:val="24"/>
          <w14:ligatures w14:val="standardContextual"/>
        </w:rPr>
      </w:pPr>
      <w:r w:rsidRPr="00871A92">
        <w:rPr>
          <w:rFonts w:ascii="Times New Roman" w:hAnsi="Times New Roman" w:cs="Times New Roman"/>
          <w:kern w:val="2"/>
          <w:sz w:val="24"/>
          <w:szCs w:val="24"/>
          <w14:ligatures w14:val="standardContextual"/>
        </w:rPr>
        <w:t xml:space="preserve">Kurian, N. (2022). School as a </w:t>
      </w:r>
      <w:r w:rsidR="006D6DC6">
        <w:rPr>
          <w:rFonts w:ascii="Times New Roman" w:hAnsi="Times New Roman" w:cs="Times New Roman"/>
          <w:kern w:val="2"/>
          <w:sz w:val="24"/>
          <w:szCs w:val="24"/>
          <w14:ligatures w14:val="standardContextual"/>
        </w:rPr>
        <w:t>s</w:t>
      </w:r>
      <w:r w:rsidRPr="00871A92">
        <w:rPr>
          <w:rFonts w:ascii="Times New Roman" w:hAnsi="Times New Roman" w:cs="Times New Roman"/>
          <w:kern w:val="2"/>
          <w:sz w:val="24"/>
          <w:szCs w:val="24"/>
          <w14:ligatures w14:val="standardContextual"/>
        </w:rPr>
        <w:t>anctuary: Trauma-</w:t>
      </w:r>
      <w:r w:rsidR="006D6DC6">
        <w:rPr>
          <w:rFonts w:ascii="Times New Roman" w:hAnsi="Times New Roman" w:cs="Times New Roman"/>
          <w:kern w:val="2"/>
          <w:sz w:val="24"/>
          <w:szCs w:val="24"/>
          <w14:ligatures w14:val="standardContextual"/>
        </w:rPr>
        <w:t>i</w:t>
      </w:r>
      <w:r w:rsidRPr="00871A92">
        <w:rPr>
          <w:rFonts w:ascii="Times New Roman" w:hAnsi="Times New Roman" w:cs="Times New Roman"/>
          <w:kern w:val="2"/>
          <w:sz w:val="24"/>
          <w:szCs w:val="24"/>
          <w14:ligatures w14:val="standardContextual"/>
        </w:rPr>
        <w:t xml:space="preserve">nformed </w:t>
      </w:r>
      <w:r w:rsidR="006D6DC6">
        <w:rPr>
          <w:rFonts w:ascii="Times New Roman" w:hAnsi="Times New Roman" w:cs="Times New Roman"/>
          <w:kern w:val="2"/>
          <w:sz w:val="24"/>
          <w:szCs w:val="24"/>
          <w14:ligatures w14:val="standardContextual"/>
        </w:rPr>
        <w:t>c</w:t>
      </w:r>
      <w:r w:rsidRPr="00871A92">
        <w:rPr>
          <w:rFonts w:ascii="Times New Roman" w:hAnsi="Times New Roman" w:cs="Times New Roman"/>
          <w:kern w:val="2"/>
          <w:sz w:val="24"/>
          <w:szCs w:val="24"/>
          <w14:ligatures w14:val="standardContextual"/>
        </w:rPr>
        <w:t xml:space="preserve">are to </w:t>
      </w:r>
      <w:r w:rsidR="006D6DC6">
        <w:rPr>
          <w:rFonts w:ascii="Times New Roman" w:hAnsi="Times New Roman" w:cs="Times New Roman"/>
          <w:kern w:val="2"/>
          <w:sz w:val="24"/>
          <w:szCs w:val="24"/>
          <w14:ligatures w14:val="standardContextual"/>
        </w:rPr>
        <w:t>n</w:t>
      </w:r>
      <w:r w:rsidRPr="00871A92">
        <w:rPr>
          <w:rFonts w:ascii="Times New Roman" w:hAnsi="Times New Roman" w:cs="Times New Roman"/>
          <w:kern w:val="2"/>
          <w:sz w:val="24"/>
          <w:szCs w:val="24"/>
          <w14:ligatures w14:val="standardContextual"/>
        </w:rPr>
        <w:t xml:space="preserve">urture </w:t>
      </w:r>
      <w:r w:rsidR="006D6DC6">
        <w:rPr>
          <w:rFonts w:ascii="Times New Roman" w:hAnsi="Times New Roman" w:cs="Times New Roman"/>
          <w:kern w:val="2"/>
          <w:sz w:val="24"/>
          <w:szCs w:val="24"/>
          <w14:ligatures w14:val="standardContextual"/>
        </w:rPr>
        <w:t>c</w:t>
      </w:r>
      <w:r w:rsidRPr="00871A92">
        <w:rPr>
          <w:rFonts w:ascii="Times New Roman" w:hAnsi="Times New Roman" w:cs="Times New Roman"/>
          <w:kern w:val="2"/>
          <w:sz w:val="24"/>
          <w:szCs w:val="24"/>
          <w14:ligatures w14:val="standardContextual"/>
        </w:rPr>
        <w:t xml:space="preserve">hild </w:t>
      </w:r>
      <w:r w:rsidR="006D6DC6">
        <w:rPr>
          <w:rFonts w:ascii="Times New Roman" w:hAnsi="Times New Roman" w:cs="Times New Roman"/>
          <w:kern w:val="2"/>
          <w:sz w:val="24"/>
          <w:szCs w:val="24"/>
          <w14:ligatures w14:val="standardContextual"/>
        </w:rPr>
        <w:t>w</w:t>
      </w:r>
      <w:r w:rsidRPr="00871A92">
        <w:rPr>
          <w:rFonts w:ascii="Times New Roman" w:hAnsi="Times New Roman" w:cs="Times New Roman"/>
          <w:kern w:val="2"/>
          <w:sz w:val="24"/>
          <w:szCs w:val="24"/>
          <w14:ligatures w14:val="standardContextual"/>
        </w:rPr>
        <w:t>ell-</w:t>
      </w:r>
      <w:r w:rsidR="006D6DC6">
        <w:rPr>
          <w:rFonts w:ascii="Times New Roman" w:hAnsi="Times New Roman" w:cs="Times New Roman"/>
          <w:kern w:val="2"/>
          <w:sz w:val="24"/>
          <w:szCs w:val="24"/>
          <w14:ligatures w14:val="standardContextual"/>
        </w:rPr>
        <w:t>b</w:t>
      </w:r>
      <w:r w:rsidRPr="00871A92">
        <w:rPr>
          <w:rFonts w:ascii="Times New Roman" w:hAnsi="Times New Roman" w:cs="Times New Roman"/>
          <w:kern w:val="2"/>
          <w:sz w:val="24"/>
          <w:szCs w:val="24"/>
          <w14:ligatures w14:val="standardContextual"/>
        </w:rPr>
        <w:t xml:space="preserve">eing in </w:t>
      </w:r>
      <w:r w:rsidR="006D6DC6">
        <w:rPr>
          <w:rFonts w:ascii="Times New Roman" w:hAnsi="Times New Roman" w:cs="Times New Roman"/>
          <w:kern w:val="2"/>
          <w:sz w:val="24"/>
          <w:szCs w:val="24"/>
          <w14:ligatures w14:val="standardContextual"/>
        </w:rPr>
        <w:t>h</w:t>
      </w:r>
      <w:r w:rsidRPr="00871A92">
        <w:rPr>
          <w:rFonts w:ascii="Times New Roman" w:hAnsi="Times New Roman" w:cs="Times New Roman"/>
          <w:kern w:val="2"/>
          <w:sz w:val="24"/>
          <w:szCs w:val="24"/>
          <w14:ligatures w14:val="standardContextual"/>
        </w:rPr>
        <w:t>igh-</w:t>
      </w:r>
      <w:r w:rsidR="006D6DC6">
        <w:rPr>
          <w:rFonts w:ascii="Times New Roman" w:hAnsi="Times New Roman" w:cs="Times New Roman"/>
          <w:kern w:val="2"/>
          <w:sz w:val="24"/>
          <w:szCs w:val="24"/>
          <w14:ligatures w14:val="standardContextual"/>
        </w:rPr>
        <w:t>p</w:t>
      </w:r>
      <w:r w:rsidRPr="00871A92">
        <w:rPr>
          <w:rFonts w:ascii="Times New Roman" w:hAnsi="Times New Roman" w:cs="Times New Roman"/>
          <w:kern w:val="2"/>
          <w:sz w:val="24"/>
          <w:szCs w:val="24"/>
          <w14:ligatures w14:val="standardContextual"/>
        </w:rPr>
        <w:t xml:space="preserve">overty </w:t>
      </w:r>
      <w:r w:rsidR="006D6DC6">
        <w:rPr>
          <w:rFonts w:ascii="Times New Roman" w:hAnsi="Times New Roman" w:cs="Times New Roman"/>
          <w:kern w:val="2"/>
          <w:sz w:val="24"/>
          <w:szCs w:val="24"/>
          <w14:ligatures w14:val="standardContextual"/>
        </w:rPr>
        <w:t>s</w:t>
      </w:r>
      <w:r w:rsidRPr="00871A92">
        <w:rPr>
          <w:rFonts w:ascii="Times New Roman" w:hAnsi="Times New Roman" w:cs="Times New Roman"/>
          <w:kern w:val="2"/>
          <w:sz w:val="24"/>
          <w:szCs w:val="24"/>
          <w14:ligatures w14:val="standardContextual"/>
        </w:rPr>
        <w:t xml:space="preserve">chools. In </w:t>
      </w:r>
      <w:r w:rsidR="00BC4FB3">
        <w:rPr>
          <w:rFonts w:ascii="Times New Roman" w:hAnsi="Times New Roman" w:cs="Times New Roman"/>
          <w:kern w:val="2"/>
          <w:sz w:val="24"/>
          <w:szCs w:val="24"/>
          <w14:ligatures w14:val="standardContextual"/>
        </w:rPr>
        <w:t xml:space="preserve">W. O </w:t>
      </w:r>
      <w:r w:rsidRPr="00871A92">
        <w:rPr>
          <w:rFonts w:ascii="Times New Roman" w:hAnsi="Times New Roman" w:cs="Times New Roman"/>
          <w:kern w:val="2"/>
          <w:sz w:val="24"/>
          <w:szCs w:val="24"/>
          <w14:ligatures w14:val="standardContextual"/>
        </w:rPr>
        <w:t xml:space="preserve">Lee, </w:t>
      </w:r>
      <w:r w:rsidR="00BC4FB3">
        <w:rPr>
          <w:rFonts w:ascii="Times New Roman" w:hAnsi="Times New Roman" w:cs="Times New Roman"/>
          <w:kern w:val="2"/>
          <w:sz w:val="24"/>
          <w:szCs w:val="24"/>
          <w14:ligatures w14:val="standardContextual"/>
        </w:rPr>
        <w:t xml:space="preserve">P. </w:t>
      </w:r>
      <w:r w:rsidRPr="00871A92">
        <w:rPr>
          <w:rFonts w:ascii="Times New Roman" w:hAnsi="Times New Roman" w:cs="Times New Roman"/>
          <w:kern w:val="2"/>
          <w:sz w:val="24"/>
          <w:szCs w:val="24"/>
          <w14:ligatures w14:val="standardContextual"/>
        </w:rPr>
        <w:t xml:space="preserve">Brown, </w:t>
      </w:r>
      <w:r w:rsidR="00BC4FB3">
        <w:rPr>
          <w:rFonts w:ascii="Times New Roman" w:hAnsi="Times New Roman" w:cs="Times New Roman"/>
          <w:kern w:val="2"/>
          <w:sz w:val="24"/>
          <w:szCs w:val="24"/>
          <w14:ligatures w14:val="standardContextual"/>
        </w:rPr>
        <w:t xml:space="preserve">A. L. </w:t>
      </w:r>
      <w:r w:rsidRPr="00871A92">
        <w:rPr>
          <w:rFonts w:ascii="Times New Roman" w:hAnsi="Times New Roman" w:cs="Times New Roman"/>
          <w:kern w:val="2"/>
          <w:sz w:val="24"/>
          <w:szCs w:val="24"/>
          <w14:ligatures w14:val="standardContextual"/>
        </w:rPr>
        <w:t xml:space="preserve">Goodwin, </w:t>
      </w:r>
      <w:r w:rsidR="00BC4FB3">
        <w:rPr>
          <w:rFonts w:ascii="Times New Roman" w:hAnsi="Times New Roman" w:cs="Times New Roman"/>
          <w:kern w:val="2"/>
          <w:sz w:val="24"/>
          <w:szCs w:val="24"/>
          <w14:ligatures w14:val="standardContextual"/>
        </w:rPr>
        <w:t xml:space="preserve">&amp; A. </w:t>
      </w:r>
      <w:r w:rsidRPr="00871A92">
        <w:rPr>
          <w:rFonts w:ascii="Times New Roman" w:hAnsi="Times New Roman" w:cs="Times New Roman"/>
          <w:kern w:val="2"/>
          <w:sz w:val="24"/>
          <w:szCs w:val="24"/>
          <w14:ligatures w14:val="standardContextual"/>
        </w:rPr>
        <w:t>Green</w:t>
      </w:r>
      <w:r w:rsidR="00BC4FB3">
        <w:rPr>
          <w:rFonts w:ascii="Times New Roman" w:hAnsi="Times New Roman" w:cs="Times New Roman"/>
          <w:kern w:val="2"/>
          <w:sz w:val="24"/>
          <w:szCs w:val="24"/>
          <w14:ligatures w14:val="standardContextual"/>
        </w:rPr>
        <w:t xml:space="preserve"> </w:t>
      </w:r>
      <w:r w:rsidRPr="00871A92">
        <w:rPr>
          <w:rFonts w:ascii="Times New Roman" w:hAnsi="Times New Roman" w:cs="Times New Roman"/>
          <w:kern w:val="2"/>
          <w:sz w:val="24"/>
          <w:szCs w:val="24"/>
          <w14:ligatures w14:val="standardContextual"/>
        </w:rPr>
        <w:t>(</w:t>
      </w:r>
      <w:r>
        <w:rPr>
          <w:rFonts w:ascii="Times New Roman" w:hAnsi="Times New Roman" w:cs="Times New Roman"/>
          <w:kern w:val="2"/>
          <w:sz w:val="24"/>
          <w:szCs w:val="24"/>
          <w14:ligatures w14:val="standardContextual"/>
        </w:rPr>
        <w:t>E</w:t>
      </w:r>
      <w:r w:rsidRPr="00871A92">
        <w:rPr>
          <w:rFonts w:ascii="Times New Roman" w:hAnsi="Times New Roman" w:cs="Times New Roman"/>
          <w:kern w:val="2"/>
          <w:sz w:val="24"/>
          <w:szCs w:val="24"/>
          <w14:ligatures w14:val="standardContextual"/>
        </w:rPr>
        <w:t>ds</w:t>
      </w:r>
      <w:r>
        <w:rPr>
          <w:rFonts w:ascii="Times New Roman" w:hAnsi="Times New Roman" w:cs="Times New Roman"/>
          <w:kern w:val="2"/>
          <w:sz w:val="24"/>
          <w:szCs w:val="24"/>
          <w14:ligatures w14:val="standardContextual"/>
        </w:rPr>
        <w:t>.</w:t>
      </w:r>
      <w:r w:rsidRPr="00871A92">
        <w:rPr>
          <w:rFonts w:ascii="Times New Roman" w:hAnsi="Times New Roman" w:cs="Times New Roman"/>
          <w:kern w:val="2"/>
          <w:sz w:val="24"/>
          <w:szCs w:val="24"/>
          <w14:ligatures w14:val="standardContextual"/>
        </w:rPr>
        <w:t>)</w:t>
      </w:r>
      <w:r w:rsidR="00BC4FB3">
        <w:rPr>
          <w:rFonts w:ascii="Times New Roman" w:hAnsi="Times New Roman" w:cs="Times New Roman"/>
          <w:kern w:val="2"/>
          <w:sz w:val="24"/>
          <w:szCs w:val="24"/>
          <w14:ligatures w14:val="standardContextual"/>
        </w:rPr>
        <w:t xml:space="preserve">, </w:t>
      </w:r>
      <w:r w:rsidRPr="00BC4FB3">
        <w:rPr>
          <w:rFonts w:ascii="Times New Roman" w:hAnsi="Times New Roman" w:cs="Times New Roman"/>
          <w:i/>
          <w:iCs/>
          <w:kern w:val="2"/>
          <w:sz w:val="24"/>
          <w:szCs w:val="24"/>
          <w14:ligatures w14:val="standardContextual"/>
        </w:rPr>
        <w:t xml:space="preserve">International </w:t>
      </w:r>
      <w:r w:rsidR="006D6DC6">
        <w:rPr>
          <w:rFonts w:ascii="Times New Roman" w:hAnsi="Times New Roman" w:cs="Times New Roman"/>
          <w:i/>
          <w:iCs/>
          <w:kern w:val="2"/>
          <w:sz w:val="24"/>
          <w:szCs w:val="24"/>
          <w14:ligatures w14:val="standardContextual"/>
        </w:rPr>
        <w:t>h</w:t>
      </w:r>
      <w:r w:rsidRPr="00BC4FB3">
        <w:rPr>
          <w:rFonts w:ascii="Times New Roman" w:hAnsi="Times New Roman" w:cs="Times New Roman"/>
          <w:i/>
          <w:iCs/>
          <w:kern w:val="2"/>
          <w:sz w:val="24"/>
          <w:szCs w:val="24"/>
          <w14:ligatures w14:val="standardContextual"/>
        </w:rPr>
        <w:t xml:space="preserve">andbook on </w:t>
      </w:r>
      <w:r w:rsidR="006D6DC6">
        <w:rPr>
          <w:rFonts w:ascii="Times New Roman" w:hAnsi="Times New Roman" w:cs="Times New Roman"/>
          <w:i/>
          <w:iCs/>
          <w:kern w:val="2"/>
          <w:sz w:val="24"/>
          <w:szCs w:val="24"/>
          <w14:ligatures w14:val="standardContextual"/>
        </w:rPr>
        <w:t>e</w:t>
      </w:r>
      <w:r w:rsidRPr="00BC4FB3">
        <w:rPr>
          <w:rFonts w:ascii="Times New Roman" w:hAnsi="Times New Roman" w:cs="Times New Roman"/>
          <w:i/>
          <w:iCs/>
          <w:kern w:val="2"/>
          <w:sz w:val="24"/>
          <w:szCs w:val="24"/>
          <w14:ligatures w14:val="standardContextual"/>
        </w:rPr>
        <w:t xml:space="preserve">ducation </w:t>
      </w:r>
      <w:r w:rsidR="006D6DC6">
        <w:rPr>
          <w:rFonts w:ascii="Times New Roman" w:hAnsi="Times New Roman" w:cs="Times New Roman"/>
          <w:i/>
          <w:iCs/>
          <w:kern w:val="2"/>
          <w:sz w:val="24"/>
          <w:szCs w:val="24"/>
          <w14:ligatures w14:val="standardContextual"/>
        </w:rPr>
        <w:t>d</w:t>
      </w:r>
      <w:r w:rsidRPr="00BC4FB3">
        <w:rPr>
          <w:rFonts w:ascii="Times New Roman" w:hAnsi="Times New Roman" w:cs="Times New Roman"/>
          <w:i/>
          <w:iCs/>
          <w:kern w:val="2"/>
          <w:sz w:val="24"/>
          <w:szCs w:val="24"/>
          <w14:ligatures w14:val="standardContextual"/>
        </w:rPr>
        <w:t xml:space="preserve">evelopment in Asia-Pacific. </w:t>
      </w:r>
      <w:r w:rsidRPr="00871A92">
        <w:rPr>
          <w:rFonts w:ascii="Times New Roman" w:hAnsi="Times New Roman" w:cs="Times New Roman"/>
          <w:kern w:val="2"/>
          <w:sz w:val="24"/>
          <w:szCs w:val="24"/>
          <w14:ligatures w14:val="standardContextual"/>
        </w:rPr>
        <w:t xml:space="preserve">Springer, Singapore. </w:t>
      </w:r>
      <w:r w:rsidR="00BC4FB3" w:rsidRPr="00BC4FB3">
        <w:rPr>
          <w:rFonts w:ascii="Times New Roman" w:hAnsi="Times New Roman" w:cs="Times New Roman"/>
          <w:kern w:val="2"/>
          <w:sz w:val="24"/>
          <w:szCs w:val="24"/>
          <w14:ligatures w14:val="standardContextual"/>
        </w:rPr>
        <w:t>https://doi.org/10.1007/978-981-16-2327-1_131-1</w:t>
      </w:r>
    </w:p>
    <w:p w14:paraId="2290155D" w14:textId="13FC9A97" w:rsidR="00340D41" w:rsidRDefault="00340D41" w:rsidP="003D4F72">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LaFrance, D., &amp; Rakes, L. (2022). Teacher identity, growth mindset, and agency: Changing the trajectory of teacher retention. In M. Peterson-Ahmad &amp; V. L. Luther (Eds.), </w:t>
      </w:r>
      <w:r w:rsidRPr="00677F49">
        <w:rPr>
          <w:rFonts w:ascii="Times New Roman" w:hAnsi="Times New Roman" w:cs="Times New Roman"/>
          <w:i/>
          <w:iCs/>
          <w:sz w:val="24"/>
          <w:szCs w:val="24"/>
        </w:rPr>
        <w:t>Collaborative approaches to recruiting, preparing, and retaining teachers for the field</w:t>
      </w:r>
      <w:r>
        <w:rPr>
          <w:rFonts w:ascii="Times New Roman" w:hAnsi="Times New Roman" w:cs="Times New Roman"/>
          <w:sz w:val="24"/>
          <w:szCs w:val="24"/>
        </w:rPr>
        <w:t xml:space="preserve"> (pp. 119-135). IGI Global.</w:t>
      </w:r>
    </w:p>
    <w:p w14:paraId="4384D329" w14:textId="40076FBF" w:rsidR="003E43B8" w:rsidRDefault="004C51B0" w:rsidP="003D4F72">
      <w:pPr>
        <w:spacing w:after="0" w:line="480" w:lineRule="auto"/>
        <w:ind w:left="720" w:hanging="720"/>
        <w:rPr>
          <w:rFonts w:ascii="Times New Roman" w:hAnsi="Times New Roman" w:cs="Times New Roman"/>
          <w:kern w:val="2"/>
          <w:sz w:val="24"/>
          <w:szCs w:val="24"/>
          <w14:ligatures w14:val="standardContextual"/>
        </w:rPr>
      </w:pPr>
      <w:r w:rsidRPr="004C51B0">
        <w:rPr>
          <w:rFonts w:ascii="Times New Roman" w:hAnsi="Times New Roman" w:cs="Times New Roman"/>
          <w:kern w:val="2"/>
          <w:sz w:val="24"/>
          <w:szCs w:val="24"/>
          <w14:ligatures w14:val="standardContextual"/>
        </w:rPr>
        <w:lastRenderedPageBreak/>
        <w:t>Lahousen</w:t>
      </w:r>
      <w:r w:rsidR="00C712C5">
        <w:rPr>
          <w:rFonts w:ascii="Times New Roman" w:hAnsi="Times New Roman" w:cs="Times New Roman"/>
          <w:kern w:val="2"/>
          <w:sz w:val="24"/>
          <w:szCs w:val="24"/>
          <w14:ligatures w14:val="standardContextual"/>
        </w:rPr>
        <w:t>, T</w:t>
      </w:r>
      <w:r w:rsidRPr="004C51B0">
        <w:rPr>
          <w:rFonts w:ascii="Times New Roman" w:hAnsi="Times New Roman" w:cs="Times New Roman"/>
          <w:kern w:val="2"/>
          <w:sz w:val="24"/>
          <w:szCs w:val="24"/>
          <w14:ligatures w14:val="standardContextual"/>
        </w:rPr>
        <w:t xml:space="preserve">., </w:t>
      </w:r>
      <w:r w:rsidR="00C712C5">
        <w:rPr>
          <w:rFonts w:ascii="Times New Roman" w:hAnsi="Times New Roman" w:cs="Times New Roman"/>
          <w:kern w:val="2"/>
          <w:sz w:val="24"/>
          <w:szCs w:val="24"/>
          <w14:ligatures w14:val="standardContextual"/>
        </w:rPr>
        <w:t>Unterrainer, H. F., &amp; Kapflhammer, H.-P. (</w:t>
      </w:r>
      <w:r w:rsidRPr="004C51B0">
        <w:rPr>
          <w:rFonts w:ascii="Times New Roman" w:hAnsi="Times New Roman" w:cs="Times New Roman"/>
          <w:kern w:val="2"/>
          <w:sz w:val="24"/>
          <w:szCs w:val="24"/>
          <w14:ligatures w14:val="standardContextual"/>
        </w:rPr>
        <w:t>2019</w:t>
      </w:r>
      <w:r w:rsidR="00C712C5">
        <w:rPr>
          <w:rFonts w:ascii="Times New Roman" w:hAnsi="Times New Roman" w:cs="Times New Roman"/>
          <w:kern w:val="2"/>
          <w:sz w:val="24"/>
          <w:szCs w:val="24"/>
          <w14:ligatures w14:val="standardContextual"/>
        </w:rPr>
        <w:t xml:space="preserve">). Psychobiology of attachment and trauma </w:t>
      </w:r>
      <w:r w:rsidR="00416966">
        <w:rPr>
          <w:rFonts w:ascii="Times New Roman" w:hAnsi="Times New Roman" w:cs="Times New Roman"/>
          <w:kern w:val="2"/>
          <w:sz w:val="24"/>
          <w:szCs w:val="24"/>
          <w14:ligatures w14:val="standardContextual"/>
        </w:rPr>
        <w:t>–</w:t>
      </w:r>
      <w:r w:rsidR="00C712C5">
        <w:rPr>
          <w:rFonts w:ascii="Times New Roman" w:hAnsi="Times New Roman" w:cs="Times New Roman"/>
          <w:kern w:val="2"/>
          <w:sz w:val="24"/>
          <w:szCs w:val="24"/>
          <w14:ligatures w14:val="standardContextual"/>
        </w:rPr>
        <w:t xml:space="preserve"> </w:t>
      </w:r>
      <w:r w:rsidR="00416966">
        <w:rPr>
          <w:rFonts w:ascii="Times New Roman" w:hAnsi="Times New Roman" w:cs="Times New Roman"/>
          <w:kern w:val="2"/>
          <w:sz w:val="24"/>
          <w:szCs w:val="24"/>
          <w14:ligatures w14:val="standardContextual"/>
        </w:rPr>
        <w:t xml:space="preserve">Some general remarks from a clinical perspective. </w:t>
      </w:r>
      <w:r w:rsidR="004174F7" w:rsidRPr="004174F7">
        <w:rPr>
          <w:rFonts w:ascii="Times New Roman" w:hAnsi="Times New Roman" w:cs="Times New Roman"/>
          <w:i/>
          <w:iCs/>
          <w:kern w:val="2"/>
          <w:sz w:val="24"/>
          <w:szCs w:val="24"/>
          <w14:ligatures w14:val="standardContextual"/>
        </w:rPr>
        <w:t>Frontiers in Psychiatry</w:t>
      </w:r>
      <w:r w:rsidR="00416966" w:rsidRPr="004174F7">
        <w:rPr>
          <w:rFonts w:ascii="Times New Roman" w:hAnsi="Times New Roman" w:cs="Times New Roman"/>
          <w:i/>
          <w:iCs/>
          <w:kern w:val="2"/>
          <w:sz w:val="24"/>
          <w:szCs w:val="24"/>
          <w14:ligatures w14:val="standardContextual"/>
        </w:rPr>
        <w:t>, 10</w:t>
      </w:r>
      <w:r w:rsidR="00416966">
        <w:rPr>
          <w:rFonts w:ascii="Times New Roman" w:hAnsi="Times New Roman" w:cs="Times New Roman"/>
          <w:kern w:val="2"/>
          <w:sz w:val="24"/>
          <w:szCs w:val="24"/>
          <w14:ligatures w14:val="standardContextual"/>
        </w:rPr>
        <w:t>(Article 914), 1-</w:t>
      </w:r>
      <w:r w:rsidR="004174F7">
        <w:rPr>
          <w:rFonts w:ascii="Times New Roman" w:hAnsi="Times New Roman" w:cs="Times New Roman"/>
          <w:kern w:val="2"/>
          <w:sz w:val="24"/>
          <w:szCs w:val="24"/>
          <w14:ligatures w14:val="standardContextual"/>
        </w:rPr>
        <w:t xml:space="preserve">15. </w:t>
      </w:r>
      <w:r w:rsidR="00886EEC">
        <w:rPr>
          <w:rFonts w:ascii="Times New Roman" w:hAnsi="Times New Roman" w:cs="Times New Roman"/>
          <w:kern w:val="2"/>
          <w:sz w:val="24"/>
          <w:szCs w:val="24"/>
          <w14:ligatures w14:val="standardContextual"/>
        </w:rPr>
        <w:t>https://doi.org/10.3389/fpsyt.2019.00914</w:t>
      </w:r>
    </w:p>
    <w:p w14:paraId="268672F7" w14:textId="77777777" w:rsidR="005B27B0" w:rsidRPr="00FC49F4" w:rsidRDefault="005B27B0" w:rsidP="003D4F72">
      <w:pPr>
        <w:spacing w:after="0" w:line="480" w:lineRule="auto"/>
        <w:ind w:left="720" w:hanging="720"/>
        <w:rPr>
          <w:rFonts w:ascii="Times New Roman" w:hAnsi="Times New Roman" w:cs="Times New Roman"/>
          <w:sz w:val="24"/>
          <w:szCs w:val="24"/>
        </w:rPr>
      </w:pPr>
      <w:r w:rsidRPr="00FC49F4">
        <w:rPr>
          <w:rFonts w:ascii="Times New Roman" w:hAnsi="Times New Roman" w:cs="Times New Roman"/>
          <w:sz w:val="24"/>
          <w:szCs w:val="24"/>
        </w:rPr>
        <w:t xml:space="preserve">Lamar County Schools. (n.d.). </w:t>
      </w:r>
      <w:r w:rsidRPr="00FC49F4">
        <w:rPr>
          <w:rFonts w:ascii="Times New Roman" w:hAnsi="Times New Roman" w:cs="Times New Roman"/>
          <w:i/>
          <w:iCs/>
          <w:sz w:val="24"/>
          <w:szCs w:val="24"/>
        </w:rPr>
        <w:t>Job description: Director of Special Education</w:t>
      </w:r>
      <w:r w:rsidRPr="00FC49F4">
        <w:rPr>
          <w:rFonts w:ascii="Times New Roman" w:hAnsi="Times New Roman" w:cs="Times New Roman"/>
          <w:sz w:val="24"/>
          <w:szCs w:val="24"/>
        </w:rPr>
        <w:t>. https://www.lamar.k12.ga.us/common/pages/DisplayFile.aspx?itemId=807313</w:t>
      </w:r>
    </w:p>
    <w:p w14:paraId="0B6B5093" w14:textId="0F2DCF2F" w:rsidR="005971FD" w:rsidRPr="00AA0EBD" w:rsidRDefault="00081C1E" w:rsidP="003D4F72">
      <w:pPr>
        <w:spacing w:after="0" w:line="480" w:lineRule="auto"/>
        <w:ind w:left="720" w:hanging="720"/>
        <w:rPr>
          <w:rFonts w:ascii="Times New Roman" w:hAnsi="Times New Roman" w:cs="Times New Roman"/>
          <w:sz w:val="24"/>
          <w:szCs w:val="24"/>
        </w:rPr>
      </w:pPr>
      <w:r>
        <w:rPr>
          <w:rFonts w:ascii="Times New Roman" w:hAnsi="Times New Roman" w:cs="Times New Roman"/>
          <w:kern w:val="2"/>
          <w:sz w:val="24"/>
          <w:szCs w:val="24"/>
          <w14:ligatures w14:val="standardContextual"/>
        </w:rPr>
        <w:t xml:space="preserve">Lambert, </w:t>
      </w:r>
      <w:r w:rsidR="005971FD">
        <w:rPr>
          <w:rFonts w:ascii="Times New Roman" w:hAnsi="Times New Roman" w:cs="Times New Roman"/>
          <w:kern w:val="2"/>
          <w:sz w:val="24"/>
          <w:szCs w:val="24"/>
          <w14:ligatures w14:val="standardContextual"/>
        </w:rPr>
        <w:t xml:space="preserve">R. G., &amp; McCarthy, C. (2023). Teacher stress during the pandemic: What have we learned and how can we move forward? </w:t>
      </w:r>
      <w:r w:rsidR="005971FD" w:rsidRPr="00F16681">
        <w:rPr>
          <w:rFonts w:ascii="Times New Roman" w:hAnsi="Times New Roman" w:cs="Times New Roman"/>
          <w:sz w:val="24"/>
          <w:szCs w:val="24"/>
        </w:rPr>
        <w:t xml:space="preserve">In </w:t>
      </w:r>
      <w:r w:rsidR="005971FD">
        <w:rPr>
          <w:rFonts w:ascii="Times New Roman" w:hAnsi="Times New Roman" w:cs="Times New Roman"/>
          <w:sz w:val="24"/>
          <w:szCs w:val="24"/>
        </w:rPr>
        <w:t>C. J. McCarthy, &amp; R. G. Lambert</w:t>
      </w:r>
      <w:r w:rsidR="005971FD" w:rsidRPr="00F16681">
        <w:rPr>
          <w:rFonts w:ascii="Times New Roman" w:hAnsi="Times New Roman" w:cs="Times New Roman"/>
          <w:sz w:val="24"/>
          <w:szCs w:val="24"/>
        </w:rPr>
        <w:t xml:space="preserve"> (Eds.), </w:t>
      </w:r>
      <w:r w:rsidR="005971FD">
        <w:rPr>
          <w:rFonts w:ascii="Times New Roman" w:hAnsi="Times New Roman" w:cs="Times New Roman"/>
          <w:i/>
          <w:iCs/>
          <w:sz w:val="24"/>
          <w:szCs w:val="24"/>
        </w:rPr>
        <w:t>Research on teacher stress: Implications for the COVID-19 pandemic and beyond</w:t>
      </w:r>
      <w:r w:rsidR="005971FD" w:rsidRPr="00F16681">
        <w:rPr>
          <w:rFonts w:ascii="Times New Roman" w:hAnsi="Times New Roman" w:cs="Times New Roman"/>
          <w:i/>
          <w:iCs/>
          <w:sz w:val="24"/>
          <w:szCs w:val="24"/>
        </w:rPr>
        <w:t>.</w:t>
      </w:r>
      <w:r w:rsidR="005971FD" w:rsidRPr="00F16681">
        <w:rPr>
          <w:rFonts w:ascii="Times New Roman" w:hAnsi="Times New Roman" w:cs="Times New Roman"/>
          <w:sz w:val="24"/>
          <w:szCs w:val="24"/>
        </w:rPr>
        <w:t> (pp.</w:t>
      </w:r>
      <w:r w:rsidR="005971FD">
        <w:rPr>
          <w:rFonts w:ascii="Times New Roman" w:hAnsi="Times New Roman" w:cs="Times New Roman"/>
          <w:sz w:val="24"/>
          <w:szCs w:val="24"/>
        </w:rPr>
        <w:t xml:space="preserve"> </w:t>
      </w:r>
      <w:r w:rsidR="00593259">
        <w:rPr>
          <w:rFonts w:ascii="Times New Roman" w:hAnsi="Times New Roman" w:cs="Times New Roman"/>
          <w:sz w:val="24"/>
          <w:szCs w:val="24"/>
        </w:rPr>
        <w:t>315-322</w:t>
      </w:r>
      <w:r w:rsidR="005971FD" w:rsidRPr="00F16681">
        <w:rPr>
          <w:rFonts w:ascii="Times New Roman" w:hAnsi="Times New Roman" w:cs="Times New Roman"/>
          <w:sz w:val="24"/>
          <w:szCs w:val="24"/>
        </w:rPr>
        <w:t xml:space="preserve">). </w:t>
      </w:r>
      <w:r w:rsidR="005971FD">
        <w:rPr>
          <w:rFonts w:ascii="Times New Roman" w:hAnsi="Times New Roman" w:cs="Times New Roman"/>
          <w:sz w:val="24"/>
          <w:szCs w:val="24"/>
        </w:rPr>
        <w:t>Information Age Publishing, Inc.</w:t>
      </w:r>
    </w:p>
    <w:p w14:paraId="3BB27B2B" w14:textId="466156B5" w:rsidR="00D44F90" w:rsidRDefault="008310C0" w:rsidP="003D4F72">
      <w:pPr>
        <w:spacing w:after="0" w:line="480" w:lineRule="auto"/>
        <w:ind w:left="720" w:hanging="720"/>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Landrum, T. J., Collins, L. W., &amp; Sweigart, C. A. (2019). </w:t>
      </w:r>
      <w:r w:rsidR="00A032BD">
        <w:rPr>
          <w:rFonts w:ascii="Times New Roman" w:hAnsi="Times New Roman" w:cs="Times New Roman"/>
          <w:kern w:val="2"/>
          <w:sz w:val="24"/>
          <w:szCs w:val="24"/>
          <w14:ligatures w14:val="standardContextual"/>
        </w:rPr>
        <w:t>Teacher shortages</w:t>
      </w:r>
      <w:r w:rsidR="0040651D">
        <w:rPr>
          <w:rFonts w:ascii="Times New Roman" w:hAnsi="Times New Roman" w:cs="Times New Roman"/>
          <w:kern w:val="2"/>
          <w:sz w:val="24"/>
          <w:szCs w:val="24"/>
          <w14:ligatures w14:val="standardContextual"/>
        </w:rPr>
        <w:t xml:space="preserve"> and teacher attrition in special education: Issues and trends. </w:t>
      </w:r>
      <w:r w:rsidR="00D44F90">
        <w:rPr>
          <w:rFonts w:ascii="Times New Roman" w:hAnsi="Times New Roman" w:cs="Times New Roman"/>
          <w:kern w:val="2"/>
          <w:sz w:val="24"/>
          <w:szCs w:val="24"/>
          <w14:ligatures w14:val="standardContextual"/>
        </w:rPr>
        <w:t xml:space="preserve">In D. F. Bateman &amp; M. L. Yell (Eds.), </w:t>
      </w:r>
      <w:r w:rsidR="00D44F90" w:rsidRPr="00B87FA5">
        <w:rPr>
          <w:rFonts w:ascii="Times New Roman" w:hAnsi="Times New Roman" w:cs="Times New Roman"/>
          <w:i/>
          <w:iCs/>
          <w:kern w:val="2"/>
          <w:sz w:val="24"/>
          <w:szCs w:val="24"/>
          <w14:ligatures w14:val="standardContextual"/>
        </w:rPr>
        <w:t>Current trends and legal issues in special education</w:t>
      </w:r>
      <w:r w:rsidR="00D44F90">
        <w:rPr>
          <w:rFonts w:ascii="Times New Roman" w:hAnsi="Times New Roman" w:cs="Times New Roman"/>
          <w:kern w:val="2"/>
          <w:sz w:val="24"/>
          <w:szCs w:val="24"/>
          <w14:ligatures w14:val="standardContextual"/>
        </w:rPr>
        <w:t xml:space="preserve"> (pp. 221-239)</w:t>
      </w:r>
      <w:r w:rsidR="00D44F90" w:rsidRPr="00B87FA5">
        <w:rPr>
          <w:rFonts w:ascii="Times New Roman" w:hAnsi="Times New Roman" w:cs="Times New Roman"/>
          <w:i/>
          <w:iCs/>
          <w:kern w:val="2"/>
          <w:sz w:val="24"/>
          <w:szCs w:val="24"/>
          <w14:ligatures w14:val="standardContextual"/>
        </w:rPr>
        <w:t>.</w:t>
      </w:r>
      <w:r w:rsidR="00D44F90">
        <w:rPr>
          <w:rFonts w:ascii="Times New Roman" w:hAnsi="Times New Roman" w:cs="Times New Roman"/>
          <w:kern w:val="2"/>
          <w:sz w:val="24"/>
          <w:szCs w:val="24"/>
          <w14:ligatures w14:val="standardContextual"/>
        </w:rPr>
        <w:t xml:space="preserve"> Corwin Press, Inc.</w:t>
      </w:r>
    </w:p>
    <w:p w14:paraId="48CC6ED0" w14:textId="67DA86F8" w:rsidR="00082013" w:rsidRPr="003674B8" w:rsidRDefault="00082013" w:rsidP="003D4F72">
      <w:pPr>
        <w:spacing w:after="0" w:line="480" w:lineRule="auto"/>
        <w:ind w:left="720" w:hanging="720"/>
        <w:rPr>
          <w:rFonts w:ascii="Times New Roman" w:hAnsi="Times New Roman" w:cs="Times New Roman"/>
          <w:sz w:val="24"/>
          <w:szCs w:val="24"/>
        </w:rPr>
      </w:pPr>
      <w:r>
        <w:rPr>
          <w:rFonts w:ascii="Times New Roman" w:hAnsi="Times New Roman" w:cs="Times New Roman"/>
          <w:kern w:val="2"/>
          <w:sz w:val="24"/>
          <w:szCs w:val="24"/>
          <w14:ligatures w14:val="standardContextual"/>
        </w:rPr>
        <w:t xml:space="preserve">Lane, K. L., Menzies, H. M., Smith-Menzies, L., &amp; Lane, K. S. (2023). Classroom management to support students with disabilities: Empowering general and special educators. </w:t>
      </w:r>
      <w:r>
        <w:rPr>
          <w:rFonts w:ascii="Times New Roman" w:hAnsi="Times New Roman" w:cs="Times New Roman"/>
          <w:sz w:val="24"/>
          <w:szCs w:val="24"/>
        </w:rPr>
        <w:t xml:space="preserve">In E. J. </w:t>
      </w:r>
      <w:r w:rsidRPr="003674B8">
        <w:rPr>
          <w:rFonts w:ascii="Times New Roman" w:hAnsi="Times New Roman" w:cs="Times New Roman"/>
          <w:sz w:val="24"/>
          <w:szCs w:val="24"/>
        </w:rPr>
        <w:t xml:space="preserve">Sabornie, &amp; </w:t>
      </w:r>
      <w:r>
        <w:rPr>
          <w:rFonts w:ascii="Times New Roman" w:hAnsi="Times New Roman" w:cs="Times New Roman"/>
          <w:sz w:val="24"/>
          <w:szCs w:val="24"/>
        </w:rPr>
        <w:t xml:space="preserve">D. L. </w:t>
      </w:r>
      <w:r w:rsidRPr="003674B8">
        <w:rPr>
          <w:rFonts w:ascii="Times New Roman" w:hAnsi="Times New Roman" w:cs="Times New Roman"/>
          <w:sz w:val="24"/>
          <w:szCs w:val="24"/>
        </w:rPr>
        <w:t>Espelage (Eds.)</w:t>
      </w:r>
      <w:r>
        <w:rPr>
          <w:rFonts w:ascii="Times New Roman" w:hAnsi="Times New Roman" w:cs="Times New Roman"/>
          <w:sz w:val="24"/>
          <w:szCs w:val="24"/>
        </w:rPr>
        <w:t>,</w:t>
      </w:r>
      <w:r w:rsidRPr="003674B8">
        <w:rPr>
          <w:rFonts w:ascii="Times New Roman" w:hAnsi="Times New Roman" w:cs="Times New Roman"/>
          <w:sz w:val="24"/>
          <w:szCs w:val="24"/>
        </w:rPr>
        <w:t xml:space="preserve"> </w:t>
      </w:r>
      <w:r w:rsidRPr="003674B8">
        <w:rPr>
          <w:rFonts w:ascii="Times New Roman" w:hAnsi="Times New Roman" w:cs="Times New Roman"/>
          <w:i/>
          <w:iCs/>
          <w:sz w:val="24"/>
          <w:szCs w:val="24"/>
        </w:rPr>
        <w:t>Handbook of classroom management</w:t>
      </w:r>
      <w:r w:rsidRPr="003674B8">
        <w:rPr>
          <w:rFonts w:ascii="Times New Roman" w:hAnsi="Times New Roman" w:cs="Times New Roman"/>
          <w:sz w:val="24"/>
          <w:szCs w:val="24"/>
        </w:rPr>
        <w:t xml:space="preserve"> (3</w:t>
      </w:r>
      <w:r w:rsidRPr="003674B8">
        <w:rPr>
          <w:rFonts w:ascii="Times New Roman" w:hAnsi="Times New Roman" w:cs="Times New Roman"/>
          <w:sz w:val="24"/>
          <w:szCs w:val="24"/>
          <w:vertAlign w:val="superscript"/>
        </w:rPr>
        <w:t>rd</w:t>
      </w:r>
      <w:r w:rsidRPr="003674B8">
        <w:rPr>
          <w:rFonts w:ascii="Times New Roman" w:hAnsi="Times New Roman" w:cs="Times New Roman"/>
          <w:sz w:val="24"/>
          <w:szCs w:val="24"/>
        </w:rPr>
        <w:t xml:space="preserve"> ed.</w:t>
      </w:r>
      <w:r>
        <w:rPr>
          <w:rFonts w:ascii="Times New Roman" w:hAnsi="Times New Roman" w:cs="Times New Roman"/>
          <w:sz w:val="24"/>
          <w:szCs w:val="24"/>
        </w:rPr>
        <w:t xml:space="preserve">, pp. </w:t>
      </w:r>
      <w:r w:rsidR="00705EAE">
        <w:rPr>
          <w:rFonts w:ascii="Times New Roman" w:hAnsi="Times New Roman" w:cs="Times New Roman"/>
          <w:sz w:val="24"/>
          <w:szCs w:val="24"/>
        </w:rPr>
        <w:t>499-516</w:t>
      </w:r>
      <w:r w:rsidRPr="003674B8">
        <w:rPr>
          <w:rFonts w:ascii="Times New Roman" w:hAnsi="Times New Roman" w:cs="Times New Roman"/>
          <w:sz w:val="24"/>
          <w:szCs w:val="24"/>
        </w:rPr>
        <w:t>). Routledge.</w:t>
      </w:r>
    </w:p>
    <w:p w14:paraId="2B549D8E" w14:textId="407A8A34" w:rsidR="003E43B8" w:rsidRDefault="004C51B0" w:rsidP="003D4F72">
      <w:pPr>
        <w:spacing w:after="0" w:line="480" w:lineRule="auto"/>
        <w:ind w:left="720" w:hanging="720"/>
        <w:rPr>
          <w:rFonts w:ascii="Times New Roman" w:hAnsi="Times New Roman" w:cs="Times New Roman"/>
          <w:kern w:val="2"/>
          <w:sz w:val="24"/>
          <w:szCs w:val="24"/>
          <w14:ligatures w14:val="standardContextual"/>
        </w:rPr>
      </w:pPr>
      <w:r w:rsidRPr="004C51B0">
        <w:rPr>
          <w:rFonts w:ascii="Times New Roman" w:hAnsi="Times New Roman" w:cs="Times New Roman"/>
          <w:kern w:val="2"/>
          <w:sz w:val="24"/>
          <w:szCs w:val="24"/>
          <w14:ligatures w14:val="standardContextual"/>
        </w:rPr>
        <w:t>Lassiter</w:t>
      </w:r>
      <w:r w:rsidR="000D17A0">
        <w:rPr>
          <w:rFonts w:ascii="Times New Roman" w:hAnsi="Times New Roman" w:cs="Times New Roman"/>
          <w:kern w:val="2"/>
          <w:sz w:val="24"/>
          <w:szCs w:val="24"/>
          <w14:ligatures w14:val="standardContextual"/>
        </w:rPr>
        <w:t>, C., Fisher, D., .Frey, N., &amp; Smith, D. (</w:t>
      </w:r>
      <w:r w:rsidRPr="004C51B0">
        <w:rPr>
          <w:rFonts w:ascii="Times New Roman" w:hAnsi="Times New Roman" w:cs="Times New Roman"/>
          <w:kern w:val="2"/>
          <w:sz w:val="24"/>
          <w:szCs w:val="24"/>
          <w14:ligatures w14:val="standardContextual"/>
        </w:rPr>
        <w:t>2022</w:t>
      </w:r>
      <w:r w:rsidR="000D17A0">
        <w:rPr>
          <w:rFonts w:ascii="Times New Roman" w:hAnsi="Times New Roman" w:cs="Times New Roman"/>
          <w:kern w:val="2"/>
          <w:sz w:val="24"/>
          <w:szCs w:val="24"/>
          <w14:ligatures w14:val="standardContextual"/>
        </w:rPr>
        <w:t xml:space="preserve">). </w:t>
      </w:r>
      <w:r w:rsidR="000D17A0" w:rsidRPr="000D17A0">
        <w:rPr>
          <w:rFonts w:ascii="Times New Roman" w:hAnsi="Times New Roman" w:cs="Times New Roman"/>
          <w:i/>
          <w:iCs/>
          <w:kern w:val="2"/>
          <w:sz w:val="24"/>
          <w:szCs w:val="24"/>
          <w14:ligatures w14:val="standardContextual"/>
        </w:rPr>
        <w:t>How leadership works: A playbook for instructional leaders.</w:t>
      </w:r>
      <w:r w:rsidR="000D17A0">
        <w:rPr>
          <w:rFonts w:ascii="Times New Roman" w:hAnsi="Times New Roman" w:cs="Times New Roman"/>
          <w:kern w:val="2"/>
          <w:sz w:val="24"/>
          <w:szCs w:val="24"/>
          <w14:ligatures w14:val="standardContextual"/>
        </w:rPr>
        <w:t xml:space="preserve"> Corwin Press, Inc.</w:t>
      </w:r>
      <w:r w:rsidRPr="004C51B0">
        <w:rPr>
          <w:rFonts w:ascii="Times New Roman" w:hAnsi="Times New Roman" w:cs="Times New Roman"/>
          <w:kern w:val="2"/>
          <w:sz w:val="24"/>
          <w:szCs w:val="24"/>
          <w14:ligatures w14:val="standardContextual"/>
        </w:rPr>
        <w:t xml:space="preserve"> </w:t>
      </w:r>
    </w:p>
    <w:p w14:paraId="14A58939" w14:textId="77777777" w:rsidR="00F6633E" w:rsidRPr="00F6633E" w:rsidRDefault="00F6633E" w:rsidP="003D4F72">
      <w:pPr>
        <w:spacing w:after="0" w:line="480" w:lineRule="auto"/>
        <w:ind w:left="720" w:hanging="720"/>
        <w:rPr>
          <w:rFonts w:ascii="Times New Roman" w:hAnsi="Times New Roman" w:cs="Times New Roman"/>
          <w:kern w:val="2"/>
          <w:sz w:val="24"/>
          <w:szCs w:val="24"/>
          <w14:ligatures w14:val="standardContextual"/>
        </w:rPr>
      </w:pPr>
      <w:r w:rsidRPr="00F6633E">
        <w:rPr>
          <w:rFonts w:ascii="Times New Roman" w:hAnsi="Times New Roman" w:cs="Times New Roman"/>
          <w:kern w:val="2"/>
          <w:sz w:val="24"/>
          <w:szCs w:val="24"/>
          <w14:ligatures w14:val="standardContextual"/>
        </w:rPr>
        <w:t xml:space="preserve">Learning Forward. (2022). </w:t>
      </w:r>
      <w:r w:rsidRPr="00F6633E">
        <w:rPr>
          <w:rFonts w:ascii="Times New Roman" w:hAnsi="Times New Roman" w:cs="Times New Roman"/>
          <w:i/>
          <w:iCs/>
          <w:kern w:val="2"/>
          <w:sz w:val="24"/>
          <w:szCs w:val="24"/>
          <w14:ligatures w14:val="standardContextual"/>
        </w:rPr>
        <w:t>Standards for professional learning</w:t>
      </w:r>
      <w:r w:rsidRPr="00F6633E">
        <w:rPr>
          <w:rFonts w:ascii="Times New Roman" w:hAnsi="Times New Roman" w:cs="Times New Roman"/>
          <w:kern w:val="2"/>
          <w:sz w:val="24"/>
          <w:szCs w:val="24"/>
          <w14:ligatures w14:val="standardContextual"/>
        </w:rPr>
        <w:t>.</w:t>
      </w:r>
    </w:p>
    <w:p w14:paraId="710A1044" w14:textId="77777777" w:rsidR="0001721E" w:rsidRPr="0001721E" w:rsidRDefault="0001721E" w:rsidP="003D4F72">
      <w:pPr>
        <w:spacing w:after="0" w:line="480" w:lineRule="auto"/>
        <w:ind w:left="720" w:hanging="720"/>
        <w:rPr>
          <w:rFonts w:ascii="Times New Roman" w:hAnsi="Times New Roman" w:cs="Times New Roman"/>
          <w:kern w:val="2"/>
          <w:sz w:val="24"/>
          <w:szCs w:val="24"/>
          <w14:ligatures w14:val="standardContextual"/>
        </w:rPr>
      </w:pPr>
      <w:r w:rsidRPr="0001721E">
        <w:rPr>
          <w:rFonts w:ascii="Times New Roman" w:hAnsi="Times New Roman" w:cs="Times New Roman"/>
          <w:kern w:val="2"/>
          <w:sz w:val="24"/>
          <w:szCs w:val="24"/>
          <w14:ligatures w14:val="standardContextual"/>
        </w:rPr>
        <w:t xml:space="preserve">Leggio, J. C., &amp; Terras, K. L. (2019). An investigation of the qualities, knowledge, and skills of effective teachers for students with Emotional/Behavioral Disorders: The teacher perspective. </w:t>
      </w:r>
      <w:r w:rsidRPr="0001721E">
        <w:rPr>
          <w:rFonts w:ascii="Times New Roman" w:hAnsi="Times New Roman" w:cs="Times New Roman"/>
          <w:i/>
          <w:iCs/>
          <w:kern w:val="2"/>
          <w:sz w:val="24"/>
          <w:szCs w:val="24"/>
          <w14:ligatures w14:val="standardContextual"/>
        </w:rPr>
        <w:t>Journal of Special Education Apprenticeship, 8</w:t>
      </w:r>
      <w:r w:rsidRPr="0001721E">
        <w:rPr>
          <w:rFonts w:ascii="Times New Roman" w:hAnsi="Times New Roman" w:cs="Times New Roman"/>
          <w:kern w:val="2"/>
          <w:sz w:val="24"/>
          <w:szCs w:val="24"/>
          <w14:ligatures w14:val="standardContextual"/>
        </w:rPr>
        <w:t xml:space="preserve">(1). </w:t>
      </w:r>
    </w:p>
    <w:p w14:paraId="08AD0433" w14:textId="519987CB" w:rsidR="003321F0" w:rsidRDefault="003321F0" w:rsidP="003D4F72">
      <w:pPr>
        <w:spacing w:after="0" w:line="480" w:lineRule="auto"/>
        <w:ind w:left="720" w:hanging="720"/>
        <w:rPr>
          <w:rFonts w:ascii="Times New Roman" w:hAnsi="Times New Roman" w:cs="Times New Roman"/>
          <w:sz w:val="24"/>
          <w:szCs w:val="24"/>
        </w:rPr>
      </w:pPr>
      <w:r w:rsidRPr="003321F0">
        <w:rPr>
          <w:rFonts w:ascii="Times New Roman" w:hAnsi="Times New Roman" w:cs="Times New Roman"/>
          <w:sz w:val="24"/>
          <w:szCs w:val="24"/>
        </w:rPr>
        <w:lastRenderedPageBreak/>
        <w:t xml:space="preserve">Leithwood, K., Harris, A., &amp; Hopkins, D. (2020). Seven </w:t>
      </w:r>
      <w:r w:rsidR="00AE3091">
        <w:rPr>
          <w:rFonts w:ascii="Times New Roman" w:hAnsi="Times New Roman" w:cs="Times New Roman"/>
          <w:sz w:val="24"/>
          <w:szCs w:val="24"/>
        </w:rPr>
        <w:t>s</w:t>
      </w:r>
      <w:r w:rsidRPr="003321F0">
        <w:rPr>
          <w:rFonts w:ascii="Times New Roman" w:hAnsi="Times New Roman" w:cs="Times New Roman"/>
          <w:sz w:val="24"/>
          <w:szCs w:val="24"/>
        </w:rPr>
        <w:t xml:space="preserve">trong </w:t>
      </w:r>
      <w:r w:rsidR="00AE3091">
        <w:rPr>
          <w:rFonts w:ascii="Times New Roman" w:hAnsi="Times New Roman" w:cs="Times New Roman"/>
          <w:sz w:val="24"/>
          <w:szCs w:val="24"/>
        </w:rPr>
        <w:t>c</w:t>
      </w:r>
      <w:r w:rsidRPr="003321F0">
        <w:rPr>
          <w:rFonts w:ascii="Times New Roman" w:hAnsi="Times New Roman" w:cs="Times New Roman"/>
          <w:sz w:val="24"/>
          <w:szCs w:val="24"/>
        </w:rPr>
        <w:t xml:space="preserve">laims about </w:t>
      </w:r>
      <w:r w:rsidR="00AE3091">
        <w:rPr>
          <w:rFonts w:ascii="Times New Roman" w:hAnsi="Times New Roman" w:cs="Times New Roman"/>
          <w:sz w:val="24"/>
          <w:szCs w:val="24"/>
        </w:rPr>
        <w:t>s</w:t>
      </w:r>
      <w:r w:rsidRPr="003321F0">
        <w:rPr>
          <w:rFonts w:ascii="Times New Roman" w:hAnsi="Times New Roman" w:cs="Times New Roman"/>
          <w:sz w:val="24"/>
          <w:szCs w:val="24"/>
        </w:rPr>
        <w:t xml:space="preserve">uccessful </w:t>
      </w:r>
      <w:r w:rsidR="00AE3091">
        <w:rPr>
          <w:rFonts w:ascii="Times New Roman" w:hAnsi="Times New Roman" w:cs="Times New Roman"/>
          <w:sz w:val="24"/>
          <w:szCs w:val="24"/>
        </w:rPr>
        <w:t>s</w:t>
      </w:r>
      <w:r w:rsidRPr="003321F0">
        <w:rPr>
          <w:rFonts w:ascii="Times New Roman" w:hAnsi="Times New Roman" w:cs="Times New Roman"/>
          <w:sz w:val="24"/>
          <w:szCs w:val="24"/>
        </w:rPr>
        <w:t xml:space="preserve">chool </w:t>
      </w:r>
      <w:r w:rsidR="00AE3091">
        <w:rPr>
          <w:rFonts w:ascii="Times New Roman" w:hAnsi="Times New Roman" w:cs="Times New Roman"/>
          <w:sz w:val="24"/>
          <w:szCs w:val="24"/>
        </w:rPr>
        <w:t>l</w:t>
      </w:r>
      <w:r w:rsidRPr="003321F0">
        <w:rPr>
          <w:rFonts w:ascii="Times New Roman" w:hAnsi="Times New Roman" w:cs="Times New Roman"/>
          <w:sz w:val="24"/>
          <w:szCs w:val="24"/>
        </w:rPr>
        <w:t xml:space="preserve">eadership </w:t>
      </w:r>
      <w:r w:rsidR="00AE3091">
        <w:rPr>
          <w:rFonts w:ascii="Times New Roman" w:hAnsi="Times New Roman" w:cs="Times New Roman"/>
          <w:sz w:val="24"/>
          <w:szCs w:val="24"/>
        </w:rPr>
        <w:t>r</w:t>
      </w:r>
      <w:r w:rsidRPr="003321F0">
        <w:rPr>
          <w:rFonts w:ascii="Times New Roman" w:hAnsi="Times New Roman" w:cs="Times New Roman"/>
          <w:sz w:val="24"/>
          <w:szCs w:val="24"/>
        </w:rPr>
        <w:t>evisited. </w:t>
      </w:r>
      <w:r w:rsidRPr="003321F0">
        <w:rPr>
          <w:rFonts w:ascii="Times New Roman" w:hAnsi="Times New Roman" w:cs="Times New Roman"/>
          <w:i/>
          <w:iCs/>
          <w:sz w:val="24"/>
          <w:szCs w:val="24"/>
        </w:rPr>
        <w:t>School Leadership &amp; Management</w:t>
      </w:r>
      <w:r w:rsidRPr="003321F0">
        <w:rPr>
          <w:rFonts w:ascii="Times New Roman" w:hAnsi="Times New Roman" w:cs="Times New Roman"/>
          <w:sz w:val="24"/>
          <w:szCs w:val="24"/>
        </w:rPr>
        <w:t>, </w:t>
      </w:r>
      <w:r w:rsidRPr="003321F0">
        <w:rPr>
          <w:rFonts w:ascii="Times New Roman" w:hAnsi="Times New Roman" w:cs="Times New Roman"/>
          <w:i/>
          <w:iCs/>
          <w:sz w:val="24"/>
          <w:szCs w:val="24"/>
        </w:rPr>
        <w:t>40</w:t>
      </w:r>
      <w:r w:rsidRPr="003321F0">
        <w:rPr>
          <w:rFonts w:ascii="Times New Roman" w:hAnsi="Times New Roman" w:cs="Times New Roman"/>
          <w:sz w:val="24"/>
          <w:szCs w:val="24"/>
        </w:rPr>
        <w:t>(1), 5–22.</w:t>
      </w:r>
      <w:r>
        <w:rPr>
          <w:rFonts w:ascii="Times New Roman" w:hAnsi="Times New Roman" w:cs="Times New Roman"/>
          <w:sz w:val="24"/>
          <w:szCs w:val="24"/>
        </w:rPr>
        <w:t xml:space="preserve"> </w:t>
      </w:r>
      <w:r w:rsidR="0010219E" w:rsidRPr="0010219E">
        <w:rPr>
          <w:rFonts w:ascii="Times New Roman" w:hAnsi="Times New Roman" w:cs="Times New Roman"/>
          <w:sz w:val="24"/>
          <w:szCs w:val="24"/>
        </w:rPr>
        <w:t>https://doi.org/10.1080/13632434.2019.1596077</w:t>
      </w:r>
    </w:p>
    <w:p w14:paraId="04561AEA" w14:textId="7086D751" w:rsidR="00DE42DC" w:rsidRPr="00522014" w:rsidRDefault="003321F0" w:rsidP="003D4F72">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L</w:t>
      </w:r>
      <w:r w:rsidR="00DE42DC" w:rsidRPr="00522014">
        <w:rPr>
          <w:rFonts w:ascii="Times New Roman" w:hAnsi="Times New Roman" w:cs="Times New Roman"/>
          <w:sz w:val="24"/>
          <w:szCs w:val="24"/>
        </w:rPr>
        <w:t>eko, M. M., Roberts, C., &amp; Peyton, D. (2019). Selecting evidence-based practices: What works for me. </w:t>
      </w:r>
      <w:r w:rsidR="00DE42DC" w:rsidRPr="00522014">
        <w:rPr>
          <w:rFonts w:ascii="Times New Roman" w:hAnsi="Times New Roman" w:cs="Times New Roman"/>
          <w:i/>
          <w:iCs/>
          <w:sz w:val="24"/>
          <w:szCs w:val="24"/>
        </w:rPr>
        <w:t>Intervention in School and Clinic, 54</w:t>
      </w:r>
      <w:r w:rsidR="00DE42DC" w:rsidRPr="00522014">
        <w:rPr>
          <w:rFonts w:ascii="Times New Roman" w:hAnsi="Times New Roman" w:cs="Times New Roman"/>
          <w:sz w:val="24"/>
          <w:szCs w:val="24"/>
        </w:rPr>
        <w:t>(5), 286–294.</w:t>
      </w:r>
    </w:p>
    <w:p w14:paraId="1643F65D" w14:textId="77777777" w:rsidR="0078367C" w:rsidRPr="0078367C" w:rsidRDefault="0078367C" w:rsidP="003D4F72">
      <w:pPr>
        <w:spacing w:after="0" w:line="480" w:lineRule="auto"/>
        <w:ind w:left="720" w:hanging="720"/>
        <w:rPr>
          <w:rFonts w:ascii="Times New Roman" w:hAnsi="Times New Roman" w:cs="Times New Roman"/>
          <w:kern w:val="2"/>
          <w:sz w:val="24"/>
          <w:szCs w:val="24"/>
          <w14:ligatures w14:val="standardContextual"/>
        </w:rPr>
      </w:pPr>
      <w:r w:rsidRPr="0078367C">
        <w:rPr>
          <w:rFonts w:ascii="Times New Roman" w:hAnsi="Times New Roman" w:cs="Times New Roman"/>
          <w:kern w:val="2"/>
          <w:sz w:val="24"/>
          <w:szCs w:val="24"/>
          <w14:ligatures w14:val="standardContextual"/>
        </w:rPr>
        <w:t xml:space="preserve">Lesley, B. (2023). Making children a national priority: Overcoming the marginalization and invisibility of children. In J.P. Bishop (Ed.), </w:t>
      </w:r>
      <w:r w:rsidRPr="0078367C">
        <w:rPr>
          <w:rFonts w:ascii="Times New Roman" w:hAnsi="Times New Roman" w:cs="Times New Roman"/>
          <w:i/>
          <w:iCs/>
          <w:kern w:val="2"/>
          <w:sz w:val="24"/>
          <w:szCs w:val="24"/>
          <w14:ligatures w14:val="standardContextual"/>
        </w:rPr>
        <w:t>Our children can’t wait: The urgency of reinventing education policy in America</w:t>
      </w:r>
      <w:r w:rsidRPr="0078367C">
        <w:rPr>
          <w:rFonts w:ascii="Times New Roman" w:hAnsi="Times New Roman" w:cs="Times New Roman"/>
          <w:kern w:val="2"/>
          <w:sz w:val="24"/>
          <w:szCs w:val="24"/>
          <w14:ligatures w14:val="standardContextual"/>
        </w:rPr>
        <w:t xml:space="preserve"> (pp. 23-40). Teachers College Press. </w:t>
      </w:r>
    </w:p>
    <w:p w14:paraId="5D6FF729" w14:textId="77777777" w:rsidR="00C6530E" w:rsidRPr="00C6530E" w:rsidRDefault="00C6530E" w:rsidP="003D4F72">
      <w:pPr>
        <w:spacing w:after="0" w:line="480" w:lineRule="auto"/>
        <w:ind w:left="720" w:hanging="720"/>
        <w:rPr>
          <w:rFonts w:ascii="Times New Roman" w:hAnsi="Times New Roman" w:cs="Times New Roman"/>
          <w:kern w:val="2"/>
          <w:sz w:val="24"/>
          <w:szCs w:val="24"/>
          <w14:ligatures w14:val="standardContextual"/>
        </w:rPr>
      </w:pPr>
      <w:r w:rsidRPr="00C6530E">
        <w:rPr>
          <w:rFonts w:ascii="Times New Roman" w:hAnsi="Times New Roman" w:cs="Times New Roman"/>
          <w:kern w:val="2"/>
          <w:sz w:val="24"/>
          <w:szCs w:val="24"/>
          <w14:ligatures w14:val="standardContextual"/>
        </w:rPr>
        <w:t>Levine, P. A., &amp; Kline, M. (2007). </w:t>
      </w:r>
      <w:r w:rsidRPr="00C6530E">
        <w:rPr>
          <w:rFonts w:ascii="Times New Roman" w:hAnsi="Times New Roman" w:cs="Times New Roman"/>
          <w:i/>
          <w:iCs/>
          <w:kern w:val="2"/>
          <w:sz w:val="24"/>
          <w:szCs w:val="24"/>
          <w14:ligatures w14:val="standardContextual"/>
        </w:rPr>
        <w:t>Trauma through a child's eyes: Awakening the ordinary miracle of healing--infancy through adolescence</w:t>
      </w:r>
      <w:r w:rsidRPr="00C6530E">
        <w:rPr>
          <w:rFonts w:ascii="Times New Roman" w:hAnsi="Times New Roman" w:cs="Times New Roman"/>
          <w:kern w:val="2"/>
          <w:sz w:val="24"/>
          <w:szCs w:val="24"/>
          <w14:ligatures w14:val="standardContextual"/>
        </w:rPr>
        <w:t>. North Atlantic Books and ERGOS Institute Press.</w:t>
      </w:r>
    </w:p>
    <w:p w14:paraId="63E45DDA" w14:textId="750D207C" w:rsidR="002E690B" w:rsidRDefault="002E690B" w:rsidP="003D4F72">
      <w:pPr>
        <w:spacing w:after="0" w:line="480" w:lineRule="auto"/>
        <w:ind w:left="720" w:hanging="720"/>
        <w:rPr>
          <w:rFonts w:ascii="Times New Roman" w:hAnsi="Times New Roman" w:cs="Times New Roman"/>
          <w:kern w:val="2"/>
          <w:sz w:val="24"/>
          <w:szCs w:val="24"/>
          <w14:ligatures w14:val="standardContextual"/>
        </w:rPr>
      </w:pPr>
      <w:r w:rsidRPr="002E690B">
        <w:rPr>
          <w:rFonts w:ascii="Times New Roman" w:hAnsi="Times New Roman" w:cs="Times New Roman"/>
          <w:kern w:val="2"/>
          <w:sz w:val="24"/>
          <w:szCs w:val="24"/>
          <w14:ligatures w14:val="standardContextual"/>
        </w:rPr>
        <w:t>Liang, C. T. H., Rocchino, G. H., Gutekunst, M. H. C., Paulvin, C., Melo Li, K., &amp; Elam-Snowden, T. (2020). Perspectives of respect, teacher-student relationships, and school climate among</w:t>
      </w:r>
      <w:r>
        <w:rPr>
          <w:rFonts w:ascii="Times New Roman" w:hAnsi="Times New Roman" w:cs="Times New Roman"/>
          <w:kern w:val="2"/>
          <w:sz w:val="24"/>
          <w:szCs w:val="24"/>
          <w14:ligatures w14:val="standardContextual"/>
        </w:rPr>
        <w:t xml:space="preserve"> </w:t>
      </w:r>
      <w:r w:rsidR="00D33488" w:rsidRPr="00D33488">
        <w:rPr>
          <w:rFonts w:ascii="Times New Roman" w:hAnsi="Times New Roman" w:cs="Times New Roman"/>
          <w:kern w:val="2"/>
          <w:sz w:val="24"/>
          <w:szCs w:val="24"/>
          <w14:ligatures w14:val="standardContextual"/>
        </w:rPr>
        <w:t>boys of color: A multifocus group study.</w:t>
      </w:r>
      <w:r w:rsidR="00D33488" w:rsidRPr="00D33488">
        <w:rPr>
          <w:rFonts w:ascii="Times New Roman" w:hAnsi="Times New Roman" w:cs="Times New Roman"/>
          <w:i/>
          <w:iCs/>
          <w:kern w:val="2"/>
          <w:sz w:val="24"/>
          <w:szCs w:val="24"/>
          <w14:ligatures w14:val="standardContextual"/>
        </w:rPr>
        <w:t> Psychology of Men &amp; Masculinity, 21</w:t>
      </w:r>
      <w:r w:rsidR="00D33488" w:rsidRPr="00D33488">
        <w:rPr>
          <w:rFonts w:ascii="Times New Roman" w:hAnsi="Times New Roman" w:cs="Times New Roman"/>
          <w:kern w:val="2"/>
          <w:sz w:val="24"/>
          <w:szCs w:val="24"/>
          <w14:ligatures w14:val="standardContextual"/>
        </w:rPr>
        <w:t>(3), 345-356. https://doi.org/10.1037/men0000239</w:t>
      </w:r>
    </w:p>
    <w:p w14:paraId="73ABDD77" w14:textId="0FD0D4F4" w:rsidR="00D24FF8" w:rsidRPr="003674B8" w:rsidRDefault="00D24FF8" w:rsidP="003D4F72">
      <w:pPr>
        <w:spacing w:after="0" w:line="480" w:lineRule="auto"/>
        <w:ind w:left="720" w:hanging="720"/>
        <w:rPr>
          <w:rFonts w:ascii="Times New Roman" w:hAnsi="Times New Roman" w:cs="Times New Roman"/>
          <w:sz w:val="24"/>
          <w:szCs w:val="24"/>
        </w:rPr>
      </w:pPr>
      <w:r>
        <w:rPr>
          <w:rFonts w:ascii="Times New Roman" w:hAnsi="Times New Roman" w:cs="Times New Roman"/>
          <w:kern w:val="2"/>
          <w:sz w:val="24"/>
          <w:szCs w:val="24"/>
          <w14:ligatures w14:val="standardContextual"/>
        </w:rPr>
        <w:t xml:space="preserve">Long, A., &amp; Clark, K. (2023). An equity-driven behavior management approach to close the discipline gap. </w:t>
      </w:r>
      <w:r>
        <w:rPr>
          <w:rFonts w:ascii="Times New Roman" w:hAnsi="Times New Roman" w:cs="Times New Roman"/>
          <w:sz w:val="24"/>
          <w:szCs w:val="24"/>
        </w:rPr>
        <w:t xml:space="preserve">In E. J. </w:t>
      </w:r>
      <w:r w:rsidRPr="003674B8">
        <w:rPr>
          <w:rFonts w:ascii="Times New Roman" w:hAnsi="Times New Roman" w:cs="Times New Roman"/>
          <w:sz w:val="24"/>
          <w:szCs w:val="24"/>
        </w:rPr>
        <w:t xml:space="preserve">Sabornie, &amp; </w:t>
      </w:r>
      <w:r>
        <w:rPr>
          <w:rFonts w:ascii="Times New Roman" w:hAnsi="Times New Roman" w:cs="Times New Roman"/>
          <w:sz w:val="24"/>
          <w:szCs w:val="24"/>
        </w:rPr>
        <w:t xml:space="preserve">D. L. </w:t>
      </w:r>
      <w:r w:rsidRPr="003674B8">
        <w:rPr>
          <w:rFonts w:ascii="Times New Roman" w:hAnsi="Times New Roman" w:cs="Times New Roman"/>
          <w:sz w:val="24"/>
          <w:szCs w:val="24"/>
        </w:rPr>
        <w:t>Espelage (Eds.)</w:t>
      </w:r>
      <w:r>
        <w:rPr>
          <w:rFonts w:ascii="Times New Roman" w:hAnsi="Times New Roman" w:cs="Times New Roman"/>
          <w:sz w:val="24"/>
          <w:szCs w:val="24"/>
        </w:rPr>
        <w:t>,</w:t>
      </w:r>
      <w:r w:rsidRPr="003674B8">
        <w:rPr>
          <w:rFonts w:ascii="Times New Roman" w:hAnsi="Times New Roman" w:cs="Times New Roman"/>
          <w:sz w:val="24"/>
          <w:szCs w:val="24"/>
        </w:rPr>
        <w:t xml:space="preserve"> </w:t>
      </w:r>
      <w:r w:rsidRPr="003674B8">
        <w:rPr>
          <w:rFonts w:ascii="Times New Roman" w:hAnsi="Times New Roman" w:cs="Times New Roman"/>
          <w:i/>
          <w:iCs/>
          <w:sz w:val="24"/>
          <w:szCs w:val="24"/>
        </w:rPr>
        <w:t>Handbook of classroom management</w:t>
      </w:r>
      <w:r w:rsidRPr="003674B8">
        <w:rPr>
          <w:rFonts w:ascii="Times New Roman" w:hAnsi="Times New Roman" w:cs="Times New Roman"/>
          <w:sz w:val="24"/>
          <w:szCs w:val="24"/>
        </w:rPr>
        <w:t xml:space="preserve"> (3</w:t>
      </w:r>
      <w:r w:rsidRPr="003674B8">
        <w:rPr>
          <w:rFonts w:ascii="Times New Roman" w:hAnsi="Times New Roman" w:cs="Times New Roman"/>
          <w:sz w:val="24"/>
          <w:szCs w:val="24"/>
          <w:vertAlign w:val="superscript"/>
        </w:rPr>
        <w:t>rd</w:t>
      </w:r>
      <w:r w:rsidRPr="003674B8">
        <w:rPr>
          <w:rFonts w:ascii="Times New Roman" w:hAnsi="Times New Roman" w:cs="Times New Roman"/>
          <w:sz w:val="24"/>
          <w:szCs w:val="24"/>
        </w:rPr>
        <w:t xml:space="preserve"> ed.</w:t>
      </w:r>
      <w:r>
        <w:rPr>
          <w:rFonts w:ascii="Times New Roman" w:hAnsi="Times New Roman" w:cs="Times New Roman"/>
          <w:sz w:val="24"/>
          <w:szCs w:val="24"/>
        </w:rPr>
        <w:t xml:space="preserve">, pp. </w:t>
      </w:r>
      <w:r w:rsidR="00AF2767">
        <w:rPr>
          <w:rFonts w:ascii="Times New Roman" w:hAnsi="Times New Roman" w:cs="Times New Roman"/>
          <w:sz w:val="24"/>
          <w:szCs w:val="24"/>
        </w:rPr>
        <w:t>436-454</w:t>
      </w:r>
      <w:r w:rsidRPr="003674B8">
        <w:rPr>
          <w:rFonts w:ascii="Times New Roman" w:hAnsi="Times New Roman" w:cs="Times New Roman"/>
          <w:sz w:val="24"/>
          <w:szCs w:val="24"/>
        </w:rPr>
        <w:t>). Routledge.</w:t>
      </w:r>
    </w:p>
    <w:p w14:paraId="691B4FB7" w14:textId="77777777" w:rsidR="00B2617F" w:rsidRPr="00B2617F" w:rsidRDefault="00B2617F" w:rsidP="003D4F72">
      <w:pPr>
        <w:spacing w:after="0" w:line="480" w:lineRule="auto"/>
        <w:ind w:left="720" w:hanging="720"/>
        <w:rPr>
          <w:rFonts w:ascii="Times New Roman" w:hAnsi="Times New Roman" w:cs="Times New Roman"/>
          <w:kern w:val="2"/>
          <w:sz w:val="24"/>
          <w:szCs w:val="24"/>
          <w14:ligatures w14:val="standardContextual"/>
        </w:rPr>
      </w:pPr>
      <w:r w:rsidRPr="00B2617F">
        <w:rPr>
          <w:rFonts w:ascii="Times New Roman" w:hAnsi="Times New Roman" w:cs="Times New Roman"/>
          <w:kern w:val="2"/>
          <w:sz w:val="24"/>
          <w:szCs w:val="24"/>
          <w14:ligatures w14:val="standardContextual"/>
        </w:rPr>
        <w:t>Longobardi, C., Settanni, M., Lin, S., &amp; Fabris, M. A. (2021). Student–teacher relationship quality and prosocial behaviour: The mediating role of academic achievement and a positive attitude towards school.</w:t>
      </w:r>
      <w:r w:rsidRPr="00B2617F">
        <w:rPr>
          <w:rFonts w:ascii="Times New Roman" w:hAnsi="Times New Roman" w:cs="Times New Roman"/>
          <w:i/>
          <w:iCs/>
          <w:kern w:val="2"/>
          <w:sz w:val="24"/>
          <w:szCs w:val="24"/>
          <w14:ligatures w14:val="standardContextual"/>
        </w:rPr>
        <w:t> British Journal of Educational Psychology, 91</w:t>
      </w:r>
      <w:r w:rsidRPr="00B2617F">
        <w:rPr>
          <w:rFonts w:ascii="Times New Roman" w:hAnsi="Times New Roman" w:cs="Times New Roman"/>
          <w:kern w:val="2"/>
          <w:sz w:val="24"/>
          <w:szCs w:val="24"/>
          <w14:ligatures w14:val="standardContextual"/>
        </w:rPr>
        <w:t>(2), 547-562.  https://doi.org/10.1111/bjep.12378</w:t>
      </w:r>
    </w:p>
    <w:p w14:paraId="7E391992" w14:textId="77777777" w:rsidR="007F61B5" w:rsidRPr="007F61B5" w:rsidRDefault="007F61B5" w:rsidP="003D4F72">
      <w:pPr>
        <w:spacing w:after="0" w:line="480" w:lineRule="auto"/>
        <w:ind w:left="720" w:hanging="720"/>
        <w:rPr>
          <w:rFonts w:ascii="Times New Roman" w:hAnsi="Times New Roman" w:cs="Times New Roman"/>
          <w:kern w:val="2"/>
          <w:sz w:val="24"/>
          <w:szCs w:val="24"/>
          <w14:ligatures w14:val="standardContextual"/>
        </w:rPr>
      </w:pPr>
      <w:r w:rsidRPr="007F61B5">
        <w:rPr>
          <w:rFonts w:ascii="Times New Roman" w:hAnsi="Times New Roman" w:cs="Times New Roman"/>
          <w:kern w:val="2"/>
          <w:sz w:val="24"/>
          <w:szCs w:val="24"/>
          <w14:ligatures w14:val="standardContextual"/>
        </w:rPr>
        <w:lastRenderedPageBreak/>
        <w:t xml:space="preserve">Lopez, I. (2017). </w:t>
      </w:r>
      <w:r w:rsidRPr="007F61B5">
        <w:rPr>
          <w:rFonts w:ascii="Times New Roman" w:hAnsi="Times New Roman" w:cs="Times New Roman"/>
          <w:i/>
          <w:iCs/>
          <w:kern w:val="2"/>
          <w:sz w:val="24"/>
          <w:szCs w:val="24"/>
          <w14:ligatures w14:val="standardContextual"/>
        </w:rPr>
        <w:t>Keeping it real and relevant: Building authentic relationships in your diverse classroom</w:t>
      </w:r>
      <w:r w:rsidRPr="007F61B5">
        <w:rPr>
          <w:rFonts w:ascii="Times New Roman" w:hAnsi="Times New Roman" w:cs="Times New Roman"/>
          <w:kern w:val="2"/>
          <w:sz w:val="24"/>
          <w:szCs w:val="24"/>
          <w14:ligatures w14:val="standardContextual"/>
        </w:rPr>
        <w:t>. ASCD.</w:t>
      </w:r>
    </w:p>
    <w:p w14:paraId="41EA45EE" w14:textId="77777777" w:rsidR="00C36280" w:rsidRPr="00C36280" w:rsidRDefault="00C36280" w:rsidP="003D4F72">
      <w:pPr>
        <w:spacing w:after="0" w:line="480" w:lineRule="auto"/>
        <w:ind w:left="720" w:hanging="720"/>
        <w:rPr>
          <w:rFonts w:ascii="Times New Roman" w:hAnsi="Times New Roman" w:cs="Times New Roman"/>
          <w:kern w:val="2"/>
          <w:sz w:val="24"/>
          <w:szCs w:val="24"/>
          <w14:ligatures w14:val="standardContextual"/>
        </w:rPr>
      </w:pPr>
      <w:r w:rsidRPr="00C36280">
        <w:rPr>
          <w:rFonts w:ascii="Times New Roman" w:hAnsi="Times New Roman" w:cs="Times New Roman"/>
          <w:kern w:val="2"/>
          <w:sz w:val="24"/>
          <w:szCs w:val="24"/>
          <w14:ligatures w14:val="standardContextual"/>
        </w:rPr>
        <w:t>Lucas, L. J. (2018). </w:t>
      </w:r>
      <w:r w:rsidRPr="00C36280">
        <w:rPr>
          <w:rFonts w:ascii="Times New Roman" w:hAnsi="Times New Roman" w:cs="Times New Roman"/>
          <w:i/>
          <w:iCs/>
          <w:kern w:val="2"/>
          <w:sz w:val="24"/>
          <w:szCs w:val="24"/>
          <w14:ligatures w14:val="standardContextual"/>
        </w:rPr>
        <w:t>Practicing presence: Simple self-care strategies for teachers</w:t>
      </w:r>
      <w:r w:rsidRPr="00C36280">
        <w:rPr>
          <w:rFonts w:ascii="Times New Roman" w:hAnsi="Times New Roman" w:cs="Times New Roman"/>
          <w:kern w:val="2"/>
          <w:sz w:val="24"/>
          <w:szCs w:val="24"/>
          <w14:ligatures w14:val="standardContextual"/>
        </w:rPr>
        <w:t>. Stenhouse Publishers.</w:t>
      </w:r>
    </w:p>
    <w:p w14:paraId="4DC5DCFA" w14:textId="68D6FE89" w:rsidR="003E43B8" w:rsidRDefault="001F26CD" w:rsidP="003D4F72">
      <w:pPr>
        <w:spacing w:after="0" w:line="480" w:lineRule="auto"/>
        <w:ind w:left="720" w:hanging="720"/>
        <w:rPr>
          <w:rFonts w:ascii="Times New Roman" w:hAnsi="Times New Roman" w:cs="Times New Roman"/>
          <w:kern w:val="2"/>
          <w:sz w:val="24"/>
          <w:szCs w:val="24"/>
          <w14:ligatures w14:val="standardContextual"/>
        </w:rPr>
      </w:pPr>
      <w:r w:rsidRPr="001F26CD">
        <w:rPr>
          <w:rFonts w:ascii="Times New Roman" w:hAnsi="Times New Roman" w:cs="Times New Roman"/>
          <w:kern w:val="2"/>
          <w:sz w:val="24"/>
          <w:szCs w:val="24"/>
          <w14:ligatures w14:val="standardContextual"/>
        </w:rPr>
        <w:t xml:space="preserve">Luthar, S. S. (1991). Vulnerability and resilience: A study of high-risk adolescents. </w:t>
      </w:r>
      <w:r w:rsidRPr="001F26CD">
        <w:rPr>
          <w:rFonts w:ascii="Times New Roman" w:hAnsi="Times New Roman" w:cs="Times New Roman"/>
          <w:i/>
          <w:iCs/>
          <w:kern w:val="2"/>
          <w:sz w:val="24"/>
          <w:szCs w:val="24"/>
          <w14:ligatures w14:val="standardContextual"/>
        </w:rPr>
        <w:t>Child Development, 62</w:t>
      </w:r>
      <w:r w:rsidRPr="001F26CD">
        <w:rPr>
          <w:rFonts w:ascii="Times New Roman" w:hAnsi="Times New Roman" w:cs="Times New Roman"/>
          <w:kern w:val="2"/>
          <w:sz w:val="24"/>
          <w:szCs w:val="24"/>
          <w14:ligatures w14:val="standardContextual"/>
        </w:rPr>
        <w:t xml:space="preserve">, 600-616. </w:t>
      </w:r>
    </w:p>
    <w:p w14:paraId="0C8ABDCC" w14:textId="267B883B" w:rsidR="00E11585" w:rsidRDefault="00835A6A" w:rsidP="003D4F72">
      <w:pPr>
        <w:spacing w:after="0" w:line="480" w:lineRule="auto"/>
        <w:ind w:left="720" w:hanging="720"/>
        <w:rPr>
          <w:rFonts w:ascii="Times New Roman" w:hAnsi="Times New Roman" w:cs="Times New Roman"/>
          <w:sz w:val="24"/>
          <w:szCs w:val="24"/>
        </w:rPr>
      </w:pPr>
      <w:r>
        <w:rPr>
          <w:rFonts w:ascii="Times New Roman" w:hAnsi="Times New Roman" w:cs="Times New Roman"/>
          <w:kern w:val="2"/>
          <w:sz w:val="24"/>
          <w:szCs w:val="24"/>
          <w14:ligatures w14:val="standardContextual"/>
        </w:rPr>
        <w:t>Luther, V. L., &amp; Peterson-Ahmad, M. B. (</w:t>
      </w:r>
      <w:r w:rsidR="009430CD">
        <w:rPr>
          <w:rFonts w:ascii="Times New Roman" w:hAnsi="Times New Roman" w:cs="Times New Roman"/>
          <w:kern w:val="2"/>
          <w:sz w:val="24"/>
          <w:szCs w:val="24"/>
          <w14:ligatures w14:val="standardContextual"/>
        </w:rPr>
        <w:t xml:space="preserve">2022). The need for multidimensional and longitudinal teacher training. </w:t>
      </w:r>
      <w:r w:rsidR="00E11585">
        <w:rPr>
          <w:rFonts w:ascii="Times New Roman" w:hAnsi="Times New Roman" w:cs="Times New Roman"/>
          <w:sz w:val="24"/>
          <w:szCs w:val="24"/>
        </w:rPr>
        <w:t xml:space="preserve">In M. B. Peterson-Ahmad, &amp; V. L. Luther (Eds.), </w:t>
      </w:r>
      <w:r w:rsidR="00E11585" w:rsidRPr="00F764D0">
        <w:rPr>
          <w:rFonts w:ascii="Times New Roman" w:hAnsi="Times New Roman" w:cs="Times New Roman"/>
          <w:i/>
          <w:iCs/>
          <w:sz w:val="24"/>
          <w:szCs w:val="24"/>
        </w:rPr>
        <w:t>Collaborative approaches to recruiting, preparing, and retaining teachers for the field</w:t>
      </w:r>
      <w:r w:rsidR="00E11585">
        <w:rPr>
          <w:rFonts w:ascii="Times New Roman" w:hAnsi="Times New Roman" w:cs="Times New Roman"/>
          <w:sz w:val="24"/>
          <w:szCs w:val="24"/>
        </w:rPr>
        <w:t xml:space="preserve"> (pp. 1-28). IGI Global.</w:t>
      </w:r>
    </w:p>
    <w:p w14:paraId="4C5865AD" w14:textId="3F5B1A41" w:rsidR="00CE2CB2" w:rsidRPr="00DE7712" w:rsidRDefault="008A78BF" w:rsidP="003D4F72">
      <w:pPr>
        <w:spacing w:after="0" w:line="480" w:lineRule="auto"/>
        <w:ind w:left="720" w:hanging="720"/>
        <w:rPr>
          <w:rFonts w:ascii="Times New Roman" w:hAnsi="Times New Roman" w:cs="Times New Roman"/>
          <w:sz w:val="24"/>
          <w:szCs w:val="24"/>
        </w:rPr>
      </w:pPr>
      <w:r>
        <w:rPr>
          <w:rFonts w:ascii="Times New Roman" w:hAnsi="Times New Roman" w:cs="Times New Roman"/>
          <w:kern w:val="2"/>
          <w:sz w:val="24"/>
          <w:szCs w:val="24"/>
          <w14:ligatures w14:val="standardContextual"/>
        </w:rPr>
        <w:t xml:space="preserve">Lyons, M. N., Pierce, N. P., </w:t>
      </w:r>
      <w:r w:rsidR="00C23E33">
        <w:rPr>
          <w:rFonts w:ascii="Times New Roman" w:hAnsi="Times New Roman" w:cs="Times New Roman"/>
          <w:kern w:val="2"/>
          <w:sz w:val="24"/>
          <w:szCs w:val="24"/>
          <w14:ligatures w14:val="standardContextual"/>
        </w:rPr>
        <w:t xml:space="preserve">&amp; Hicks, F. (2022). </w:t>
      </w:r>
      <w:r w:rsidR="00CE2CB2">
        <w:rPr>
          <w:rFonts w:ascii="Times New Roman" w:hAnsi="Times New Roman" w:cs="Times New Roman"/>
          <w:kern w:val="2"/>
          <w:sz w:val="24"/>
          <w:szCs w:val="24"/>
          <w14:ligatures w14:val="standardContextual"/>
        </w:rPr>
        <w:t xml:space="preserve">Improving the use of social emotional learning and trauma-informed practices in teacher education. </w:t>
      </w:r>
      <w:r w:rsidR="00CE2CB2">
        <w:rPr>
          <w:rFonts w:ascii="Times New Roman" w:hAnsi="Times New Roman" w:cs="Times New Roman"/>
          <w:sz w:val="24"/>
          <w:szCs w:val="24"/>
        </w:rPr>
        <w:t xml:space="preserve">In O. C. </w:t>
      </w:r>
      <w:r w:rsidR="00CE2CB2" w:rsidRPr="00DE7712">
        <w:rPr>
          <w:rFonts w:ascii="Times New Roman" w:hAnsi="Times New Roman" w:cs="Times New Roman"/>
          <w:sz w:val="24"/>
          <w:szCs w:val="24"/>
        </w:rPr>
        <w:t>Scheper</w:t>
      </w:r>
      <w:r w:rsidR="00CE2CB2">
        <w:rPr>
          <w:rFonts w:ascii="Times New Roman" w:hAnsi="Times New Roman" w:cs="Times New Roman"/>
          <w:sz w:val="24"/>
          <w:szCs w:val="24"/>
        </w:rPr>
        <w:t>s</w:t>
      </w:r>
      <w:r w:rsidR="00CE2CB2" w:rsidRPr="00DE7712">
        <w:rPr>
          <w:rFonts w:ascii="Times New Roman" w:hAnsi="Times New Roman" w:cs="Times New Roman"/>
          <w:sz w:val="24"/>
          <w:szCs w:val="24"/>
        </w:rPr>
        <w:t xml:space="preserve">, </w:t>
      </w:r>
      <w:r w:rsidR="00CE2CB2">
        <w:rPr>
          <w:rFonts w:ascii="Times New Roman" w:hAnsi="Times New Roman" w:cs="Times New Roman"/>
          <w:sz w:val="24"/>
          <w:szCs w:val="24"/>
        </w:rPr>
        <w:t xml:space="preserve">M. </w:t>
      </w:r>
      <w:r w:rsidR="00CE2CB2" w:rsidRPr="00DE7712">
        <w:rPr>
          <w:rFonts w:ascii="Times New Roman" w:hAnsi="Times New Roman" w:cs="Times New Roman"/>
          <w:sz w:val="24"/>
          <w:szCs w:val="24"/>
        </w:rPr>
        <w:t xml:space="preserve">Brennan, &amp; </w:t>
      </w:r>
      <w:r w:rsidR="00CE2CB2">
        <w:rPr>
          <w:rFonts w:ascii="Times New Roman" w:hAnsi="Times New Roman" w:cs="Times New Roman"/>
          <w:sz w:val="24"/>
          <w:szCs w:val="24"/>
        </w:rPr>
        <w:t xml:space="preserve">P. E. </w:t>
      </w:r>
      <w:r w:rsidR="00CE2CB2" w:rsidRPr="00DE7712">
        <w:rPr>
          <w:rFonts w:ascii="Times New Roman" w:hAnsi="Times New Roman" w:cs="Times New Roman"/>
          <w:sz w:val="24"/>
          <w:szCs w:val="24"/>
        </w:rPr>
        <w:t>Bernhardt</w:t>
      </w:r>
      <w:r w:rsidR="00CE2CB2">
        <w:rPr>
          <w:rFonts w:ascii="Times New Roman" w:hAnsi="Times New Roman" w:cs="Times New Roman"/>
          <w:sz w:val="24"/>
          <w:szCs w:val="24"/>
        </w:rPr>
        <w:t xml:space="preserve"> (Eds.),</w:t>
      </w:r>
      <w:r w:rsidR="00CE2CB2" w:rsidRPr="00DE7712">
        <w:rPr>
          <w:rFonts w:ascii="Times New Roman" w:hAnsi="Times New Roman" w:cs="Times New Roman"/>
          <w:sz w:val="24"/>
          <w:szCs w:val="24"/>
        </w:rPr>
        <w:t xml:space="preserve"> </w:t>
      </w:r>
      <w:r w:rsidR="00CE2CB2" w:rsidRPr="00DE7712">
        <w:rPr>
          <w:rFonts w:ascii="Times New Roman" w:hAnsi="Times New Roman" w:cs="Times New Roman"/>
          <w:i/>
          <w:iCs/>
          <w:sz w:val="24"/>
          <w:szCs w:val="24"/>
        </w:rPr>
        <w:t>Developing trauma informed teachers: Creating classrooms that foster equity, resiliency, and asset-based approaches – Reflections on curricula and program implementation</w:t>
      </w:r>
      <w:r w:rsidR="00CE2CB2">
        <w:rPr>
          <w:rFonts w:ascii="Times New Roman" w:hAnsi="Times New Roman" w:cs="Times New Roman"/>
          <w:i/>
          <w:iCs/>
          <w:sz w:val="24"/>
          <w:szCs w:val="24"/>
        </w:rPr>
        <w:t xml:space="preserve"> </w:t>
      </w:r>
      <w:r w:rsidR="00CE2CB2">
        <w:rPr>
          <w:rFonts w:ascii="Times New Roman" w:hAnsi="Times New Roman" w:cs="Times New Roman"/>
          <w:sz w:val="24"/>
          <w:szCs w:val="24"/>
        </w:rPr>
        <w:t xml:space="preserve">(pp. </w:t>
      </w:r>
      <w:r w:rsidR="00986621">
        <w:rPr>
          <w:rFonts w:ascii="Times New Roman" w:hAnsi="Times New Roman" w:cs="Times New Roman"/>
          <w:sz w:val="24"/>
          <w:szCs w:val="24"/>
        </w:rPr>
        <w:t>103-120</w:t>
      </w:r>
      <w:r w:rsidR="00CE2CB2">
        <w:rPr>
          <w:rFonts w:ascii="Times New Roman" w:hAnsi="Times New Roman" w:cs="Times New Roman"/>
          <w:sz w:val="24"/>
          <w:szCs w:val="24"/>
        </w:rPr>
        <w:t>)</w:t>
      </w:r>
      <w:r w:rsidR="00CE2CB2" w:rsidRPr="00DE7712">
        <w:rPr>
          <w:rFonts w:ascii="Times New Roman" w:hAnsi="Times New Roman" w:cs="Times New Roman"/>
          <w:sz w:val="24"/>
          <w:szCs w:val="24"/>
        </w:rPr>
        <w:t>. Information Age Publishing, Inc.</w:t>
      </w:r>
    </w:p>
    <w:p w14:paraId="19CEBE82" w14:textId="77777777" w:rsidR="00E3616F" w:rsidRPr="00E3616F" w:rsidRDefault="00E3616F" w:rsidP="003D4F72">
      <w:pPr>
        <w:spacing w:after="0" w:line="480" w:lineRule="auto"/>
        <w:ind w:left="720" w:hanging="720"/>
        <w:rPr>
          <w:rFonts w:ascii="Times New Roman" w:hAnsi="Times New Roman" w:cs="Times New Roman"/>
          <w:kern w:val="2"/>
          <w:sz w:val="24"/>
          <w:szCs w:val="24"/>
          <w14:ligatures w14:val="standardContextual"/>
        </w:rPr>
      </w:pPr>
      <w:r w:rsidRPr="00E3616F">
        <w:rPr>
          <w:rFonts w:ascii="Times New Roman" w:hAnsi="Times New Roman" w:cs="Times New Roman"/>
          <w:kern w:val="2"/>
          <w:sz w:val="24"/>
          <w:szCs w:val="24"/>
          <w14:ligatures w14:val="standardContextual"/>
        </w:rPr>
        <w:t>Markowitz, N. L., &amp; Bouffard, S. M. (2020). </w:t>
      </w:r>
      <w:r w:rsidRPr="00E3616F">
        <w:rPr>
          <w:rFonts w:ascii="Times New Roman" w:hAnsi="Times New Roman" w:cs="Times New Roman"/>
          <w:i/>
          <w:iCs/>
          <w:kern w:val="2"/>
          <w:sz w:val="24"/>
          <w:szCs w:val="24"/>
          <w14:ligatures w14:val="standardContextual"/>
        </w:rPr>
        <w:t>Teaching with a social, emotional, and cultural lens: A framework for educators and teacher educators</w:t>
      </w:r>
      <w:r w:rsidRPr="00E3616F">
        <w:rPr>
          <w:rFonts w:ascii="Times New Roman" w:hAnsi="Times New Roman" w:cs="Times New Roman"/>
          <w:kern w:val="2"/>
          <w:sz w:val="24"/>
          <w:szCs w:val="24"/>
          <w14:ligatures w14:val="standardContextual"/>
        </w:rPr>
        <w:t>. Harvard Education Press.</w:t>
      </w:r>
    </w:p>
    <w:p w14:paraId="204A80E8" w14:textId="5265C5A5" w:rsidR="004A513C" w:rsidRPr="004A513C" w:rsidRDefault="004A513C" w:rsidP="003D4F72">
      <w:pPr>
        <w:spacing w:after="0" w:line="480" w:lineRule="auto"/>
        <w:ind w:left="720" w:hanging="720"/>
        <w:rPr>
          <w:rFonts w:ascii="Times New Roman" w:hAnsi="Times New Roman" w:cs="Times New Roman"/>
          <w:kern w:val="2"/>
          <w:sz w:val="24"/>
          <w:szCs w:val="24"/>
          <w14:ligatures w14:val="standardContextual"/>
        </w:rPr>
      </w:pPr>
      <w:r w:rsidRPr="004A513C">
        <w:rPr>
          <w:rFonts w:ascii="Times New Roman" w:hAnsi="Times New Roman" w:cs="Times New Roman"/>
          <w:kern w:val="2"/>
          <w:sz w:val="24"/>
          <w:szCs w:val="24"/>
          <w14:ligatures w14:val="standardContextual"/>
        </w:rPr>
        <w:t xml:space="preserve">Markowitz. N. L., &amp; Thowdis, W. (2021). </w:t>
      </w:r>
      <w:r w:rsidRPr="004A513C">
        <w:rPr>
          <w:rFonts w:ascii="Times New Roman" w:hAnsi="Times New Roman" w:cs="Times New Roman"/>
          <w:i/>
          <w:iCs/>
          <w:kern w:val="2"/>
          <w:sz w:val="24"/>
          <w:szCs w:val="24"/>
          <w14:ligatures w14:val="standardContextual"/>
        </w:rPr>
        <w:t xml:space="preserve">Social, Emotional, and Cultural Anchor Competencies Framework &amp; </w:t>
      </w:r>
      <w:r w:rsidR="0099126C">
        <w:rPr>
          <w:rFonts w:ascii="Times New Roman" w:hAnsi="Times New Roman" w:cs="Times New Roman"/>
          <w:i/>
          <w:iCs/>
          <w:kern w:val="2"/>
          <w:sz w:val="24"/>
          <w:szCs w:val="24"/>
          <w14:ligatures w14:val="standardContextual"/>
        </w:rPr>
        <w:t>g</w:t>
      </w:r>
      <w:r w:rsidRPr="004A513C">
        <w:rPr>
          <w:rFonts w:ascii="Times New Roman" w:hAnsi="Times New Roman" w:cs="Times New Roman"/>
          <w:i/>
          <w:iCs/>
          <w:kern w:val="2"/>
          <w:sz w:val="24"/>
          <w:szCs w:val="24"/>
          <w14:ligatures w14:val="standardContextual"/>
        </w:rPr>
        <w:t>uide.</w:t>
      </w:r>
      <w:r w:rsidRPr="004A513C">
        <w:rPr>
          <w:rFonts w:ascii="Times New Roman" w:hAnsi="Times New Roman" w:cs="Times New Roman"/>
          <w:kern w:val="2"/>
          <w:sz w:val="24"/>
          <w:szCs w:val="24"/>
          <w14:ligatures w14:val="standardContextual"/>
        </w:rPr>
        <w:t xml:space="preserve"> Center for Reaching and Teaching the Whole Child. https://crtwc.org</w:t>
      </w:r>
    </w:p>
    <w:p w14:paraId="312FAA7F" w14:textId="25E06DCB" w:rsidR="004162F5" w:rsidRPr="004162F5" w:rsidRDefault="004162F5" w:rsidP="003D4F72">
      <w:pPr>
        <w:spacing w:after="0" w:line="480" w:lineRule="auto"/>
        <w:ind w:left="720" w:hanging="720"/>
        <w:rPr>
          <w:rFonts w:ascii="Times New Roman" w:hAnsi="Times New Roman" w:cs="Times New Roman"/>
          <w:kern w:val="2"/>
          <w:sz w:val="24"/>
          <w:szCs w:val="24"/>
          <w14:ligatures w14:val="standardContextual"/>
        </w:rPr>
      </w:pPr>
      <w:r w:rsidRPr="004162F5">
        <w:rPr>
          <w:rFonts w:ascii="Times New Roman" w:hAnsi="Times New Roman" w:cs="Times New Roman"/>
          <w:kern w:val="2"/>
          <w:sz w:val="24"/>
          <w:szCs w:val="24"/>
          <w14:ligatures w14:val="standardContextual"/>
        </w:rPr>
        <w:t xml:space="preserve">Martin, A. J., &amp; Collie, R. J. (2019). Teacher–student relationships and students’ engagement in high school: Does the number of negative and positive relationships with teachers </w:t>
      </w:r>
      <w:r w:rsidRPr="004162F5">
        <w:rPr>
          <w:rFonts w:ascii="Times New Roman" w:hAnsi="Times New Roman" w:cs="Times New Roman"/>
          <w:kern w:val="2"/>
          <w:sz w:val="24"/>
          <w:szCs w:val="24"/>
          <w14:ligatures w14:val="standardContextual"/>
        </w:rPr>
        <w:lastRenderedPageBreak/>
        <w:t>matter? </w:t>
      </w:r>
      <w:r w:rsidRPr="004162F5">
        <w:rPr>
          <w:rFonts w:ascii="Times New Roman" w:hAnsi="Times New Roman" w:cs="Times New Roman"/>
          <w:i/>
          <w:iCs/>
          <w:kern w:val="2"/>
          <w:sz w:val="24"/>
          <w:szCs w:val="24"/>
          <w14:ligatures w14:val="standardContextual"/>
        </w:rPr>
        <w:t>Journal of Educational Psychology</w:t>
      </w:r>
      <w:r w:rsidRPr="004162F5">
        <w:rPr>
          <w:rFonts w:ascii="Times New Roman" w:hAnsi="Times New Roman" w:cs="Times New Roman"/>
          <w:kern w:val="2"/>
          <w:sz w:val="24"/>
          <w:szCs w:val="24"/>
          <w14:ligatures w14:val="standardContextual"/>
        </w:rPr>
        <w:t>, </w:t>
      </w:r>
      <w:r w:rsidRPr="004162F5">
        <w:rPr>
          <w:rFonts w:ascii="Times New Roman" w:hAnsi="Times New Roman" w:cs="Times New Roman"/>
          <w:i/>
          <w:iCs/>
          <w:kern w:val="2"/>
          <w:sz w:val="24"/>
          <w:szCs w:val="24"/>
          <w14:ligatures w14:val="standardContextual"/>
        </w:rPr>
        <w:t>111</w:t>
      </w:r>
      <w:r w:rsidRPr="004162F5">
        <w:rPr>
          <w:rFonts w:ascii="Times New Roman" w:hAnsi="Times New Roman" w:cs="Times New Roman"/>
          <w:kern w:val="2"/>
          <w:sz w:val="24"/>
          <w:szCs w:val="24"/>
          <w14:ligatures w14:val="standardContextual"/>
        </w:rPr>
        <w:t>(5), 861–876. https://doi.org/10.1037/edu0000317</w:t>
      </w:r>
    </w:p>
    <w:p w14:paraId="0756C66C" w14:textId="4FE8D891" w:rsidR="00940A84" w:rsidRPr="00DE7712" w:rsidRDefault="00940A84" w:rsidP="003D4F72">
      <w:pPr>
        <w:spacing w:after="0" w:line="480" w:lineRule="auto"/>
        <w:ind w:left="720" w:hanging="720"/>
        <w:rPr>
          <w:rFonts w:ascii="Times New Roman" w:hAnsi="Times New Roman" w:cs="Times New Roman"/>
          <w:sz w:val="24"/>
          <w:szCs w:val="24"/>
        </w:rPr>
      </w:pPr>
      <w:r>
        <w:rPr>
          <w:rFonts w:ascii="Times New Roman" w:hAnsi="Times New Roman" w:cs="Times New Roman"/>
          <w:kern w:val="2"/>
          <w:sz w:val="24"/>
          <w:szCs w:val="24"/>
          <w14:ligatures w14:val="standardContextual"/>
        </w:rPr>
        <w:t xml:space="preserve">Mason, T. (2022). Authentic collaboration in special education teacher preparation programs creates trauma-informed teaching professionals. </w:t>
      </w:r>
      <w:r>
        <w:rPr>
          <w:rFonts w:ascii="Times New Roman" w:hAnsi="Times New Roman" w:cs="Times New Roman"/>
          <w:sz w:val="24"/>
          <w:szCs w:val="24"/>
        </w:rPr>
        <w:t xml:space="preserve">In O. C. </w:t>
      </w:r>
      <w:r w:rsidRPr="00DE7712">
        <w:rPr>
          <w:rFonts w:ascii="Times New Roman" w:hAnsi="Times New Roman" w:cs="Times New Roman"/>
          <w:sz w:val="24"/>
          <w:szCs w:val="24"/>
        </w:rPr>
        <w:t>Scheper</w:t>
      </w:r>
      <w:r>
        <w:rPr>
          <w:rFonts w:ascii="Times New Roman" w:hAnsi="Times New Roman" w:cs="Times New Roman"/>
          <w:sz w:val="24"/>
          <w:szCs w:val="24"/>
        </w:rPr>
        <w:t>s</w:t>
      </w:r>
      <w:r w:rsidRPr="00DE7712">
        <w:rPr>
          <w:rFonts w:ascii="Times New Roman" w:hAnsi="Times New Roman" w:cs="Times New Roman"/>
          <w:sz w:val="24"/>
          <w:szCs w:val="24"/>
        </w:rPr>
        <w:t xml:space="preserve">, </w:t>
      </w:r>
      <w:r>
        <w:rPr>
          <w:rFonts w:ascii="Times New Roman" w:hAnsi="Times New Roman" w:cs="Times New Roman"/>
          <w:sz w:val="24"/>
          <w:szCs w:val="24"/>
        </w:rPr>
        <w:t xml:space="preserve">M. </w:t>
      </w:r>
      <w:r w:rsidRPr="00DE7712">
        <w:rPr>
          <w:rFonts w:ascii="Times New Roman" w:hAnsi="Times New Roman" w:cs="Times New Roman"/>
          <w:sz w:val="24"/>
          <w:szCs w:val="24"/>
        </w:rPr>
        <w:t xml:space="preserve">Brennan, &amp; </w:t>
      </w:r>
      <w:r>
        <w:rPr>
          <w:rFonts w:ascii="Times New Roman" w:hAnsi="Times New Roman" w:cs="Times New Roman"/>
          <w:sz w:val="24"/>
          <w:szCs w:val="24"/>
        </w:rPr>
        <w:t xml:space="preserve">P. E. </w:t>
      </w:r>
      <w:r w:rsidRPr="00DE7712">
        <w:rPr>
          <w:rFonts w:ascii="Times New Roman" w:hAnsi="Times New Roman" w:cs="Times New Roman"/>
          <w:sz w:val="24"/>
          <w:szCs w:val="24"/>
        </w:rPr>
        <w:t>Bernhardt</w:t>
      </w:r>
      <w:r>
        <w:rPr>
          <w:rFonts w:ascii="Times New Roman" w:hAnsi="Times New Roman" w:cs="Times New Roman"/>
          <w:sz w:val="24"/>
          <w:szCs w:val="24"/>
        </w:rPr>
        <w:t xml:space="preserve"> (Eds.),</w:t>
      </w:r>
      <w:r w:rsidRPr="00DE7712">
        <w:rPr>
          <w:rFonts w:ascii="Times New Roman" w:hAnsi="Times New Roman" w:cs="Times New Roman"/>
          <w:sz w:val="24"/>
          <w:szCs w:val="24"/>
        </w:rPr>
        <w:t xml:space="preserve"> </w:t>
      </w:r>
      <w:r w:rsidRPr="00DE7712">
        <w:rPr>
          <w:rFonts w:ascii="Times New Roman" w:hAnsi="Times New Roman" w:cs="Times New Roman"/>
          <w:i/>
          <w:iCs/>
          <w:sz w:val="24"/>
          <w:szCs w:val="24"/>
        </w:rPr>
        <w:t>Developing trauma informed teachers: Creating classrooms that foster equity, resiliency, and asset-based approaches – Reflections on curricula and program implementation</w:t>
      </w:r>
      <w:r>
        <w:rPr>
          <w:rFonts w:ascii="Times New Roman" w:hAnsi="Times New Roman" w:cs="Times New Roman"/>
          <w:i/>
          <w:iCs/>
          <w:sz w:val="24"/>
          <w:szCs w:val="24"/>
        </w:rPr>
        <w:t xml:space="preserve"> </w:t>
      </w:r>
      <w:r>
        <w:rPr>
          <w:rFonts w:ascii="Times New Roman" w:hAnsi="Times New Roman" w:cs="Times New Roman"/>
          <w:sz w:val="24"/>
          <w:szCs w:val="24"/>
        </w:rPr>
        <w:t>(pp. 121-142)</w:t>
      </w:r>
      <w:r w:rsidRPr="00DE7712">
        <w:rPr>
          <w:rFonts w:ascii="Times New Roman" w:hAnsi="Times New Roman" w:cs="Times New Roman"/>
          <w:sz w:val="24"/>
          <w:szCs w:val="24"/>
        </w:rPr>
        <w:t>. Information Age Publishing, Inc.</w:t>
      </w:r>
    </w:p>
    <w:p w14:paraId="2687EA67" w14:textId="77777777" w:rsidR="00995DDC" w:rsidRDefault="00995DDC" w:rsidP="003D4F72">
      <w:pPr>
        <w:spacing w:after="0" w:line="480" w:lineRule="auto"/>
        <w:ind w:left="720" w:hanging="720"/>
        <w:rPr>
          <w:rFonts w:ascii="Times New Roman" w:hAnsi="Times New Roman" w:cs="Times New Roman"/>
          <w:sz w:val="24"/>
          <w:szCs w:val="24"/>
        </w:rPr>
      </w:pPr>
      <w:r w:rsidRPr="007B7B0F">
        <w:rPr>
          <w:rFonts w:ascii="Times New Roman" w:hAnsi="Times New Roman" w:cs="Times New Roman"/>
          <w:sz w:val="24"/>
          <w:szCs w:val="24"/>
        </w:rPr>
        <w:t>Mason, L. H., Cramer, A. M., Garwood, J. D., Varghese, C., Hamm, J., &amp; Murray, A. (2017). Efficacy of self-regulated strategy development instruction for developing writers with and without disabilities in rural schools: A randomized controlled trial. </w:t>
      </w:r>
      <w:r w:rsidRPr="007B7B0F">
        <w:rPr>
          <w:rFonts w:ascii="Times New Roman" w:hAnsi="Times New Roman" w:cs="Times New Roman"/>
          <w:i/>
          <w:iCs/>
          <w:sz w:val="24"/>
          <w:szCs w:val="24"/>
        </w:rPr>
        <w:t>Rural Special Education Quarterly, 36</w:t>
      </w:r>
      <w:r w:rsidRPr="007B7B0F">
        <w:rPr>
          <w:rFonts w:ascii="Times New Roman" w:hAnsi="Times New Roman" w:cs="Times New Roman"/>
          <w:sz w:val="24"/>
          <w:szCs w:val="24"/>
        </w:rPr>
        <w:t>(4), 168–179. DOI: 10.1177/0888406416637902</w:t>
      </w:r>
    </w:p>
    <w:p w14:paraId="707550D1" w14:textId="77777777" w:rsidR="002D568D" w:rsidRPr="002D568D" w:rsidRDefault="002D568D" w:rsidP="003D4F72">
      <w:pPr>
        <w:spacing w:after="0" w:line="480" w:lineRule="auto"/>
        <w:ind w:left="720" w:hanging="720"/>
        <w:rPr>
          <w:rFonts w:ascii="Times New Roman" w:hAnsi="Times New Roman" w:cs="Times New Roman"/>
          <w:kern w:val="2"/>
          <w:sz w:val="24"/>
          <w:szCs w:val="24"/>
          <w14:ligatures w14:val="standardContextual"/>
        </w:rPr>
      </w:pPr>
      <w:r w:rsidRPr="002D568D">
        <w:rPr>
          <w:rFonts w:ascii="Times New Roman" w:hAnsi="Times New Roman" w:cs="Times New Roman"/>
          <w:kern w:val="2"/>
          <w:sz w:val="24"/>
          <w:szCs w:val="24"/>
          <w14:ligatures w14:val="standardContextual"/>
        </w:rPr>
        <w:t xml:space="preserve">Maté, G., &amp; Maté, D. (2022). </w:t>
      </w:r>
      <w:r w:rsidRPr="002D568D">
        <w:rPr>
          <w:rFonts w:ascii="Times New Roman" w:hAnsi="Times New Roman" w:cs="Times New Roman"/>
          <w:i/>
          <w:iCs/>
          <w:kern w:val="2"/>
          <w:sz w:val="24"/>
          <w:szCs w:val="24"/>
          <w14:ligatures w14:val="standardContextual"/>
        </w:rPr>
        <w:t>The myth of normal: Trauma, illness &amp; healing in a toxic culture</w:t>
      </w:r>
      <w:r w:rsidRPr="002D568D">
        <w:rPr>
          <w:rFonts w:ascii="Times New Roman" w:hAnsi="Times New Roman" w:cs="Times New Roman"/>
          <w:kern w:val="2"/>
          <w:sz w:val="24"/>
          <w:szCs w:val="24"/>
          <w14:ligatures w14:val="standardContextual"/>
        </w:rPr>
        <w:t>. Avery: Penguin Random House, LLC.</w:t>
      </w:r>
    </w:p>
    <w:p w14:paraId="5FAA5072" w14:textId="77777777" w:rsidR="002D568D" w:rsidRPr="002D568D" w:rsidRDefault="002D568D" w:rsidP="003D4F72">
      <w:pPr>
        <w:spacing w:after="0" w:line="480" w:lineRule="auto"/>
        <w:ind w:left="720" w:hanging="720"/>
        <w:rPr>
          <w:rFonts w:ascii="Times New Roman" w:hAnsi="Times New Roman" w:cs="Times New Roman"/>
          <w:kern w:val="2"/>
          <w:sz w:val="24"/>
          <w:szCs w:val="24"/>
          <w14:ligatures w14:val="standardContextual"/>
        </w:rPr>
      </w:pPr>
      <w:r w:rsidRPr="002D568D">
        <w:rPr>
          <w:rFonts w:ascii="Times New Roman" w:hAnsi="Times New Roman" w:cs="Times New Roman"/>
          <w:kern w:val="2"/>
          <w:sz w:val="24"/>
          <w:szCs w:val="24"/>
          <w14:ligatures w14:val="standardContextual"/>
        </w:rPr>
        <w:t>Maynard, N., &amp; Weinstein, B. (2020). </w:t>
      </w:r>
      <w:r w:rsidRPr="002D568D">
        <w:rPr>
          <w:rFonts w:ascii="Times New Roman" w:hAnsi="Times New Roman" w:cs="Times New Roman"/>
          <w:i/>
          <w:iCs/>
          <w:kern w:val="2"/>
          <w:sz w:val="24"/>
          <w:szCs w:val="24"/>
          <w14:ligatures w14:val="standardContextual"/>
        </w:rPr>
        <w:t>Hacking school discipline: 9 ways to create a culture of empathy &amp; responsibility using restorative justice</w:t>
      </w:r>
      <w:r w:rsidRPr="002D568D">
        <w:rPr>
          <w:rFonts w:ascii="Times New Roman" w:hAnsi="Times New Roman" w:cs="Times New Roman"/>
          <w:kern w:val="2"/>
          <w:sz w:val="24"/>
          <w:szCs w:val="24"/>
          <w14:ligatures w14:val="standardContextual"/>
        </w:rPr>
        <w:t>. Times 10 Publications.</w:t>
      </w:r>
    </w:p>
    <w:p w14:paraId="4E503DDF" w14:textId="77777777" w:rsidR="000A548A" w:rsidRPr="0097730F" w:rsidRDefault="000A548A" w:rsidP="003D4F72">
      <w:pPr>
        <w:spacing w:after="0" w:line="480" w:lineRule="auto"/>
        <w:ind w:left="720" w:hanging="720"/>
        <w:rPr>
          <w:rFonts w:ascii="Times New Roman" w:hAnsi="Times New Roman" w:cs="Times New Roman"/>
          <w:sz w:val="24"/>
          <w:szCs w:val="24"/>
        </w:rPr>
      </w:pPr>
      <w:r w:rsidRPr="0097730F">
        <w:rPr>
          <w:rFonts w:ascii="Times New Roman" w:hAnsi="Times New Roman" w:cs="Times New Roman"/>
          <w:sz w:val="24"/>
          <w:szCs w:val="24"/>
        </w:rPr>
        <w:t xml:space="preserve">MedlinePlus. (2020). </w:t>
      </w:r>
      <w:r w:rsidRPr="0097730F">
        <w:rPr>
          <w:rFonts w:ascii="Times New Roman" w:hAnsi="Times New Roman" w:cs="Times New Roman"/>
          <w:i/>
          <w:iCs/>
          <w:sz w:val="24"/>
          <w:szCs w:val="24"/>
        </w:rPr>
        <w:t>Is intelligence determined by genetics?</w:t>
      </w:r>
      <w:r w:rsidRPr="0097730F">
        <w:rPr>
          <w:rFonts w:ascii="Times New Roman" w:hAnsi="Times New Roman" w:cs="Times New Roman"/>
          <w:sz w:val="24"/>
          <w:szCs w:val="24"/>
        </w:rPr>
        <w:t xml:space="preserve"> U.S. National Library of Medicine. https://medlineplus.gov/genetics/understanding/traits/intelligence/</w:t>
      </w:r>
    </w:p>
    <w:p w14:paraId="1F2E3F78" w14:textId="77777777" w:rsidR="00102231" w:rsidRDefault="00102231" w:rsidP="003D4F72">
      <w:pPr>
        <w:spacing w:after="0" w:line="480" w:lineRule="auto"/>
        <w:ind w:left="720" w:hanging="720"/>
        <w:rPr>
          <w:rFonts w:ascii="Times New Roman" w:hAnsi="Times New Roman" w:cs="Times New Roman"/>
          <w:kern w:val="2"/>
          <w:sz w:val="24"/>
          <w:szCs w:val="24"/>
          <w14:ligatures w14:val="standardContextual"/>
        </w:rPr>
      </w:pPr>
      <w:r w:rsidRPr="00102231">
        <w:rPr>
          <w:rFonts w:ascii="Times New Roman" w:hAnsi="Times New Roman" w:cs="Times New Roman"/>
          <w:kern w:val="2"/>
          <w:sz w:val="24"/>
          <w:szCs w:val="24"/>
          <w14:ligatures w14:val="standardContextual"/>
        </w:rPr>
        <w:t>Merritt, R. D. (2017). </w:t>
      </w:r>
      <w:r w:rsidRPr="00102231">
        <w:rPr>
          <w:rFonts w:ascii="Times New Roman" w:hAnsi="Times New Roman" w:cs="Times New Roman"/>
          <w:i/>
          <w:iCs/>
          <w:kern w:val="2"/>
          <w:sz w:val="24"/>
          <w:szCs w:val="24"/>
          <w14:ligatures w14:val="standardContextual"/>
        </w:rPr>
        <w:t>Aptitude testing</w:t>
      </w:r>
      <w:r w:rsidRPr="00102231">
        <w:rPr>
          <w:rFonts w:ascii="Times New Roman" w:hAnsi="Times New Roman" w:cs="Times New Roman"/>
          <w:kern w:val="2"/>
          <w:sz w:val="24"/>
          <w:szCs w:val="24"/>
          <w14:ligatures w14:val="standardContextual"/>
        </w:rPr>
        <w:t>. Salem Press Encyclopedia.</w:t>
      </w:r>
    </w:p>
    <w:p w14:paraId="74233183" w14:textId="775551C1" w:rsidR="0073643B" w:rsidRPr="0073643B" w:rsidRDefault="0073643B" w:rsidP="003D4F72">
      <w:pPr>
        <w:spacing w:after="0" w:line="480" w:lineRule="auto"/>
        <w:ind w:left="720" w:hanging="720"/>
        <w:rPr>
          <w:rFonts w:ascii="Times New Roman" w:hAnsi="Times New Roman" w:cs="Times New Roman"/>
          <w:kern w:val="2"/>
          <w:sz w:val="24"/>
          <w:szCs w:val="24"/>
          <w14:ligatures w14:val="standardContextual"/>
        </w:rPr>
      </w:pPr>
      <w:r w:rsidRPr="0073643B">
        <w:rPr>
          <w:rFonts w:ascii="Times New Roman" w:hAnsi="Times New Roman" w:cs="Times New Roman"/>
          <w:kern w:val="2"/>
          <w:sz w:val="24"/>
          <w:szCs w:val="24"/>
          <w14:ligatures w14:val="standardContextual"/>
        </w:rPr>
        <w:t xml:space="preserve">Miller, F. G., Murphy, E., &amp; Sullivan, A. L. (2022). </w:t>
      </w:r>
      <w:r w:rsidRPr="0073643B">
        <w:rPr>
          <w:rFonts w:ascii="Times New Roman" w:hAnsi="Times New Roman" w:cs="Times New Roman"/>
          <w:i/>
          <w:iCs/>
          <w:kern w:val="2"/>
          <w:sz w:val="24"/>
          <w:szCs w:val="24"/>
          <w14:ligatures w14:val="standardContextual"/>
        </w:rPr>
        <w:t>Equity-oriented social, emotional, and behavioral screening.</w:t>
      </w:r>
      <w:r w:rsidRPr="0073643B">
        <w:rPr>
          <w:rFonts w:ascii="Times New Roman" w:hAnsi="Times New Roman" w:cs="Times New Roman"/>
          <w:kern w:val="2"/>
          <w:sz w:val="24"/>
          <w:szCs w:val="24"/>
          <w14:ligatures w14:val="standardContextual"/>
        </w:rPr>
        <w:t xml:space="preserve"> Equity by Design. Midwest &amp; Plains Equity Assistance Center.</w:t>
      </w:r>
    </w:p>
    <w:p w14:paraId="74930BB0" w14:textId="50A3D542" w:rsidR="00756014" w:rsidRDefault="0073643B" w:rsidP="003D4F72">
      <w:pPr>
        <w:spacing w:after="0" w:line="480" w:lineRule="auto"/>
        <w:ind w:left="720" w:hanging="720"/>
        <w:rPr>
          <w:rFonts w:ascii="Times New Roman" w:hAnsi="Times New Roman" w:cs="Times New Roman"/>
          <w:kern w:val="2"/>
          <w:sz w:val="24"/>
          <w:szCs w:val="24"/>
          <w14:ligatures w14:val="standardContextual"/>
        </w:rPr>
      </w:pPr>
      <w:r w:rsidRPr="0073643B">
        <w:rPr>
          <w:rFonts w:ascii="Times New Roman" w:hAnsi="Times New Roman" w:cs="Times New Roman"/>
          <w:kern w:val="2"/>
          <w:sz w:val="24"/>
          <w:szCs w:val="24"/>
          <w14:ligatures w14:val="standardContextual"/>
        </w:rPr>
        <w:t>Milner, H. R.</w:t>
      </w:r>
      <w:r w:rsidR="008A71E3">
        <w:rPr>
          <w:rFonts w:ascii="Times New Roman" w:hAnsi="Times New Roman" w:cs="Times New Roman"/>
          <w:kern w:val="2"/>
          <w:sz w:val="24"/>
          <w:szCs w:val="24"/>
          <w14:ligatures w14:val="standardContextual"/>
        </w:rPr>
        <w:t>, IV</w:t>
      </w:r>
      <w:r w:rsidRPr="0073643B">
        <w:rPr>
          <w:rFonts w:ascii="Times New Roman" w:hAnsi="Times New Roman" w:cs="Times New Roman"/>
          <w:kern w:val="2"/>
          <w:sz w:val="24"/>
          <w:szCs w:val="24"/>
          <w14:ligatures w14:val="standardContextual"/>
        </w:rPr>
        <w:t>, Cunningham, H. B., Delale-O’Connor, L., &amp; Kestenberg, E. G. (2019). </w:t>
      </w:r>
      <w:r w:rsidRPr="0073643B">
        <w:rPr>
          <w:rFonts w:ascii="Times New Roman" w:hAnsi="Times New Roman" w:cs="Times New Roman"/>
          <w:i/>
          <w:iCs/>
          <w:kern w:val="2"/>
          <w:sz w:val="24"/>
          <w:szCs w:val="24"/>
          <w14:ligatures w14:val="standardContextual"/>
        </w:rPr>
        <w:t>“These kids are out of control": Why we must reimagine “classroom management” for equity</w:t>
      </w:r>
      <w:r w:rsidRPr="0073643B">
        <w:rPr>
          <w:rFonts w:ascii="Times New Roman" w:hAnsi="Times New Roman" w:cs="Times New Roman"/>
          <w:kern w:val="2"/>
          <w:sz w:val="24"/>
          <w:szCs w:val="24"/>
          <w14:ligatures w14:val="standardContextual"/>
        </w:rPr>
        <w:t>. Corwin Press, Inc.</w:t>
      </w:r>
    </w:p>
    <w:p w14:paraId="0ED3E022" w14:textId="35115267" w:rsidR="00023F8E" w:rsidRDefault="00023F8E" w:rsidP="003D4F72">
      <w:pPr>
        <w:spacing w:after="0" w:line="480" w:lineRule="auto"/>
        <w:ind w:left="720" w:hanging="720"/>
        <w:rPr>
          <w:rFonts w:ascii="Times New Roman" w:hAnsi="Times New Roman" w:cs="Times New Roman"/>
          <w:sz w:val="24"/>
          <w:szCs w:val="24"/>
        </w:rPr>
      </w:pPr>
      <w:r w:rsidRPr="00F569F7">
        <w:rPr>
          <w:rFonts w:ascii="Times New Roman" w:hAnsi="Times New Roman" w:cs="Times New Roman"/>
          <w:sz w:val="24"/>
          <w:szCs w:val="24"/>
        </w:rPr>
        <w:lastRenderedPageBreak/>
        <w:t xml:space="preserve">Montrosse-Moorhead, B., &amp; Kern, L. (2017, April). </w:t>
      </w:r>
      <w:r w:rsidRPr="00023F8E">
        <w:rPr>
          <w:rFonts w:ascii="Times New Roman" w:hAnsi="Times New Roman" w:cs="Times New Roman"/>
          <w:i/>
          <w:iCs/>
          <w:sz w:val="24"/>
          <w:szCs w:val="24"/>
        </w:rPr>
        <w:t>IRIS Center external evaluation: Formative outcome evaluation findings of faculty and professional development providers.</w:t>
      </w:r>
      <w:r w:rsidRPr="00F569F7">
        <w:rPr>
          <w:rFonts w:ascii="Times New Roman" w:hAnsi="Times New Roman" w:cs="Times New Roman"/>
          <w:sz w:val="24"/>
          <w:szCs w:val="24"/>
        </w:rPr>
        <w:t xml:space="preserve"> Storrs: University of Connecticut.</w:t>
      </w:r>
    </w:p>
    <w:p w14:paraId="224DD61C" w14:textId="77777777" w:rsidR="0085730B" w:rsidRPr="0085730B" w:rsidRDefault="0085730B" w:rsidP="003D4F72">
      <w:pPr>
        <w:spacing w:after="0" w:line="480" w:lineRule="auto"/>
        <w:ind w:left="720" w:hanging="720"/>
        <w:rPr>
          <w:rFonts w:ascii="Times New Roman" w:hAnsi="Times New Roman" w:cs="Times New Roman"/>
          <w:kern w:val="2"/>
          <w:sz w:val="24"/>
          <w:szCs w:val="24"/>
          <w14:ligatures w14:val="standardContextual"/>
        </w:rPr>
      </w:pPr>
      <w:r w:rsidRPr="0085730B">
        <w:rPr>
          <w:rFonts w:ascii="Times New Roman" w:hAnsi="Times New Roman" w:cs="Times New Roman"/>
          <w:kern w:val="2"/>
          <w:sz w:val="24"/>
          <w:szCs w:val="24"/>
          <w14:ligatures w14:val="standardContextual"/>
        </w:rPr>
        <w:t xml:space="preserve">Morgan, H. (2020). Misunderstood and mistreated: Students of color in special education. </w:t>
      </w:r>
      <w:r w:rsidRPr="0085730B">
        <w:rPr>
          <w:rFonts w:ascii="Times New Roman" w:hAnsi="Times New Roman" w:cs="Times New Roman"/>
          <w:i/>
          <w:iCs/>
          <w:kern w:val="2"/>
          <w:sz w:val="24"/>
          <w:szCs w:val="24"/>
          <w14:ligatures w14:val="standardContextual"/>
        </w:rPr>
        <w:t>Voices of Reform, 3</w:t>
      </w:r>
      <w:r w:rsidRPr="0085730B">
        <w:rPr>
          <w:rFonts w:ascii="Times New Roman" w:hAnsi="Times New Roman" w:cs="Times New Roman"/>
          <w:kern w:val="2"/>
          <w:sz w:val="24"/>
          <w:szCs w:val="24"/>
          <w14:ligatures w14:val="standardContextual"/>
        </w:rPr>
        <w:t>(2), 71-81. http://dx.doi.org/10.32623.3.10005</w:t>
      </w:r>
    </w:p>
    <w:p w14:paraId="4F4D05FB" w14:textId="3EEFC42B" w:rsidR="008D0D13" w:rsidRDefault="008D0D13" w:rsidP="003D4F72">
      <w:pPr>
        <w:spacing w:after="0" w:line="480" w:lineRule="auto"/>
        <w:ind w:left="720" w:hanging="720"/>
        <w:rPr>
          <w:rFonts w:ascii="Times New Roman" w:hAnsi="Times New Roman" w:cs="Times New Roman"/>
          <w:kern w:val="2"/>
          <w:sz w:val="24"/>
          <w:szCs w:val="24"/>
          <w14:ligatures w14:val="standardContextual"/>
        </w:rPr>
      </w:pPr>
      <w:r w:rsidRPr="008D0D13">
        <w:rPr>
          <w:rFonts w:ascii="Times New Roman" w:hAnsi="Times New Roman" w:cs="Times New Roman"/>
          <w:kern w:val="2"/>
          <w:sz w:val="24"/>
          <w:szCs w:val="24"/>
          <w14:ligatures w14:val="standardContextual"/>
        </w:rPr>
        <w:t>Morin, A. (n.d.). </w:t>
      </w:r>
      <w:r w:rsidRPr="008D0D13">
        <w:rPr>
          <w:rFonts w:ascii="Times New Roman" w:hAnsi="Times New Roman" w:cs="Times New Roman"/>
          <w:i/>
          <w:iCs/>
          <w:kern w:val="2"/>
          <w:sz w:val="24"/>
          <w:szCs w:val="24"/>
          <w14:ligatures w14:val="standardContextual"/>
        </w:rPr>
        <w:t>Common accommodations and modifications</w:t>
      </w:r>
      <w:r>
        <w:rPr>
          <w:rFonts w:ascii="Times New Roman" w:hAnsi="Times New Roman" w:cs="Times New Roman"/>
          <w:i/>
          <w:iCs/>
          <w:kern w:val="2"/>
          <w:sz w:val="24"/>
          <w:szCs w:val="24"/>
          <w14:ligatures w14:val="standardContextual"/>
        </w:rPr>
        <w:t xml:space="preserve"> in school. </w:t>
      </w:r>
      <w:r>
        <w:rPr>
          <w:rFonts w:ascii="Times New Roman" w:hAnsi="Times New Roman" w:cs="Times New Roman"/>
          <w:kern w:val="2"/>
          <w:sz w:val="24"/>
          <w:szCs w:val="24"/>
          <w14:ligatures w14:val="standardContextual"/>
        </w:rPr>
        <w:t xml:space="preserve">Understood. </w:t>
      </w:r>
      <w:r w:rsidRPr="008D0D13">
        <w:rPr>
          <w:rFonts w:ascii="Times New Roman" w:hAnsi="Times New Roman" w:cs="Times New Roman"/>
          <w:kern w:val="2"/>
          <w:sz w:val="24"/>
          <w:szCs w:val="24"/>
          <w14:ligatures w14:val="standardContextual"/>
        </w:rPr>
        <w:t>https://www.understood.org/en/learning-thinking-differences/treatments-approaches/educational-strategies/common-classroom-accommodations-and-modifications</w:t>
      </w:r>
    </w:p>
    <w:p w14:paraId="29945817" w14:textId="40FDCBC7" w:rsidR="00DA5932" w:rsidRDefault="00DA5932" w:rsidP="003D4F72">
      <w:pPr>
        <w:spacing w:after="0" w:line="480" w:lineRule="auto"/>
        <w:ind w:left="720" w:hanging="720"/>
        <w:rPr>
          <w:rFonts w:ascii="Times New Roman" w:hAnsi="Times New Roman" w:cs="Times New Roman"/>
          <w:sz w:val="24"/>
          <w:szCs w:val="24"/>
        </w:rPr>
      </w:pPr>
      <w:r>
        <w:rPr>
          <w:rFonts w:ascii="Times New Roman" w:hAnsi="Times New Roman" w:cs="Times New Roman"/>
          <w:kern w:val="2"/>
          <w:sz w:val="24"/>
          <w:szCs w:val="24"/>
          <w14:ligatures w14:val="standardContextual"/>
        </w:rPr>
        <w:t xml:space="preserve">Morton, M. H., Edwards, E. J., &amp; Kull, M. (2023). Students experiencing homelessness: A national crisis. </w:t>
      </w:r>
      <w:r w:rsidRPr="004F73E8">
        <w:rPr>
          <w:rFonts w:ascii="Times New Roman" w:hAnsi="Times New Roman" w:cs="Times New Roman"/>
          <w:sz w:val="24"/>
          <w:szCs w:val="24"/>
        </w:rPr>
        <w:t xml:space="preserve">In J. P. Bishop (Ed.), </w:t>
      </w:r>
      <w:r w:rsidRPr="004F73E8">
        <w:rPr>
          <w:rFonts w:ascii="Times New Roman" w:hAnsi="Times New Roman" w:cs="Times New Roman"/>
          <w:i/>
          <w:iCs/>
          <w:sz w:val="24"/>
          <w:szCs w:val="24"/>
        </w:rPr>
        <w:t>Our children can’t wait: The urgency of reinventing education policy in America</w:t>
      </w:r>
      <w:r w:rsidRPr="004F73E8">
        <w:rPr>
          <w:rFonts w:ascii="Times New Roman" w:hAnsi="Times New Roman" w:cs="Times New Roman"/>
          <w:sz w:val="24"/>
          <w:szCs w:val="24"/>
        </w:rPr>
        <w:t xml:space="preserve"> (pp. </w:t>
      </w:r>
      <w:r>
        <w:rPr>
          <w:rFonts w:ascii="Times New Roman" w:hAnsi="Times New Roman" w:cs="Times New Roman"/>
          <w:sz w:val="24"/>
          <w:szCs w:val="24"/>
        </w:rPr>
        <w:t>251-268</w:t>
      </w:r>
      <w:r w:rsidRPr="004F73E8">
        <w:rPr>
          <w:rFonts w:ascii="Times New Roman" w:hAnsi="Times New Roman" w:cs="Times New Roman"/>
          <w:sz w:val="24"/>
          <w:szCs w:val="24"/>
        </w:rPr>
        <w:t xml:space="preserve">). Teachers College Press. </w:t>
      </w:r>
    </w:p>
    <w:p w14:paraId="334B60D5" w14:textId="77777777" w:rsidR="00815B05" w:rsidRPr="00815B05" w:rsidRDefault="00815B05" w:rsidP="003D4F72">
      <w:pPr>
        <w:spacing w:after="0" w:line="480" w:lineRule="auto"/>
        <w:ind w:left="720" w:hanging="720"/>
        <w:rPr>
          <w:rFonts w:ascii="Times New Roman" w:hAnsi="Times New Roman" w:cs="Times New Roman"/>
          <w:kern w:val="2"/>
          <w:sz w:val="24"/>
          <w:szCs w:val="24"/>
          <w14:ligatures w14:val="standardContextual"/>
        </w:rPr>
      </w:pPr>
      <w:r w:rsidRPr="00815B05">
        <w:rPr>
          <w:rFonts w:ascii="Times New Roman" w:hAnsi="Times New Roman" w:cs="Times New Roman"/>
          <w:kern w:val="2"/>
          <w:sz w:val="24"/>
          <w:szCs w:val="24"/>
          <w14:ligatures w14:val="standardContextual"/>
        </w:rPr>
        <w:t>Murayama, K., Matsumoto, M., Izuma, K., &amp; Matsumoto, K. (2010). Neural basis of the undermining effect of monetary reward on intrinsic motivation.</w:t>
      </w:r>
      <w:r w:rsidRPr="00815B05">
        <w:rPr>
          <w:rFonts w:ascii="Times New Roman" w:hAnsi="Times New Roman" w:cs="Times New Roman"/>
          <w:i/>
          <w:iCs/>
          <w:kern w:val="2"/>
          <w:sz w:val="24"/>
          <w:szCs w:val="24"/>
          <w14:ligatures w14:val="standardContextual"/>
        </w:rPr>
        <w:t> Proceedings of the National Academy of Sciences, 107</w:t>
      </w:r>
      <w:r w:rsidRPr="00815B05">
        <w:rPr>
          <w:rFonts w:ascii="Times New Roman" w:hAnsi="Times New Roman" w:cs="Times New Roman"/>
          <w:kern w:val="2"/>
          <w:sz w:val="24"/>
          <w:szCs w:val="24"/>
          <w14:ligatures w14:val="standardContextual"/>
        </w:rPr>
        <w:t>(49), 20911–20916. https://doi.org/10.1073/pnas.1013305107</w:t>
      </w:r>
    </w:p>
    <w:p w14:paraId="1E5F6021" w14:textId="6A312F09" w:rsidR="00886207" w:rsidRPr="00DE7712" w:rsidRDefault="00886207" w:rsidP="003D4F72">
      <w:pPr>
        <w:spacing w:after="0" w:line="480" w:lineRule="auto"/>
        <w:ind w:left="720" w:hanging="720"/>
        <w:rPr>
          <w:rFonts w:ascii="Times New Roman" w:hAnsi="Times New Roman" w:cs="Times New Roman"/>
          <w:sz w:val="24"/>
          <w:szCs w:val="24"/>
        </w:rPr>
      </w:pPr>
      <w:r>
        <w:rPr>
          <w:rFonts w:ascii="Times New Roman" w:hAnsi="Times New Roman" w:cs="Times New Roman"/>
          <w:kern w:val="2"/>
          <w:sz w:val="24"/>
          <w:szCs w:val="24"/>
          <w14:ligatures w14:val="standardContextual"/>
        </w:rPr>
        <w:t xml:space="preserve">Mutch, C., Peung, S., &amp; Baird, R. (2022). Preparing preservice teachers for complex emergencies: Learning from traumatic events in New Zealand. </w:t>
      </w:r>
      <w:r>
        <w:rPr>
          <w:rFonts w:ascii="Times New Roman" w:hAnsi="Times New Roman" w:cs="Times New Roman"/>
          <w:sz w:val="24"/>
          <w:szCs w:val="24"/>
        </w:rPr>
        <w:t xml:space="preserve">In O. C. </w:t>
      </w:r>
      <w:r w:rsidRPr="00DE7712">
        <w:rPr>
          <w:rFonts w:ascii="Times New Roman" w:hAnsi="Times New Roman" w:cs="Times New Roman"/>
          <w:sz w:val="24"/>
          <w:szCs w:val="24"/>
        </w:rPr>
        <w:t>Scheper</w:t>
      </w:r>
      <w:r>
        <w:rPr>
          <w:rFonts w:ascii="Times New Roman" w:hAnsi="Times New Roman" w:cs="Times New Roman"/>
          <w:sz w:val="24"/>
          <w:szCs w:val="24"/>
        </w:rPr>
        <w:t>s</w:t>
      </w:r>
      <w:r w:rsidRPr="00DE7712">
        <w:rPr>
          <w:rFonts w:ascii="Times New Roman" w:hAnsi="Times New Roman" w:cs="Times New Roman"/>
          <w:sz w:val="24"/>
          <w:szCs w:val="24"/>
        </w:rPr>
        <w:t xml:space="preserve">, </w:t>
      </w:r>
      <w:r>
        <w:rPr>
          <w:rFonts w:ascii="Times New Roman" w:hAnsi="Times New Roman" w:cs="Times New Roman"/>
          <w:sz w:val="24"/>
          <w:szCs w:val="24"/>
        </w:rPr>
        <w:t xml:space="preserve">M. </w:t>
      </w:r>
      <w:r w:rsidRPr="00DE7712">
        <w:rPr>
          <w:rFonts w:ascii="Times New Roman" w:hAnsi="Times New Roman" w:cs="Times New Roman"/>
          <w:sz w:val="24"/>
          <w:szCs w:val="24"/>
        </w:rPr>
        <w:t xml:space="preserve">Brennan, &amp; </w:t>
      </w:r>
      <w:r>
        <w:rPr>
          <w:rFonts w:ascii="Times New Roman" w:hAnsi="Times New Roman" w:cs="Times New Roman"/>
          <w:sz w:val="24"/>
          <w:szCs w:val="24"/>
        </w:rPr>
        <w:t xml:space="preserve">P. E. </w:t>
      </w:r>
      <w:r w:rsidRPr="00DE7712">
        <w:rPr>
          <w:rFonts w:ascii="Times New Roman" w:hAnsi="Times New Roman" w:cs="Times New Roman"/>
          <w:sz w:val="24"/>
          <w:szCs w:val="24"/>
        </w:rPr>
        <w:t>Bernhardt</w:t>
      </w:r>
      <w:r>
        <w:rPr>
          <w:rFonts w:ascii="Times New Roman" w:hAnsi="Times New Roman" w:cs="Times New Roman"/>
          <w:sz w:val="24"/>
          <w:szCs w:val="24"/>
        </w:rPr>
        <w:t xml:space="preserve"> (Eds.),</w:t>
      </w:r>
      <w:r w:rsidRPr="00DE7712">
        <w:rPr>
          <w:rFonts w:ascii="Times New Roman" w:hAnsi="Times New Roman" w:cs="Times New Roman"/>
          <w:sz w:val="24"/>
          <w:szCs w:val="24"/>
        </w:rPr>
        <w:t xml:space="preserve"> </w:t>
      </w:r>
      <w:r w:rsidRPr="00DE7712">
        <w:rPr>
          <w:rFonts w:ascii="Times New Roman" w:hAnsi="Times New Roman" w:cs="Times New Roman"/>
          <w:i/>
          <w:iCs/>
          <w:sz w:val="24"/>
          <w:szCs w:val="24"/>
        </w:rPr>
        <w:t>Developing trauma informed teachers: Creating classrooms that foster equity, resiliency, and asset-based approaches – Reflections on curricula and program implementation</w:t>
      </w:r>
      <w:r>
        <w:rPr>
          <w:rFonts w:ascii="Times New Roman" w:hAnsi="Times New Roman" w:cs="Times New Roman"/>
          <w:i/>
          <w:iCs/>
          <w:sz w:val="24"/>
          <w:szCs w:val="24"/>
        </w:rPr>
        <w:t xml:space="preserve"> </w:t>
      </w:r>
      <w:r>
        <w:rPr>
          <w:rFonts w:ascii="Times New Roman" w:hAnsi="Times New Roman" w:cs="Times New Roman"/>
          <w:sz w:val="24"/>
          <w:szCs w:val="24"/>
        </w:rPr>
        <w:t>(pp. 143-168)</w:t>
      </w:r>
      <w:r w:rsidRPr="00DE7712">
        <w:rPr>
          <w:rFonts w:ascii="Times New Roman" w:hAnsi="Times New Roman" w:cs="Times New Roman"/>
          <w:sz w:val="24"/>
          <w:szCs w:val="24"/>
        </w:rPr>
        <w:t>. Information Age Publishing, Inc.</w:t>
      </w:r>
    </w:p>
    <w:p w14:paraId="781CE0B3" w14:textId="77777777" w:rsidR="00563913" w:rsidRPr="00563913" w:rsidRDefault="00563913" w:rsidP="003D4F72">
      <w:pPr>
        <w:spacing w:after="0" w:line="480" w:lineRule="auto"/>
        <w:ind w:left="720" w:hanging="720"/>
        <w:rPr>
          <w:rFonts w:ascii="Times New Roman" w:hAnsi="Times New Roman" w:cs="Times New Roman"/>
          <w:kern w:val="2"/>
          <w:sz w:val="24"/>
          <w:szCs w:val="24"/>
          <w14:ligatures w14:val="standardContextual"/>
        </w:rPr>
      </w:pPr>
      <w:r w:rsidRPr="00563913">
        <w:rPr>
          <w:rFonts w:ascii="Times New Roman" w:hAnsi="Times New Roman" w:cs="Times New Roman"/>
          <w:kern w:val="2"/>
          <w:sz w:val="24"/>
          <w:szCs w:val="24"/>
          <w14:ligatures w14:val="standardContextual"/>
        </w:rPr>
        <w:t xml:space="preserve">Nario-Redmond, M. R. (2020). </w:t>
      </w:r>
      <w:r w:rsidRPr="00563913">
        <w:rPr>
          <w:rFonts w:ascii="Times New Roman" w:hAnsi="Times New Roman" w:cs="Times New Roman"/>
          <w:i/>
          <w:iCs/>
          <w:kern w:val="2"/>
          <w:sz w:val="24"/>
          <w:szCs w:val="24"/>
          <w14:ligatures w14:val="standardContextual"/>
        </w:rPr>
        <w:t>Ableism: The causes and consequences of disability prejudice</w:t>
      </w:r>
      <w:r w:rsidRPr="00563913">
        <w:rPr>
          <w:rFonts w:ascii="Times New Roman" w:hAnsi="Times New Roman" w:cs="Times New Roman"/>
          <w:kern w:val="2"/>
          <w:sz w:val="24"/>
          <w:szCs w:val="24"/>
          <w14:ligatures w14:val="standardContextual"/>
        </w:rPr>
        <w:t>. John Wiley &amp; Sons, Inc.</w:t>
      </w:r>
    </w:p>
    <w:p w14:paraId="1327DDED" w14:textId="77777777" w:rsidR="003C2B07" w:rsidRPr="003C2B07" w:rsidRDefault="003C2B07" w:rsidP="003D4F72">
      <w:pPr>
        <w:spacing w:after="0" w:line="480" w:lineRule="auto"/>
        <w:ind w:left="720" w:hanging="720"/>
        <w:rPr>
          <w:rFonts w:ascii="Times New Roman" w:hAnsi="Times New Roman" w:cs="Times New Roman"/>
          <w:kern w:val="2"/>
          <w:sz w:val="24"/>
          <w:szCs w:val="24"/>
          <w14:ligatures w14:val="standardContextual"/>
        </w:rPr>
      </w:pPr>
      <w:r w:rsidRPr="003C2B07">
        <w:rPr>
          <w:rFonts w:ascii="Times New Roman" w:hAnsi="Times New Roman" w:cs="Times New Roman"/>
          <w:kern w:val="2"/>
          <w:sz w:val="24"/>
          <w:szCs w:val="24"/>
          <w14:ligatures w14:val="standardContextual"/>
        </w:rPr>
        <w:lastRenderedPageBreak/>
        <w:t xml:space="preserve">National Center for Learning Disabilities. (2020). </w:t>
      </w:r>
      <w:r w:rsidRPr="003C2B07">
        <w:rPr>
          <w:rFonts w:ascii="Times New Roman" w:hAnsi="Times New Roman" w:cs="Times New Roman"/>
          <w:i/>
          <w:iCs/>
          <w:kern w:val="2"/>
          <w:sz w:val="24"/>
          <w:szCs w:val="24"/>
          <w14:ligatures w14:val="standardContextual"/>
        </w:rPr>
        <w:t xml:space="preserve">Significant disproportionality in special education: Current trends and actions for impact. </w:t>
      </w:r>
      <w:r w:rsidRPr="003C2B07">
        <w:rPr>
          <w:rFonts w:ascii="Times New Roman" w:hAnsi="Times New Roman" w:cs="Times New Roman"/>
          <w:kern w:val="2"/>
          <w:sz w:val="24"/>
          <w:szCs w:val="24"/>
          <w14:ligatures w14:val="standardContextual"/>
        </w:rPr>
        <w:t>https://www.ncld.org/</w:t>
      </w:r>
    </w:p>
    <w:p w14:paraId="5C5281A0" w14:textId="3B60F84A" w:rsidR="00513F11" w:rsidRPr="00513F11" w:rsidRDefault="00513F11" w:rsidP="003D4F72">
      <w:pPr>
        <w:spacing w:after="0" w:line="480" w:lineRule="auto"/>
        <w:ind w:left="720" w:hanging="720"/>
        <w:rPr>
          <w:rFonts w:ascii="Times New Roman" w:hAnsi="Times New Roman" w:cs="Times New Roman"/>
          <w:sz w:val="24"/>
          <w:szCs w:val="24"/>
        </w:rPr>
      </w:pPr>
      <w:r w:rsidRPr="00513F11">
        <w:rPr>
          <w:rFonts w:ascii="Times New Roman" w:hAnsi="Times New Roman" w:cs="Times New Roman"/>
          <w:sz w:val="24"/>
          <w:szCs w:val="24"/>
        </w:rPr>
        <w:t>Nelson, K., Ronka, D., Lang, L., Korabek-Emerson, L., &amp; White, J. (2020). </w:t>
      </w:r>
      <w:r w:rsidRPr="00513F11">
        <w:rPr>
          <w:rFonts w:ascii="Times New Roman" w:hAnsi="Times New Roman" w:cs="Times New Roman"/>
          <w:i/>
          <w:iCs/>
          <w:sz w:val="24"/>
          <w:szCs w:val="24"/>
        </w:rPr>
        <w:t>Designing &amp; leading life-changing workshops: Creating the conditions for transformation in your groups, trainings, and retreats</w:t>
      </w:r>
      <w:r w:rsidRPr="00513F11">
        <w:rPr>
          <w:rFonts w:ascii="Times New Roman" w:hAnsi="Times New Roman" w:cs="Times New Roman"/>
          <w:sz w:val="24"/>
          <w:szCs w:val="24"/>
        </w:rPr>
        <w:t>. Cliffhouse Press.</w:t>
      </w:r>
    </w:p>
    <w:p w14:paraId="3FBD5B0D" w14:textId="25DEE717" w:rsidR="005B62AB" w:rsidRPr="00DE7712" w:rsidRDefault="005B62AB" w:rsidP="003D4F72">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Nobel, M. M. (202). How a small, liberal arts university seeks to create socially conscious, resilient teachers. In O. C. </w:t>
      </w:r>
      <w:r w:rsidRPr="00DE7712">
        <w:rPr>
          <w:rFonts w:ascii="Times New Roman" w:hAnsi="Times New Roman" w:cs="Times New Roman"/>
          <w:sz w:val="24"/>
          <w:szCs w:val="24"/>
        </w:rPr>
        <w:t>Scheper</w:t>
      </w:r>
      <w:r>
        <w:rPr>
          <w:rFonts w:ascii="Times New Roman" w:hAnsi="Times New Roman" w:cs="Times New Roman"/>
          <w:sz w:val="24"/>
          <w:szCs w:val="24"/>
        </w:rPr>
        <w:t>s</w:t>
      </w:r>
      <w:r w:rsidRPr="00DE7712">
        <w:rPr>
          <w:rFonts w:ascii="Times New Roman" w:hAnsi="Times New Roman" w:cs="Times New Roman"/>
          <w:sz w:val="24"/>
          <w:szCs w:val="24"/>
        </w:rPr>
        <w:t xml:space="preserve">, </w:t>
      </w:r>
      <w:r>
        <w:rPr>
          <w:rFonts w:ascii="Times New Roman" w:hAnsi="Times New Roman" w:cs="Times New Roman"/>
          <w:sz w:val="24"/>
          <w:szCs w:val="24"/>
        </w:rPr>
        <w:t xml:space="preserve">M. </w:t>
      </w:r>
      <w:r w:rsidRPr="00DE7712">
        <w:rPr>
          <w:rFonts w:ascii="Times New Roman" w:hAnsi="Times New Roman" w:cs="Times New Roman"/>
          <w:sz w:val="24"/>
          <w:szCs w:val="24"/>
        </w:rPr>
        <w:t xml:space="preserve">Brennan, &amp; </w:t>
      </w:r>
      <w:r>
        <w:rPr>
          <w:rFonts w:ascii="Times New Roman" w:hAnsi="Times New Roman" w:cs="Times New Roman"/>
          <w:sz w:val="24"/>
          <w:szCs w:val="24"/>
        </w:rPr>
        <w:t xml:space="preserve">P. E. </w:t>
      </w:r>
      <w:r w:rsidRPr="00DE7712">
        <w:rPr>
          <w:rFonts w:ascii="Times New Roman" w:hAnsi="Times New Roman" w:cs="Times New Roman"/>
          <w:sz w:val="24"/>
          <w:szCs w:val="24"/>
        </w:rPr>
        <w:t>Bernhardt</w:t>
      </w:r>
      <w:r>
        <w:rPr>
          <w:rFonts w:ascii="Times New Roman" w:hAnsi="Times New Roman" w:cs="Times New Roman"/>
          <w:sz w:val="24"/>
          <w:szCs w:val="24"/>
        </w:rPr>
        <w:t xml:space="preserve"> (Eds.),</w:t>
      </w:r>
      <w:r w:rsidRPr="00DE7712">
        <w:rPr>
          <w:rFonts w:ascii="Times New Roman" w:hAnsi="Times New Roman" w:cs="Times New Roman"/>
          <w:sz w:val="24"/>
          <w:szCs w:val="24"/>
        </w:rPr>
        <w:t xml:space="preserve"> </w:t>
      </w:r>
      <w:r w:rsidRPr="00DE7712">
        <w:rPr>
          <w:rFonts w:ascii="Times New Roman" w:hAnsi="Times New Roman" w:cs="Times New Roman"/>
          <w:i/>
          <w:iCs/>
          <w:sz w:val="24"/>
          <w:szCs w:val="24"/>
        </w:rPr>
        <w:t>Developing trauma informed teachers: Creating classrooms that foster equity, resiliency, and asset-based approaches – Reflections on curricula and program implementation</w:t>
      </w:r>
      <w:r>
        <w:rPr>
          <w:rFonts w:ascii="Times New Roman" w:hAnsi="Times New Roman" w:cs="Times New Roman"/>
          <w:i/>
          <w:iCs/>
          <w:sz w:val="24"/>
          <w:szCs w:val="24"/>
        </w:rPr>
        <w:t xml:space="preserve"> </w:t>
      </w:r>
      <w:r>
        <w:rPr>
          <w:rFonts w:ascii="Times New Roman" w:hAnsi="Times New Roman" w:cs="Times New Roman"/>
          <w:sz w:val="24"/>
          <w:szCs w:val="24"/>
        </w:rPr>
        <w:t>(pp. 169-186)</w:t>
      </w:r>
      <w:r w:rsidRPr="00DE7712">
        <w:rPr>
          <w:rFonts w:ascii="Times New Roman" w:hAnsi="Times New Roman" w:cs="Times New Roman"/>
          <w:sz w:val="24"/>
          <w:szCs w:val="24"/>
        </w:rPr>
        <w:t>. Information Age Publishing, Inc.</w:t>
      </w:r>
    </w:p>
    <w:p w14:paraId="6120C197" w14:textId="78AC825C" w:rsidR="0012345D" w:rsidRDefault="0012345D" w:rsidP="003D4F72">
      <w:pPr>
        <w:spacing w:after="0" w:line="480" w:lineRule="auto"/>
        <w:ind w:left="720" w:hanging="720"/>
        <w:rPr>
          <w:rFonts w:ascii="Times New Roman" w:hAnsi="Times New Roman" w:cs="Times New Roman"/>
          <w:sz w:val="24"/>
          <w:szCs w:val="24"/>
        </w:rPr>
      </w:pPr>
      <w:r w:rsidRPr="00911283">
        <w:rPr>
          <w:rFonts w:ascii="Times New Roman" w:hAnsi="Times New Roman" w:cs="Times New Roman"/>
          <w:sz w:val="24"/>
          <w:szCs w:val="24"/>
        </w:rPr>
        <w:t>Oakes, W. P., Lane, K. L., Menzies, H. H., &amp; Buckman, M. M. (2018). Instructional feedback: An effective, efficient, low-intensity strategy to support student success. </w:t>
      </w:r>
      <w:r w:rsidRPr="00911283">
        <w:rPr>
          <w:rFonts w:ascii="Times New Roman" w:hAnsi="Times New Roman" w:cs="Times New Roman"/>
          <w:i/>
          <w:iCs/>
          <w:sz w:val="24"/>
          <w:szCs w:val="24"/>
        </w:rPr>
        <w:t>Beyond Behavior, 27</w:t>
      </w:r>
      <w:r w:rsidRPr="00911283">
        <w:rPr>
          <w:rFonts w:ascii="Times New Roman" w:hAnsi="Times New Roman" w:cs="Times New Roman"/>
          <w:sz w:val="24"/>
          <w:szCs w:val="24"/>
        </w:rPr>
        <w:t>(3), 168–174. DOI: 10.1177/1074295618799354</w:t>
      </w:r>
    </w:p>
    <w:p w14:paraId="230EA423" w14:textId="77777777" w:rsidR="00A759AD" w:rsidRPr="00A759AD" w:rsidRDefault="00A759AD" w:rsidP="003D4F72">
      <w:pPr>
        <w:spacing w:after="0" w:line="480" w:lineRule="auto"/>
        <w:ind w:left="720" w:hanging="720"/>
        <w:rPr>
          <w:rFonts w:ascii="Times New Roman" w:hAnsi="Times New Roman" w:cs="Times New Roman"/>
          <w:kern w:val="2"/>
          <w:sz w:val="24"/>
          <w:szCs w:val="24"/>
          <w14:ligatures w14:val="standardContextual"/>
        </w:rPr>
      </w:pPr>
      <w:r w:rsidRPr="00A759AD">
        <w:rPr>
          <w:rFonts w:ascii="Times New Roman" w:hAnsi="Times New Roman" w:cs="Times New Roman"/>
          <w:kern w:val="2"/>
          <w:sz w:val="24"/>
          <w:szCs w:val="24"/>
          <w14:ligatures w14:val="standardContextual"/>
        </w:rPr>
        <w:t>O'Drobinak, B., &amp; Kelley, B. (2020). </w:t>
      </w:r>
      <w:r w:rsidRPr="00A759AD">
        <w:rPr>
          <w:rFonts w:ascii="Times New Roman" w:hAnsi="Times New Roman" w:cs="Times New Roman"/>
          <w:i/>
          <w:iCs/>
          <w:kern w:val="2"/>
          <w:sz w:val="24"/>
          <w:szCs w:val="24"/>
          <w14:ligatures w14:val="standardContextual"/>
        </w:rPr>
        <w:t>Teaching, learning, and trauma: Responsive practices for holding steady in turbulent times</w:t>
      </w:r>
      <w:r w:rsidRPr="00A759AD">
        <w:rPr>
          <w:rFonts w:ascii="Times New Roman" w:hAnsi="Times New Roman" w:cs="Times New Roman"/>
          <w:kern w:val="2"/>
          <w:sz w:val="24"/>
          <w:szCs w:val="24"/>
          <w14:ligatures w14:val="standardContextual"/>
        </w:rPr>
        <w:t>. Corwin Press, Inc.</w:t>
      </w:r>
    </w:p>
    <w:p w14:paraId="622F544E" w14:textId="77777777" w:rsidR="00125098" w:rsidRPr="00125098" w:rsidRDefault="00125098" w:rsidP="003D4F72">
      <w:pPr>
        <w:spacing w:after="0" w:line="480" w:lineRule="auto"/>
        <w:ind w:left="720" w:hanging="720"/>
        <w:rPr>
          <w:rFonts w:ascii="Times New Roman" w:hAnsi="Times New Roman" w:cs="Times New Roman"/>
          <w:kern w:val="2"/>
          <w:sz w:val="24"/>
          <w:szCs w:val="24"/>
          <w14:ligatures w14:val="standardContextual"/>
        </w:rPr>
      </w:pPr>
      <w:r w:rsidRPr="00125098">
        <w:rPr>
          <w:rFonts w:ascii="Times New Roman" w:hAnsi="Times New Roman" w:cs="Times New Roman"/>
          <w:kern w:val="2"/>
          <w:sz w:val="24"/>
          <w:szCs w:val="24"/>
          <w14:ligatures w14:val="standardContextual"/>
        </w:rPr>
        <w:t xml:space="preserve">Office of Educational Technology. (2017, January). </w:t>
      </w:r>
      <w:r w:rsidRPr="00125098">
        <w:rPr>
          <w:rFonts w:ascii="Times New Roman" w:hAnsi="Times New Roman" w:cs="Times New Roman"/>
          <w:i/>
          <w:iCs/>
          <w:kern w:val="2"/>
          <w:sz w:val="24"/>
          <w:szCs w:val="24"/>
          <w14:ligatures w14:val="standardContextual"/>
        </w:rPr>
        <w:t>Reimagining the role of technology in education: 2017 national education technology plan update</w:t>
      </w:r>
      <w:r w:rsidRPr="00125098">
        <w:rPr>
          <w:rFonts w:ascii="Times New Roman" w:hAnsi="Times New Roman" w:cs="Times New Roman"/>
          <w:kern w:val="2"/>
          <w:sz w:val="24"/>
          <w:szCs w:val="24"/>
          <w14:ligatures w14:val="standardContextual"/>
        </w:rPr>
        <w:t>. U.S. Department of Education. https://tech.ed.gov/files/2017/01/NETP17.pdf</w:t>
      </w:r>
    </w:p>
    <w:p w14:paraId="75D34BD7" w14:textId="4D34F68B" w:rsidR="002649F9" w:rsidRDefault="002649F9" w:rsidP="003D4F72">
      <w:pPr>
        <w:spacing w:after="0" w:line="480" w:lineRule="auto"/>
        <w:ind w:left="720" w:hanging="720"/>
        <w:rPr>
          <w:rFonts w:ascii="Times New Roman" w:hAnsi="Times New Roman" w:cs="Times New Roman"/>
          <w:kern w:val="2"/>
          <w:sz w:val="24"/>
          <w:szCs w:val="24"/>
          <w14:ligatures w14:val="standardContextual"/>
        </w:rPr>
      </w:pPr>
      <w:r w:rsidRPr="004C6D74">
        <w:rPr>
          <w:rFonts w:ascii="Times New Roman" w:hAnsi="Times New Roman" w:cs="Times New Roman"/>
          <w:kern w:val="2"/>
          <w:sz w:val="24"/>
          <w:szCs w:val="24"/>
          <w14:ligatures w14:val="standardContextual"/>
        </w:rPr>
        <w:t>Ohio Department of Education. (2019).</w:t>
      </w:r>
      <w:r w:rsidR="004C6D74">
        <w:rPr>
          <w:rFonts w:ascii="Times New Roman" w:hAnsi="Times New Roman" w:cs="Times New Roman"/>
          <w:kern w:val="2"/>
          <w:sz w:val="24"/>
          <w:szCs w:val="24"/>
          <w14:ligatures w14:val="standardContextual"/>
        </w:rPr>
        <w:t xml:space="preserve"> </w:t>
      </w:r>
      <w:r w:rsidR="004C6D74" w:rsidRPr="004C2796">
        <w:rPr>
          <w:rFonts w:ascii="Times New Roman" w:hAnsi="Times New Roman" w:cs="Times New Roman"/>
          <w:i/>
          <w:iCs/>
          <w:kern w:val="2"/>
          <w:sz w:val="24"/>
          <w:szCs w:val="24"/>
          <w14:ligatures w14:val="standardContextual"/>
        </w:rPr>
        <w:t>Each child, our future: Ohio strategic plan for education: 2019-2024.</w:t>
      </w:r>
      <w:r w:rsidR="004C6D74">
        <w:rPr>
          <w:rFonts w:ascii="Times New Roman" w:hAnsi="Times New Roman" w:cs="Times New Roman"/>
          <w:kern w:val="2"/>
          <w:sz w:val="24"/>
          <w:szCs w:val="24"/>
          <w14:ligatures w14:val="standardContextual"/>
        </w:rPr>
        <w:t xml:space="preserve"> </w:t>
      </w:r>
      <w:r w:rsidR="00474C10" w:rsidRPr="00474C10">
        <w:rPr>
          <w:rFonts w:ascii="Times New Roman" w:hAnsi="Times New Roman" w:cs="Times New Roman"/>
          <w:kern w:val="2"/>
          <w:sz w:val="24"/>
          <w:szCs w:val="24"/>
          <w14:ligatures w14:val="standardContextual"/>
        </w:rPr>
        <w:t>https://education.ohio.gov/About/EachChildOurFuture</w:t>
      </w:r>
    </w:p>
    <w:p w14:paraId="28EEEEC8" w14:textId="40CDFE54" w:rsidR="003F5E87" w:rsidRDefault="00DF290E" w:rsidP="003D4F72">
      <w:pPr>
        <w:spacing w:after="0" w:line="480" w:lineRule="auto"/>
        <w:ind w:left="720" w:hanging="720"/>
        <w:rPr>
          <w:rFonts w:ascii="Times New Roman" w:hAnsi="Times New Roman" w:cs="Times New Roman"/>
          <w:kern w:val="2"/>
          <w:sz w:val="24"/>
          <w:szCs w:val="24"/>
          <w14:ligatures w14:val="standardContextual"/>
        </w:rPr>
      </w:pPr>
      <w:r w:rsidRPr="00DF290E">
        <w:rPr>
          <w:rFonts w:ascii="Times New Roman" w:hAnsi="Times New Roman" w:cs="Times New Roman"/>
          <w:kern w:val="2"/>
          <w:sz w:val="24"/>
          <w:szCs w:val="24"/>
          <w14:ligatures w14:val="standardContextual"/>
        </w:rPr>
        <w:t>Osher, D., Cantor, P., Berg, J., Steyer, L., &amp; Rose, T. (2020). Drivers of human development: How relationships and context shape learning and development1.</w:t>
      </w:r>
      <w:r w:rsidRPr="00DF290E">
        <w:rPr>
          <w:rFonts w:ascii="Times New Roman" w:hAnsi="Times New Roman" w:cs="Times New Roman"/>
          <w:i/>
          <w:iCs/>
          <w:kern w:val="2"/>
          <w:sz w:val="24"/>
          <w:szCs w:val="24"/>
          <w14:ligatures w14:val="standardContextual"/>
        </w:rPr>
        <w:t> </w:t>
      </w:r>
      <w:r w:rsidR="004C2796" w:rsidRPr="00DF290E">
        <w:rPr>
          <w:rFonts w:ascii="Times New Roman" w:hAnsi="Times New Roman" w:cs="Times New Roman"/>
          <w:i/>
          <w:iCs/>
          <w:kern w:val="2"/>
          <w:sz w:val="24"/>
          <w:szCs w:val="24"/>
          <w14:ligatures w14:val="standardContextual"/>
        </w:rPr>
        <w:t>App</w:t>
      </w:r>
      <w:r w:rsidR="004C2796">
        <w:rPr>
          <w:rFonts w:ascii="Times New Roman" w:hAnsi="Times New Roman" w:cs="Times New Roman"/>
          <w:i/>
          <w:iCs/>
          <w:kern w:val="2"/>
          <w:sz w:val="24"/>
          <w:szCs w:val="24"/>
          <w14:ligatures w14:val="standardContextual"/>
        </w:rPr>
        <w:t>l</w:t>
      </w:r>
      <w:r w:rsidR="004C2796" w:rsidRPr="00DF290E">
        <w:rPr>
          <w:rFonts w:ascii="Times New Roman" w:hAnsi="Times New Roman" w:cs="Times New Roman"/>
          <w:i/>
          <w:iCs/>
          <w:kern w:val="2"/>
          <w:sz w:val="24"/>
          <w:szCs w:val="24"/>
          <w14:ligatures w14:val="standardContextual"/>
        </w:rPr>
        <w:t>ied</w:t>
      </w:r>
      <w:r w:rsidRPr="00DF290E">
        <w:rPr>
          <w:rFonts w:ascii="Times New Roman" w:hAnsi="Times New Roman" w:cs="Times New Roman"/>
          <w:i/>
          <w:iCs/>
          <w:kern w:val="2"/>
          <w:sz w:val="24"/>
          <w:szCs w:val="24"/>
          <w14:ligatures w14:val="standardContextual"/>
        </w:rPr>
        <w:t xml:space="preserve"> Developmental</w:t>
      </w:r>
      <w:r w:rsidRPr="00DF290E">
        <w:rPr>
          <w:rFonts w:ascii="Roboto" w:hAnsi="Roboto"/>
          <w:i/>
          <w:iCs/>
          <w:color w:val="000000"/>
          <w:sz w:val="21"/>
          <w:szCs w:val="21"/>
          <w:shd w:val="clear" w:color="auto" w:fill="FFFFFF"/>
        </w:rPr>
        <w:t xml:space="preserve"> </w:t>
      </w:r>
      <w:r w:rsidRPr="00DF290E">
        <w:rPr>
          <w:rFonts w:ascii="Times New Roman" w:hAnsi="Times New Roman" w:cs="Times New Roman"/>
          <w:i/>
          <w:iCs/>
          <w:kern w:val="2"/>
          <w:sz w:val="24"/>
          <w:szCs w:val="24"/>
          <w14:ligatures w14:val="standardContextual"/>
        </w:rPr>
        <w:t>Science, 24</w:t>
      </w:r>
      <w:r w:rsidRPr="00DF290E">
        <w:rPr>
          <w:rFonts w:ascii="Times New Roman" w:hAnsi="Times New Roman" w:cs="Times New Roman"/>
          <w:kern w:val="2"/>
          <w:sz w:val="24"/>
          <w:szCs w:val="24"/>
          <w14:ligatures w14:val="standardContextual"/>
        </w:rPr>
        <w:t>(1), 6-36. </w:t>
      </w:r>
      <w:r w:rsidR="003F5E87" w:rsidRPr="003F5E87">
        <w:rPr>
          <w:rFonts w:ascii="Times New Roman" w:hAnsi="Times New Roman" w:cs="Times New Roman"/>
          <w:kern w:val="2"/>
          <w:sz w:val="24"/>
          <w:szCs w:val="24"/>
          <w14:ligatures w14:val="standardContextual"/>
        </w:rPr>
        <w:t>https://doi.org/10.1080/10888691.2017.1398650</w:t>
      </w:r>
    </w:p>
    <w:p w14:paraId="63A77B2F" w14:textId="5FE680FA" w:rsidR="008A3B87" w:rsidRPr="00182AEF" w:rsidRDefault="008A3B87" w:rsidP="003D4F72">
      <w:pPr>
        <w:spacing w:after="0" w:line="480" w:lineRule="auto"/>
        <w:ind w:left="720" w:hanging="720"/>
        <w:rPr>
          <w:rFonts w:ascii="Times New Roman" w:hAnsi="Times New Roman" w:cs="Times New Roman"/>
          <w:i/>
          <w:iCs/>
          <w:kern w:val="2"/>
          <w:sz w:val="24"/>
          <w:szCs w:val="24"/>
          <w14:ligatures w14:val="standardContextual"/>
        </w:rPr>
      </w:pPr>
      <w:r w:rsidRPr="008A3B87">
        <w:rPr>
          <w:rFonts w:ascii="Times New Roman" w:hAnsi="Times New Roman" w:cs="Times New Roman"/>
          <w:kern w:val="2"/>
          <w:sz w:val="24"/>
          <w:szCs w:val="24"/>
          <w14:ligatures w14:val="standardContextual"/>
        </w:rPr>
        <w:lastRenderedPageBreak/>
        <w:t>Perry, B. D. (2009). Examining child maltreatment through a neurodevelopmental lens: Clinical applications of the neurosequential model of therapeutics.</w:t>
      </w:r>
      <w:r w:rsidRPr="008A3B87">
        <w:rPr>
          <w:rFonts w:ascii="Times New Roman" w:hAnsi="Times New Roman" w:cs="Times New Roman"/>
          <w:i/>
          <w:iCs/>
          <w:kern w:val="2"/>
          <w:sz w:val="24"/>
          <w:szCs w:val="24"/>
          <w14:ligatures w14:val="standardContextual"/>
        </w:rPr>
        <w:t> Journal of Loss and Trauma,</w:t>
      </w:r>
      <w:r w:rsidRPr="008A3B87">
        <w:rPr>
          <w:rFonts w:ascii="Roboto" w:hAnsi="Roboto"/>
          <w:i/>
          <w:iCs/>
          <w:color w:val="000000"/>
          <w:sz w:val="21"/>
          <w:szCs w:val="21"/>
          <w:shd w:val="clear" w:color="auto" w:fill="FFFFFF"/>
        </w:rPr>
        <w:t xml:space="preserve"> </w:t>
      </w:r>
      <w:r w:rsidRPr="008A3B87">
        <w:rPr>
          <w:rFonts w:ascii="Times New Roman" w:hAnsi="Times New Roman" w:cs="Times New Roman"/>
          <w:i/>
          <w:iCs/>
          <w:kern w:val="2"/>
          <w:sz w:val="24"/>
          <w:szCs w:val="24"/>
          <w14:ligatures w14:val="standardContextual"/>
        </w:rPr>
        <w:t xml:space="preserve">14, </w:t>
      </w:r>
      <w:r w:rsidRPr="008A3B87">
        <w:rPr>
          <w:rFonts w:ascii="Times New Roman" w:hAnsi="Times New Roman" w:cs="Times New Roman"/>
          <w:kern w:val="2"/>
          <w:sz w:val="24"/>
          <w:szCs w:val="24"/>
          <w14:ligatures w14:val="standardContextual"/>
        </w:rPr>
        <w:t>240-</w:t>
      </w:r>
      <w:r w:rsidR="004D6EF3">
        <w:rPr>
          <w:rFonts w:ascii="Times New Roman" w:hAnsi="Times New Roman" w:cs="Times New Roman"/>
          <w:kern w:val="2"/>
          <w:sz w:val="24"/>
          <w:szCs w:val="24"/>
          <w14:ligatures w14:val="standardContextual"/>
        </w:rPr>
        <w:t xml:space="preserve">255. </w:t>
      </w:r>
      <w:r w:rsidRPr="008A3B87">
        <w:rPr>
          <w:rFonts w:ascii="Times New Roman" w:hAnsi="Times New Roman" w:cs="Times New Roman"/>
          <w:kern w:val="2"/>
          <w:sz w:val="24"/>
          <w:szCs w:val="24"/>
          <w14:ligatures w14:val="standardContextual"/>
        </w:rPr>
        <w:t>https://doi.org/10.1080/15325020903004350</w:t>
      </w:r>
    </w:p>
    <w:p w14:paraId="026F359B" w14:textId="6D04BE45" w:rsidR="00182AEF" w:rsidRPr="00AA0EBD" w:rsidRDefault="00182AEF" w:rsidP="003D4F72">
      <w:pPr>
        <w:spacing w:after="0" w:line="480" w:lineRule="auto"/>
        <w:ind w:left="720" w:hanging="720"/>
        <w:rPr>
          <w:rFonts w:ascii="Times New Roman" w:hAnsi="Times New Roman" w:cs="Times New Roman"/>
          <w:sz w:val="24"/>
          <w:szCs w:val="24"/>
        </w:rPr>
      </w:pPr>
      <w:r>
        <w:rPr>
          <w:rFonts w:ascii="Times New Roman" w:hAnsi="Times New Roman" w:cs="Times New Roman"/>
          <w:kern w:val="2"/>
          <w:sz w:val="24"/>
          <w:szCs w:val="24"/>
          <w14:ligatures w14:val="standardContextual"/>
        </w:rPr>
        <w:t xml:space="preserve">Perrone, F. (2021). How principal leadership and teacher burnout are associated with early career teacher mobility: Insights from the beginning teacher longitudinal survey. </w:t>
      </w:r>
      <w:r w:rsidRPr="00F16681">
        <w:rPr>
          <w:rFonts w:ascii="Times New Roman" w:hAnsi="Times New Roman" w:cs="Times New Roman"/>
          <w:sz w:val="24"/>
          <w:szCs w:val="24"/>
        </w:rPr>
        <w:t>In P. Youngs, J. Kim, &amp; M. Mavrogordato (Eds.), </w:t>
      </w:r>
      <w:r w:rsidRPr="00F16681">
        <w:rPr>
          <w:rFonts w:ascii="Times New Roman" w:hAnsi="Times New Roman" w:cs="Times New Roman"/>
          <w:i/>
          <w:iCs/>
          <w:sz w:val="24"/>
          <w:szCs w:val="24"/>
        </w:rPr>
        <w:t>Exploring principal development and teacher outcomes: How principals can strengthen instruction, teacher retention, and student achievement.</w:t>
      </w:r>
      <w:r w:rsidRPr="00F16681">
        <w:rPr>
          <w:rFonts w:ascii="Times New Roman" w:hAnsi="Times New Roman" w:cs="Times New Roman"/>
          <w:sz w:val="24"/>
          <w:szCs w:val="24"/>
        </w:rPr>
        <w:t xml:space="preserve"> (pp. </w:t>
      </w:r>
      <w:r w:rsidR="00BB76DD">
        <w:rPr>
          <w:rFonts w:ascii="Times New Roman" w:hAnsi="Times New Roman" w:cs="Times New Roman"/>
          <w:sz w:val="24"/>
          <w:szCs w:val="24"/>
        </w:rPr>
        <w:t>168-188</w:t>
      </w:r>
      <w:r w:rsidRPr="00F16681">
        <w:rPr>
          <w:rFonts w:ascii="Times New Roman" w:hAnsi="Times New Roman" w:cs="Times New Roman"/>
          <w:sz w:val="24"/>
          <w:szCs w:val="24"/>
        </w:rPr>
        <w:t>). Routledge</w:t>
      </w:r>
      <w:r>
        <w:rPr>
          <w:rFonts w:ascii="Times New Roman" w:hAnsi="Times New Roman" w:cs="Times New Roman"/>
          <w:sz w:val="24"/>
          <w:szCs w:val="24"/>
        </w:rPr>
        <w:t>.</w:t>
      </w:r>
    </w:p>
    <w:p w14:paraId="0F631002" w14:textId="7E742D0F" w:rsidR="003E43B8" w:rsidRDefault="004C51B0" w:rsidP="003D4F72">
      <w:pPr>
        <w:spacing w:after="0" w:line="480" w:lineRule="auto"/>
        <w:ind w:left="720" w:hanging="720"/>
        <w:rPr>
          <w:rFonts w:ascii="Times New Roman" w:hAnsi="Times New Roman" w:cs="Times New Roman"/>
          <w:kern w:val="2"/>
          <w:sz w:val="24"/>
          <w:szCs w:val="24"/>
          <w14:ligatures w14:val="standardContextual"/>
        </w:rPr>
      </w:pPr>
      <w:r w:rsidRPr="004C51B0">
        <w:rPr>
          <w:rFonts w:ascii="Times New Roman" w:hAnsi="Times New Roman" w:cs="Times New Roman"/>
          <w:kern w:val="2"/>
          <w:sz w:val="24"/>
          <w:szCs w:val="24"/>
          <w14:ligatures w14:val="standardContextual"/>
        </w:rPr>
        <w:t>Perry</w:t>
      </w:r>
      <w:r w:rsidR="00346ED2">
        <w:rPr>
          <w:rFonts w:ascii="Times New Roman" w:hAnsi="Times New Roman" w:cs="Times New Roman"/>
          <w:kern w:val="2"/>
          <w:sz w:val="24"/>
          <w:szCs w:val="24"/>
          <w14:ligatures w14:val="standardContextual"/>
        </w:rPr>
        <w:t>, T. B., Zemelman, S., &amp; Smith, K.</w:t>
      </w:r>
      <w:r w:rsidRPr="004C51B0">
        <w:rPr>
          <w:rFonts w:ascii="Times New Roman" w:hAnsi="Times New Roman" w:cs="Times New Roman"/>
          <w:kern w:val="2"/>
          <w:sz w:val="24"/>
          <w:szCs w:val="24"/>
          <w14:ligatures w14:val="standardContextual"/>
        </w:rPr>
        <w:t xml:space="preserve"> </w:t>
      </w:r>
      <w:r w:rsidR="00346ED2">
        <w:rPr>
          <w:rFonts w:ascii="Times New Roman" w:hAnsi="Times New Roman" w:cs="Times New Roman"/>
          <w:kern w:val="2"/>
          <w:sz w:val="24"/>
          <w:szCs w:val="24"/>
          <w14:ligatures w14:val="standardContextual"/>
        </w:rPr>
        <w:t>(</w:t>
      </w:r>
      <w:r w:rsidRPr="004C51B0">
        <w:rPr>
          <w:rFonts w:ascii="Times New Roman" w:hAnsi="Times New Roman" w:cs="Times New Roman"/>
          <w:kern w:val="2"/>
          <w:sz w:val="24"/>
          <w:szCs w:val="24"/>
          <w14:ligatures w14:val="standardContextual"/>
        </w:rPr>
        <w:t>2022</w:t>
      </w:r>
      <w:r w:rsidR="00346ED2">
        <w:rPr>
          <w:rFonts w:ascii="Times New Roman" w:hAnsi="Times New Roman" w:cs="Times New Roman"/>
          <w:kern w:val="2"/>
          <w:sz w:val="24"/>
          <w:szCs w:val="24"/>
          <w14:ligatures w14:val="standardContextual"/>
        </w:rPr>
        <w:t xml:space="preserve">). </w:t>
      </w:r>
      <w:r w:rsidR="00346ED2" w:rsidRPr="0056164A">
        <w:rPr>
          <w:rFonts w:ascii="Times New Roman" w:hAnsi="Times New Roman" w:cs="Times New Roman"/>
          <w:i/>
          <w:iCs/>
          <w:kern w:val="2"/>
          <w:sz w:val="24"/>
          <w:szCs w:val="24"/>
          <w14:ligatures w14:val="standardContextual"/>
        </w:rPr>
        <w:t>Teaching for racial equity: Becoming interrupters.</w:t>
      </w:r>
      <w:r w:rsidR="00346ED2">
        <w:rPr>
          <w:rFonts w:ascii="Times New Roman" w:hAnsi="Times New Roman" w:cs="Times New Roman"/>
          <w:kern w:val="2"/>
          <w:sz w:val="24"/>
          <w:szCs w:val="24"/>
          <w14:ligatures w14:val="standardContextual"/>
        </w:rPr>
        <w:t xml:space="preserve"> </w:t>
      </w:r>
      <w:r w:rsidR="0056164A">
        <w:rPr>
          <w:rFonts w:ascii="Times New Roman" w:hAnsi="Times New Roman" w:cs="Times New Roman"/>
          <w:kern w:val="2"/>
          <w:sz w:val="24"/>
          <w:szCs w:val="24"/>
          <w14:ligatures w14:val="standardContextual"/>
        </w:rPr>
        <w:t xml:space="preserve">Stenhouse Publishers. </w:t>
      </w:r>
      <w:r w:rsidRPr="004C51B0">
        <w:rPr>
          <w:rFonts w:ascii="Times New Roman" w:hAnsi="Times New Roman" w:cs="Times New Roman"/>
          <w:kern w:val="2"/>
          <w:sz w:val="24"/>
          <w:szCs w:val="24"/>
          <w14:ligatures w14:val="standardContextual"/>
        </w:rPr>
        <w:t xml:space="preserve"> </w:t>
      </w:r>
    </w:p>
    <w:p w14:paraId="71CC930C" w14:textId="77777777" w:rsidR="00BD0525" w:rsidRPr="00BD0525" w:rsidRDefault="00BD0525" w:rsidP="003D4F72">
      <w:pPr>
        <w:spacing w:after="0" w:line="480" w:lineRule="auto"/>
        <w:ind w:left="720" w:hanging="720"/>
        <w:rPr>
          <w:rFonts w:ascii="Times New Roman" w:hAnsi="Times New Roman" w:cs="Times New Roman"/>
          <w:kern w:val="2"/>
          <w:sz w:val="24"/>
          <w:szCs w:val="24"/>
          <w14:ligatures w14:val="standardContextual"/>
        </w:rPr>
      </w:pPr>
      <w:r w:rsidRPr="00BD0525">
        <w:rPr>
          <w:rFonts w:ascii="Times New Roman" w:hAnsi="Times New Roman" w:cs="Times New Roman"/>
          <w:kern w:val="2"/>
          <w:sz w:val="24"/>
          <w:szCs w:val="24"/>
          <w14:ligatures w14:val="standardContextual"/>
        </w:rPr>
        <w:t>Phifer, L. W., &amp; Hull, R. (2016). Helping students heal: Observations of trauma-informed practices in the schools.</w:t>
      </w:r>
      <w:r w:rsidRPr="00BD0525">
        <w:rPr>
          <w:rFonts w:ascii="Times New Roman" w:hAnsi="Times New Roman" w:cs="Times New Roman"/>
          <w:i/>
          <w:iCs/>
          <w:kern w:val="2"/>
          <w:sz w:val="24"/>
          <w:szCs w:val="24"/>
          <w14:ligatures w14:val="standardContextual"/>
        </w:rPr>
        <w:t> School Mental Health: A Multidisciplinary Research and Practice Journal, 8</w:t>
      </w:r>
      <w:r w:rsidRPr="00BD0525">
        <w:rPr>
          <w:rFonts w:ascii="Times New Roman" w:hAnsi="Times New Roman" w:cs="Times New Roman"/>
          <w:kern w:val="2"/>
          <w:sz w:val="24"/>
          <w:szCs w:val="24"/>
          <w14:ligatures w14:val="standardContextual"/>
        </w:rPr>
        <w:t>(1), 201-205. https://doi.org/10.1007/s12310-016-9183-2</w:t>
      </w:r>
    </w:p>
    <w:p w14:paraId="2C71CD8A" w14:textId="509D3AB7" w:rsidR="00A848FB" w:rsidRPr="00A848FB" w:rsidRDefault="00A848FB" w:rsidP="003D4F72">
      <w:pPr>
        <w:spacing w:after="0" w:line="480" w:lineRule="auto"/>
        <w:ind w:left="720" w:hanging="720"/>
        <w:rPr>
          <w:rFonts w:ascii="Times New Roman" w:hAnsi="Times New Roman" w:cs="Times New Roman"/>
          <w:kern w:val="2"/>
          <w:sz w:val="24"/>
          <w:szCs w:val="24"/>
          <w14:ligatures w14:val="standardContextual"/>
        </w:rPr>
      </w:pPr>
      <w:r w:rsidRPr="00A848FB">
        <w:rPr>
          <w:rFonts w:ascii="Times New Roman" w:hAnsi="Times New Roman" w:cs="Times New Roman"/>
          <w:kern w:val="2"/>
          <w:sz w:val="24"/>
          <w:szCs w:val="24"/>
          <w14:ligatures w14:val="standardContextual"/>
        </w:rPr>
        <w:t>Pierangelo, R., &amp; Giuliani, G. (2008). </w:t>
      </w:r>
      <w:r w:rsidRPr="00A848FB">
        <w:rPr>
          <w:rFonts w:ascii="Times New Roman" w:hAnsi="Times New Roman" w:cs="Times New Roman"/>
          <w:i/>
          <w:iCs/>
          <w:kern w:val="2"/>
          <w:sz w:val="24"/>
          <w:szCs w:val="24"/>
          <w14:ligatures w14:val="standardContextual"/>
        </w:rPr>
        <w:t>Understanding assessment in the special education process</w:t>
      </w:r>
      <w:r w:rsidRPr="00A848FB">
        <w:rPr>
          <w:rFonts w:ascii="Times New Roman" w:hAnsi="Times New Roman" w:cs="Times New Roman"/>
          <w:kern w:val="2"/>
          <w:sz w:val="24"/>
          <w:szCs w:val="24"/>
          <w14:ligatures w14:val="standardContextual"/>
        </w:rPr>
        <w:t>. Corwin</w:t>
      </w:r>
      <w:r>
        <w:rPr>
          <w:rFonts w:ascii="Times New Roman" w:hAnsi="Times New Roman" w:cs="Times New Roman"/>
          <w:kern w:val="2"/>
          <w:sz w:val="24"/>
          <w:szCs w:val="24"/>
          <w14:ligatures w14:val="standardContextual"/>
        </w:rPr>
        <w:t xml:space="preserve"> Press, Inc</w:t>
      </w:r>
      <w:r w:rsidRPr="00A848FB">
        <w:rPr>
          <w:rFonts w:ascii="Times New Roman" w:hAnsi="Times New Roman" w:cs="Times New Roman"/>
          <w:kern w:val="2"/>
          <w:sz w:val="24"/>
          <w:szCs w:val="24"/>
          <w14:ligatures w14:val="standardContextual"/>
        </w:rPr>
        <w:t>.</w:t>
      </w:r>
    </w:p>
    <w:p w14:paraId="6D6F56DF" w14:textId="636409D2" w:rsidR="00A3669D" w:rsidRDefault="009800AF" w:rsidP="003D4F72">
      <w:pPr>
        <w:spacing w:after="0" w:line="480" w:lineRule="auto"/>
        <w:ind w:left="720" w:hanging="720"/>
        <w:rPr>
          <w:rFonts w:ascii="Times New Roman" w:hAnsi="Times New Roman" w:cs="Times New Roman"/>
          <w:kern w:val="2"/>
          <w:sz w:val="24"/>
          <w:szCs w:val="24"/>
          <w14:ligatures w14:val="standardContextual"/>
        </w:rPr>
      </w:pPr>
      <w:r w:rsidRPr="009800AF">
        <w:rPr>
          <w:rFonts w:ascii="Times New Roman" w:hAnsi="Times New Roman" w:cs="Times New Roman"/>
          <w:kern w:val="2"/>
          <w:sz w:val="24"/>
          <w:szCs w:val="24"/>
          <w14:ligatures w14:val="standardContextual"/>
        </w:rPr>
        <w:t xml:space="preserve">Portilla, X. A. (2022). </w:t>
      </w:r>
      <w:r w:rsidRPr="009F78B7">
        <w:rPr>
          <w:rFonts w:ascii="Times New Roman" w:hAnsi="Times New Roman" w:cs="Times New Roman"/>
          <w:i/>
          <w:iCs/>
          <w:kern w:val="2"/>
          <w:sz w:val="24"/>
          <w:szCs w:val="24"/>
          <w14:ligatures w14:val="standardContextual"/>
        </w:rPr>
        <w:t xml:space="preserve">Healing </w:t>
      </w:r>
      <w:r w:rsidR="000E5C80" w:rsidRPr="009F78B7">
        <w:rPr>
          <w:rFonts w:ascii="Times New Roman" w:hAnsi="Times New Roman" w:cs="Times New Roman"/>
          <w:i/>
          <w:iCs/>
          <w:kern w:val="2"/>
          <w:sz w:val="24"/>
          <w:szCs w:val="24"/>
          <w14:ligatures w14:val="standardContextual"/>
        </w:rPr>
        <w:t>s</w:t>
      </w:r>
      <w:r w:rsidRPr="009F78B7">
        <w:rPr>
          <w:rFonts w:ascii="Times New Roman" w:hAnsi="Times New Roman" w:cs="Times New Roman"/>
          <w:i/>
          <w:iCs/>
          <w:kern w:val="2"/>
          <w:sz w:val="24"/>
          <w:szCs w:val="24"/>
          <w14:ligatures w14:val="standardContextual"/>
        </w:rPr>
        <w:t xml:space="preserve">chool </w:t>
      </w:r>
      <w:r w:rsidR="000E5C80" w:rsidRPr="009F78B7">
        <w:rPr>
          <w:rFonts w:ascii="Times New Roman" w:hAnsi="Times New Roman" w:cs="Times New Roman"/>
          <w:i/>
          <w:iCs/>
          <w:kern w:val="2"/>
          <w:sz w:val="24"/>
          <w:szCs w:val="24"/>
          <w14:ligatures w14:val="standardContextual"/>
        </w:rPr>
        <w:t>s</w:t>
      </w:r>
      <w:r w:rsidRPr="009F78B7">
        <w:rPr>
          <w:rFonts w:ascii="Times New Roman" w:hAnsi="Times New Roman" w:cs="Times New Roman"/>
          <w:i/>
          <w:iCs/>
          <w:kern w:val="2"/>
          <w:sz w:val="24"/>
          <w:szCs w:val="24"/>
          <w14:ligatures w14:val="standardContextual"/>
        </w:rPr>
        <w:t xml:space="preserve">ystems: Voices from the </w:t>
      </w:r>
      <w:r w:rsidR="000E5C80" w:rsidRPr="009F78B7">
        <w:rPr>
          <w:rFonts w:ascii="Times New Roman" w:hAnsi="Times New Roman" w:cs="Times New Roman"/>
          <w:i/>
          <w:iCs/>
          <w:kern w:val="2"/>
          <w:sz w:val="24"/>
          <w:szCs w:val="24"/>
          <w14:ligatures w14:val="standardContextual"/>
        </w:rPr>
        <w:t>f</w:t>
      </w:r>
      <w:r w:rsidRPr="009F78B7">
        <w:rPr>
          <w:rFonts w:ascii="Times New Roman" w:hAnsi="Times New Roman" w:cs="Times New Roman"/>
          <w:i/>
          <w:iCs/>
          <w:kern w:val="2"/>
          <w:sz w:val="24"/>
          <w:szCs w:val="24"/>
          <w14:ligatures w14:val="standardContextual"/>
        </w:rPr>
        <w:t>ield.</w:t>
      </w:r>
      <w:r w:rsidRPr="009800AF">
        <w:rPr>
          <w:rFonts w:ascii="Times New Roman" w:hAnsi="Times New Roman" w:cs="Times New Roman"/>
          <w:kern w:val="2"/>
          <w:sz w:val="24"/>
          <w:szCs w:val="24"/>
          <w14:ligatures w14:val="standardContextual"/>
        </w:rPr>
        <w:t xml:space="preserve"> Solutions for Educational Equity through Social and Emotional Well-Being</w:t>
      </w:r>
      <w:r w:rsidR="009E6EB8">
        <w:rPr>
          <w:rFonts w:ascii="Times New Roman" w:hAnsi="Times New Roman" w:cs="Times New Roman"/>
          <w:kern w:val="2"/>
          <w:sz w:val="24"/>
          <w:szCs w:val="24"/>
          <w14:ligatures w14:val="standardContextual"/>
        </w:rPr>
        <w:t xml:space="preserve">, </w:t>
      </w:r>
      <w:r w:rsidR="00843A3B">
        <w:rPr>
          <w:rFonts w:ascii="Times New Roman" w:hAnsi="Times New Roman" w:cs="Times New Roman"/>
          <w:kern w:val="2"/>
          <w:sz w:val="24"/>
          <w:szCs w:val="24"/>
          <w14:ligatures w14:val="standardContextual"/>
        </w:rPr>
        <w:t>P-12 Education. M</w:t>
      </w:r>
      <w:r w:rsidRPr="009800AF">
        <w:rPr>
          <w:rFonts w:ascii="Times New Roman" w:hAnsi="Times New Roman" w:cs="Times New Roman"/>
          <w:kern w:val="2"/>
          <w:sz w:val="24"/>
          <w:szCs w:val="24"/>
          <w14:ligatures w14:val="standardContextual"/>
        </w:rPr>
        <w:t>DRC.</w:t>
      </w:r>
      <w:r w:rsidR="000E5C80">
        <w:rPr>
          <w:rFonts w:ascii="Times New Roman" w:hAnsi="Times New Roman" w:cs="Times New Roman"/>
          <w:kern w:val="2"/>
          <w:sz w:val="24"/>
          <w:szCs w:val="24"/>
          <w14:ligatures w14:val="standardContextual"/>
        </w:rPr>
        <w:t xml:space="preserve"> </w:t>
      </w:r>
      <w:r w:rsidR="00A3669D" w:rsidRPr="00A3669D">
        <w:rPr>
          <w:rFonts w:ascii="Times New Roman" w:hAnsi="Times New Roman" w:cs="Times New Roman"/>
          <w:kern w:val="2"/>
          <w:sz w:val="24"/>
          <w:szCs w:val="24"/>
          <w14:ligatures w14:val="standardContextual"/>
        </w:rPr>
        <w:t>https://www.mdrc.org/publication/healing-school-systems</w:t>
      </w:r>
    </w:p>
    <w:p w14:paraId="1ECDAE21" w14:textId="705E51A7" w:rsidR="00142AA5" w:rsidRPr="00142AA5" w:rsidRDefault="00142AA5" w:rsidP="003D4F72">
      <w:pPr>
        <w:spacing w:after="0" w:line="480" w:lineRule="auto"/>
        <w:ind w:left="720" w:hanging="720"/>
        <w:rPr>
          <w:rFonts w:ascii="Times New Roman" w:hAnsi="Times New Roman" w:cs="Times New Roman"/>
          <w:kern w:val="2"/>
          <w:sz w:val="24"/>
          <w:szCs w:val="24"/>
          <w14:ligatures w14:val="standardContextual"/>
        </w:rPr>
      </w:pPr>
      <w:r w:rsidRPr="00142AA5">
        <w:rPr>
          <w:rFonts w:ascii="Times New Roman" w:hAnsi="Times New Roman" w:cs="Times New Roman"/>
          <w:kern w:val="2"/>
          <w:sz w:val="24"/>
          <w:szCs w:val="24"/>
          <w14:ligatures w14:val="standardContextual"/>
        </w:rPr>
        <w:t>Poulou, M. S. (2020). Students’ adjustment at school: The role of teachers’ need satisfaction, teacher–student relationships, and student well-being.</w:t>
      </w:r>
      <w:r w:rsidRPr="00142AA5">
        <w:rPr>
          <w:rFonts w:ascii="Times New Roman" w:hAnsi="Times New Roman" w:cs="Times New Roman"/>
          <w:i/>
          <w:iCs/>
          <w:kern w:val="2"/>
          <w:sz w:val="24"/>
          <w:szCs w:val="24"/>
          <w14:ligatures w14:val="standardContextual"/>
        </w:rPr>
        <w:t> School Psychology International, 41</w:t>
      </w:r>
      <w:r w:rsidRPr="00142AA5">
        <w:rPr>
          <w:rFonts w:ascii="Times New Roman" w:hAnsi="Times New Roman" w:cs="Times New Roman"/>
          <w:kern w:val="2"/>
          <w:sz w:val="24"/>
          <w:szCs w:val="24"/>
          <w14:ligatures w14:val="standardContextual"/>
        </w:rPr>
        <w:t>(6), 499-521. https://doi.org/10.1177/0143034320951911</w:t>
      </w:r>
    </w:p>
    <w:p w14:paraId="539DE68D" w14:textId="77777777" w:rsidR="00142AA5" w:rsidRPr="00142AA5" w:rsidRDefault="00142AA5" w:rsidP="003D4F72">
      <w:pPr>
        <w:spacing w:after="0" w:line="480" w:lineRule="auto"/>
        <w:ind w:left="720" w:hanging="720"/>
        <w:rPr>
          <w:rFonts w:ascii="Times New Roman" w:hAnsi="Times New Roman" w:cs="Times New Roman"/>
          <w:kern w:val="2"/>
          <w:sz w:val="24"/>
          <w:szCs w:val="24"/>
          <w14:ligatures w14:val="standardContextual"/>
        </w:rPr>
      </w:pPr>
      <w:r w:rsidRPr="00142AA5">
        <w:rPr>
          <w:rFonts w:ascii="Times New Roman" w:hAnsi="Times New Roman" w:cs="Times New Roman"/>
          <w:kern w:val="2"/>
          <w:sz w:val="24"/>
          <w:szCs w:val="24"/>
          <w14:ligatures w14:val="standardContextual"/>
        </w:rPr>
        <w:t>Powell, W., &amp; Kusuma-Powell, O. (2010). </w:t>
      </w:r>
      <w:r w:rsidRPr="00142AA5">
        <w:rPr>
          <w:rFonts w:ascii="Times New Roman" w:hAnsi="Times New Roman" w:cs="Times New Roman"/>
          <w:i/>
          <w:iCs/>
          <w:kern w:val="2"/>
          <w:sz w:val="24"/>
          <w:szCs w:val="24"/>
          <w14:ligatures w14:val="standardContextual"/>
        </w:rPr>
        <w:t> Becoming an emotionally intelligent teacher</w:t>
      </w:r>
      <w:r w:rsidRPr="00142AA5">
        <w:rPr>
          <w:rFonts w:ascii="Times New Roman" w:hAnsi="Times New Roman" w:cs="Times New Roman"/>
          <w:kern w:val="2"/>
          <w:sz w:val="24"/>
          <w:szCs w:val="24"/>
          <w14:ligatures w14:val="standardContextual"/>
        </w:rPr>
        <w:t>. Corwin Press, Inc.</w:t>
      </w:r>
    </w:p>
    <w:p w14:paraId="4DC21780" w14:textId="46EE4E95" w:rsidR="00EE36F1" w:rsidRPr="00AA0EBD" w:rsidRDefault="00EE36F1" w:rsidP="003D4F72">
      <w:pPr>
        <w:spacing w:after="0" w:line="480" w:lineRule="auto"/>
        <w:ind w:left="720" w:hanging="720"/>
        <w:rPr>
          <w:rFonts w:ascii="Times New Roman" w:hAnsi="Times New Roman" w:cs="Times New Roman"/>
          <w:sz w:val="24"/>
          <w:szCs w:val="24"/>
        </w:rPr>
      </w:pPr>
      <w:r>
        <w:rPr>
          <w:rFonts w:ascii="Times New Roman" w:hAnsi="Times New Roman" w:cs="Times New Roman"/>
          <w:kern w:val="2"/>
          <w:sz w:val="24"/>
          <w:szCs w:val="24"/>
          <w14:ligatures w14:val="standardContextual"/>
        </w:rPr>
        <w:lastRenderedPageBreak/>
        <w:t xml:space="preserve">Price, H. E. (2021). Principal leadership activities and teachers’ workplace attitudes. </w:t>
      </w:r>
      <w:r w:rsidRPr="00F16681">
        <w:rPr>
          <w:rFonts w:ascii="Times New Roman" w:hAnsi="Times New Roman" w:cs="Times New Roman"/>
          <w:sz w:val="24"/>
          <w:szCs w:val="24"/>
        </w:rPr>
        <w:t>In P. Youngs, J. Kim, &amp; M. Mavrogordato (Eds.), </w:t>
      </w:r>
      <w:r w:rsidRPr="00F16681">
        <w:rPr>
          <w:rFonts w:ascii="Times New Roman" w:hAnsi="Times New Roman" w:cs="Times New Roman"/>
          <w:i/>
          <w:iCs/>
          <w:sz w:val="24"/>
          <w:szCs w:val="24"/>
        </w:rPr>
        <w:t>Exploring principal development and teacher outcomes: How principals can strengthen instruction, teacher retention, and student achievement.</w:t>
      </w:r>
      <w:r w:rsidRPr="00F16681">
        <w:rPr>
          <w:rFonts w:ascii="Times New Roman" w:hAnsi="Times New Roman" w:cs="Times New Roman"/>
          <w:sz w:val="24"/>
          <w:szCs w:val="24"/>
        </w:rPr>
        <w:t xml:space="preserve"> (pp. </w:t>
      </w:r>
      <w:r w:rsidR="009C11F1">
        <w:rPr>
          <w:rFonts w:ascii="Times New Roman" w:hAnsi="Times New Roman" w:cs="Times New Roman"/>
          <w:sz w:val="24"/>
          <w:szCs w:val="24"/>
        </w:rPr>
        <w:t>148-167</w:t>
      </w:r>
      <w:r w:rsidRPr="00F16681">
        <w:rPr>
          <w:rFonts w:ascii="Times New Roman" w:hAnsi="Times New Roman" w:cs="Times New Roman"/>
          <w:sz w:val="24"/>
          <w:szCs w:val="24"/>
        </w:rPr>
        <w:t>). Routledge</w:t>
      </w:r>
      <w:r>
        <w:rPr>
          <w:rFonts w:ascii="Times New Roman" w:hAnsi="Times New Roman" w:cs="Times New Roman"/>
          <w:sz w:val="24"/>
          <w:szCs w:val="24"/>
        </w:rPr>
        <w:t>.</w:t>
      </w:r>
    </w:p>
    <w:p w14:paraId="48F3CC88" w14:textId="3A95CDEB" w:rsidR="00896179" w:rsidRPr="00896179" w:rsidRDefault="00896179" w:rsidP="003D4F72">
      <w:pPr>
        <w:spacing w:after="0" w:line="480" w:lineRule="auto"/>
        <w:ind w:left="720" w:hanging="720"/>
        <w:rPr>
          <w:rFonts w:ascii="Times New Roman" w:hAnsi="Times New Roman" w:cs="Times New Roman"/>
          <w:kern w:val="2"/>
          <w:sz w:val="24"/>
          <w:szCs w:val="24"/>
          <w14:ligatures w14:val="standardContextual"/>
        </w:rPr>
      </w:pPr>
      <w:r w:rsidRPr="00896179">
        <w:rPr>
          <w:rFonts w:ascii="Times New Roman" w:hAnsi="Times New Roman" w:cs="Times New Roman"/>
          <w:kern w:val="2"/>
          <w:sz w:val="24"/>
          <w:szCs w:val="24"/>
          <w14:ligatures w14:val="standardContextual"/>
        </w:rPr>
        <w:t>Quin, D. (2017). Longitudinal and contextual associations between teacher-student relationships and student engagement: A systematic review.</w:t>
      </w:r>
      <w:r w:rsidRPr="00896179">
        <w:rPr>
          <w:rFonts w:ascii="Times New Roman" w:hAnsi="Times New Roman" w:cs="Times New Roman"/>
          <w:i/>
          <w:iCs/>
          <w:kern w:val="2"/>
          <w:sz w:val="24"/>
          <w:szCs w:val="24"/>
          <w14:ligatures w14:val="standardContextual"/>
        </w:rPr>
        <w:t> Review of Educational Research, 87</w:t>
      </w:r>
      <w:r w:rsidRPr="00896179">
        <w:rPr>
          <w:rFonts w:ascii="Times New Roman" w:hAnsi="Times New Roman" w:cs="Times New Roman"/>
          <w:kern w:val="2"/>
          <w:sz w:val="24"/>
          <w:szCs w:val="24"/>
          <w14:ligatures w14:val="standardContextual"/>
        </w:rPr>
        <w:t>(2), 345-387. https://doi.org/10.3102/0034654316669434</w:t>
      </w:r>
    </w:p>
    <w:p w14:paraId="72F4C38A" w14:textId="77777777" w:rsidR="00662ECD" w:rsidRDefault="00662ECD" w:rsidP="003D4F72">
      <w:pPr>
        <w:spacing w:after="0" w:line="480" w:lineRule="auto"/>
        <w:ind w:left="720" w:hanging="720"/>
        <w:rPr>
          <w:rFonts w:ascii="Times New Roman" w:hAnsi="Times New Roman" w:cs="Times New Roman"/>
          <w:sz w:val="24"/>
          <w:szCs w:val="24"/>
        </w:rPr>
      </w:pPr>
      <w:r w:rsidRPr="00560A54">
        <w:rPr>
          <w:rFonts w:ascii="Times New Roman" w:hAnsi="Times New Roman" w:cs="Times New Roman"/>
          <w:sz w:val="24"/>
          <w:szCs w:val="24"/>
        </w:rPr>
        <w:t>Rehabilitation Act of 1973</w:t>
      </w:r>
      <w:r>
        <w:rPr>
          <w:rFonts w:ascii="Times New Roman" w:hAnsi="Times New Roman" w:cs="Times New Roman"/>
          <w:sz w:val="24"/>
          <w:szCs w:val="24"/>
        </w:rPr>
        <w:t xml:space="preserve"> </w:t>
      </w:r>
      <w:r w:rsidRPr="00560A54">
        <w:rPr>
          <w:rFonts w:ascii="Times New Roman" w:hAnsi="Times New Roman" w:cs="Times New Roman"/>
          <w:sz w:val="24"/>
          <w:szCs w:val="24"/>
        </w:rPr>
        <w:t xml:space="preserve">29 U.S.C. § </w:t>
      </w:r>
      <w:r>
        <w:rPr>
          <w:rFonts w:ascii="Times New Roman" w:hAnsi="Times New Roman" w:cs="Times New Roman"/>
          <w:sz w:val="24"/>
          <w:szCs w:val="24"/>
        </w:rPr>
        <w:t xml:space="preserve">504 (1973). </w:t>
      </w:r>
      <w:r w:rsidRPr="00682416">
        <w:rPr>
          <w:rFonts w:ascii="Times New Roman" w:hAnsi="Times New Roman" w:cs="Times New Roman"/>
          <w:sz w:val="24"/>
          <w:szCs w:val="24"/>
        </w:rPr>
        <w:t>https://uscode.house.gov/statviewer.htm?volume=87&amp;page=394</w:t>
      </w:r>
    </w:p>
    <w:p w14:paraId="5C2EAB00" w14:textId="77777777" w:rsidR="005D46A6" w:rsidRDefault="005D46A6" w:rsidP="003D4F72">
      <w:pPr>
        <w:spacing w:after="0" w:line="480" w:lineRule="auto"/>
        <w:ind w:left="720" w:hanging="720"/>
        <w:rPr>
          <w:rFonts w:ascii="Times New Roman" w:hAnsi="Times New Roman" w:cs="Times New Roman"/>
          <w:sz w:val="24"/>
          <w:szCs w:val="24"/>
        </w:rPr>
      </w:pPr>
      <w:r w:rsidRPr="005D46A6">
        <w:rPr>
          <w:rFonts w:ascii="Times New Roman" w:hAnsi="Times New Roman" w:cs="Times New Roman"/>
          <w:sz w:val="24"/>
          <w:szCs w:val="24"/>
        </w:rPr>
        <w:t xml:space="preserve">Reynolds, H. M., &amp; Astor, R. A. (2023). Reimagining school safety during and after the COVID-19 pandemic: A call for policy strategies to address racial and social justice. In J. P. Bishop (Ed.), </w:t>
      </w:r>
      <w:r w:rsidRPr="005D46A6">
        <w:rPr>
          <w:rFonts w:ascii="Times New Roman" w:hAnsi="Times New Roman" w:cs="Times New Roman"/>
          <w:i/>
          <w:iCs/>
          <w:sz w:val="24"/>
          <w:szCs w:val="24"/>
        </w:rPr>
        <w:t>Our children can’t wait: The urgency of reinventing education policy in America</w:t>
      </w:r>
      <w:r w:rsidRPr="005D46A6">
        <w:rPr>
          <w:rFonts w:ascii="Times New Roman" w:hAnsi="Times New Roman" w:cs="Times New Roman"/>
          <w:sz w:val="24"/>
          <w:szCs w:val="24"/>
        </w:rPr>
        <w:t xml:space="preserve"> (pp. 174-193). Teachers College Press. </w:t>
      </w:r>
    </w:p>
    <w:p w14:paraId="0361B1E2" w14:textId="1BA9CD1E" w:rsidR="0029615F" w:rsidRPr="0029615F" w:rsidRDefault="0029615F" w:rsidP="003D4F72">
      <w:pPr>
        <w:spacing w:after="0" w:line="480" w:lineRule="auto"/>
        <w:ind w:left="720" w:hanging="720"/>
        <w:rPr>
          <w:rFonts w:ascii="Times New Roman" w:hAnsi="Times New Roman" w:cs="Times New Roman"/>
          <w:sz w:val="24"/>
          <w:szCs w:val="24"/>
        </w:rPr>
      </w:pPr>
      <w:r w:rsidRPr="0029615F">
        <w:rPr>
          <w:rFonts w:ascii="Times New Roman" w:hAnsi="Times New Roman" w:cs="Times New Roman"/>
          <w:sz w:val="24"/>
          <w:szCs w:val="24"/>
        </w:rPr>
        <w:t>Rodriguez, J. A., &amp; Murawski, W. W. (2022). </w:t>
      </w:r>
      <w:r w:rsidRPr="0029615F">
        <w:rPr>
          <w:rFonts w:ascii="Times New Roman" w:hAnsi="Times New Roman" w:cs="Times New Roman"/>
          <w:i/>
          <w:iCs/>
          <w:sz w:val="24"/>
          <w:szCs w:val="24"/>
        </w:rPr>
        <w:t>Special education law and policy: From foundation to application</w:t>
      </w:r>
      <w:r w:rsidRPr="0029615F">
        <w:rPr>
          <w:rFonts w:ascii="Times New Roman" w:hAnsi="Times New Roman" w:cs="Times New Roman"/>
          <w:sz w:val="24"/>
          <w:szCs w:val="24"/>
        </w:rPr>
        <w:t>. Plural Publishing, Inc.</w:t>
      </w:r>
    </w:p>
    <w:p w14:paraId="031CDF69" w14:textId="07C4C16C" w:rsidR="00CA107A" w:rsidRPr="00BD546D" w:rsidRDefault="003D2991" w:rsidP="003D4F72">
      <w:pPr>
        <w:spacing w:after="0" w:line="480" w:lineRule="auto"/>
        <w:ind w:left="720" w:hanging="720"/>
        <w:rPr>
          <w:rFonts w:ascii="Times New Roman" w:hAnsi="Times New Roman" w:cs="Times New Roman"/>
          <w:sz w:val="24"/>
          <w:szCs w:val="24"/>
        </w:rPr>
      </w:pPr>
      <w:r w:rsidRPr="003C33E9">
        <w:rPr>
          <w:rFonts w:ascii="Times New Roman" w:hAnsi="Times New Roman" w:cs="Times New Roman"/>
          <w:sz w:val="24"/>
          <w:szCs w:val="24"/>
        </w:rPr>
        <w:t>Rodr</w:t>
      </w:r>
      <w:r w:rsidR="006A6137" w:rsidRPr="003C33E9">
        <w:rPr>
          <w:rFonts w:ascii="Times New Roman" w:hAnsi="Times New Roman" w:cs="Times New Roman"/>
          <w:sz w:val="24"/>
          <w:szCs w:val="24"/>
        </w:rPr>
        <w:t>í</w:t>
      </w:r>
      <w:r w:rsidRPr="003C33E9">
        <w:rPr>
          <w:rFonts w:ascii="Times New Roman" w:hAnsi="Times New Roman" w:cs="Times New Roman"/>
          <w:sz w:val="24"/>
          <w:szCs w:val="24"/>
        </w:rPr>
        <w:t>guez, M. A.,</w:t>
      </w:r>
      <w:r w:rsidR="003C33E9" w:rsidRPr="003C33E9">
        <w:rPr>
          <w:rFonts w:ascii="Times New Roman" w:hAnsi="Times New Roman" w:cs="Times New Roman"/>
          <w:sz w:val="24"/>
          <w:szCs w:val="24"/>
        </w:rPr>
        <w:t xml:space="preserve"> </w:t>
      </w:r>
      <w:r w:rsidRPr="003C33E9">
        <w:rPr>
          <w:rFonts w:ascii="Times New Roman" w:hAnsi="Times New Roman" w:cs="Times New Roman"/>
          <w:sz w:val="24"/>
          <w:szCs w:val="24"/>
        </w:rPr>
        <w:t>Gentilucci, J. L.</w:t>
      </w:r>
      <w:r w:rsidR="003C33E9" w:rsidRPr="003C33E9">
        <w:rPr>
          <w:rFonts w:ascii="Times New Roman" w:hAnsi="Times New Roman" w:cs="Times New Roman"/>
          <w:sz w:val="24"/>
          <w:szCs w:val="24"/>
        </w:rPr>
        <w:t>, Sims, P.</w:t>
      </w:r>
      <w:r w:rsidRPr="003C33E9">
        <w:rPr>
          <w:rFonts w:ascii="Times New Roman" w:hAnsi="Times New Roman" w:cs="Times New Roman"/>
          <w:sz w:val="24"/>
          <w:szCs w:val="24"/>
        </w:rPr>
        <w:t xml:space="preserve"> (2021).</w:t>
      </w:r>
      <w:r>
        <w:rPr>
          <w:rFonts w:ascii="Times New Roman" w:hAnsi="Times New Roman" w:cs="Times New Roman"/>
          <w:sz w:val="24"/>
          <w:szCs w:val="24"/>
        </w:rPr>
        <w:t xml:space="preserve"> </w:t>
      </w:r>
      <w:r w:rsidR="003C33E9" w:rsidRPr="00CA107A">
        <w:rPr>
          <w:rFonts w:ascii="Times New Roman" w:hAnsi="Times New Roman" w:cs="Times New Roman"/>
          <w:i/>
          <w:iCs/>
          <w:sz w:val="24"/>
          <w:szCs w:val="24"/>
        </w:rPr>
        <w:t xml:space="preserve">Preparing school </w:t>
      </w:r>
      <w:r w:rsidR="003D3326" w:rsidRPr="00CA107A">
        <w:rPr>
          <w:rFonts w:ascii="Times New Roman" w:hAnsi="Times New Roman" w:cs="Times New Roman"/>
          <w:i/>
          <w:iCs/>
          <w:sz w:val="24"/>
          <w:szCs w:val="24"/>
        </w:rPr>
        <w:t>l</w:t>
      </w:r>
      <w:r w:rsidR="003C33E9" w:rsidRPr="00CA107A">
        <w:rPr>
          <w:rFonts w:ascii="Times New Roman" w:hAnsi="Times New Roman" w:cs="Times New Roman"/>
          <w:i/>
          <w:iCs/>
          <w:sz w:val="24"/>
          <w:szCs w:val="24"/>
        </w:rPr>
        <w:t>eaders to effectively support special education programs: Using modules in educational leadership.</w:t>
      </w:r>
      <w:r w:rsidR="003C33E9">
        <w:rPr>
          <w:rFonts w:ascii="Times New Roman" w:hAnsi="Times New Roman" w:cs="Times New Roman"/>
          <w:sz w:val="24"/>
          <w:szCs w:val="24"/>
        </w:rPr>
        <w:t xml:space="preserve"> </w:t>
      </w:r>
      <w:r w:rsidR="00CA107A" w:rsidRPr="00BD546D">
        <w:rPr>
          <w:rFonts w:ascii="Times New Roman" w:hAnsi="Times New Roman" w:cs="Times New Roman"/>
          <w:sz w:val="24"/>
          <w:szCs w:val="24"/>
        </w:rPr>
        <w:t>[Conference Session]</w:t>
      </w:r>
      <w:r w:rsidR="00CA107A" w:rsidRPr="00BD546D">
        <w:rPr>
          <w:rFonts w:ascii="Times New Roman" w:hAnsi="Times New Roman" w:cs="Times New Roman"/>
          <w:i/>
          <w:iCs/>
          <w:sz w:val="24"/>
          <w:szCs w:val="24"/>
        </w:rPr>
        <w:t>.</w:t>
      </w:r>
      <w:r w:rsidR="00CA107A" w:rsidRPr="00BD546D">
        <w:rPr>
          <w:rFonts w:ascii="Times New Roman" w:hAnsi="Times New Roman" w:cs="Times New Roman"/>
          <w:sz w:val="24"/>
          <w:szCs w:val="24"/>
        </w:rPr>
        <w:t xml:space="preserve"> </w:t>
      </w:r>
      <w:r w:rsidR="00A7231C">
        <w:rPr>
          <w:rFonts w:ascii="Times New Roman" w:hAnsi="Times New Roman" w:cs="Times New Roman"/>
          <w:sz w:val="24"/>
          <w:szCs w:val="24"/>
        </w:rPr>
        <w:t>Annual Meeting of the University Council for Educational Administration</w:t>
      </w:r>
      <w:r w:rsidR="00CA107A" w:rsidRPr="00BD546D">
        <w:rPr>
          <w:rFonts w:ascii="Times New Roman" w:hAnsi="Times New Roman" w:cs="Times New Roman"/>
          <w:sz w:val="24"/>
          <w:szCs w:val="24"/>
        </w:rPr>
        <w:t xml:space="preserve">, </w:t>
      </w:r>
      <w:r w:rsidR="00A7231C">
        <w:rPr>
          <w:rFonts w:ascii="Times New Roman" w:hAnsi="Times New Roman" w:cs="Times New Roman"/>
          <w:sz w:val="24"/>
          <w:szCs w:val="24"/>
        </w:rPr>
        <w:t>San Antonio</w:t>
      </w:r>
      <w:r w:rsidR="00CA107A" w:rsidRPr="00BD546D">
        <w:rPr>
          <w:rFonts w:ascii="Times New Roman" w:hAnsi="Times New Roman" w:cs="Times New Roman"/>
          <w:sz w:val="24"/>
          <w:szCs w:val="24"/>
        </w:rPr>
        <w:t xml:space="preserve">, </w:t>
      </w:r>
      <w:r w:rsidR="00A7231C">
        <w:rPr>
          <w:rFonts w:ascii="Times New Roman" w:hAnsi="Times New Roman" w:cs="Times New Roman"/>
          <w:sz w:val="24"/>
          <w:szCs w:val="24"/>
        </w:rPr>
        <w:t>Texas</w:t>
      </w:r>
      <w:r w:rsidR="00CA107A" w:rsidRPr="00BD546D">
        <w:rPr>
          <w:rFonts w:ascii="Times New Roman" w:hAnsi="Times New Roman" w:cs="Times New Roman"/>
          <w:sz w:val="24"/>
          <w:szCs w:val="24"/>
        </w:rPr>
        <w:t xml:space="preserve">, United States. </w:t>
      </w:r>
      <w:r w:rsidR="00F10788">
        <w:rPr>
          <w:rFonts w:ascii="Times New Roman" w:hAnsi="Times New Roman" w:cs="Times New Roman"/>
          <w:sz w:val="24"/>
          <w:szCs w:val="24"/>
        </w:rPr>
        <w:t>https://wwww.researchgate.net/publication/242284899</w:t>
      </w:r>
    </w:p>
    <w:p w14:paraId="10727303" w14:textId="67FB13AB" w:rsidR="008D0DEB" w:rsidRPr="008D0DEB" w:rsidRDefault="008D0DEB" w:rsidP="003D4F72">
      <w:pPr>
        <w:spacing w:after="0" w:line="480" w:lineRule="auto"/>
        <w:ind w:left="720" w:hanging="720"/>
        <w:rPr>
          <w:rFonts w:ascii="Times New Roman" w:hAnsi="Times New Roman" w:cs="Times New Roman"/>
          <w:sz w:val="24"/>
          <w:szCs w:val="24"/>
        </w:rPr>
      </w:pPr>
      <w:r w:rsidRPr="008D0DEB">
        <w:rPr>
          <w:rFonts w:ascii="Times New Roman" w:hAnsi="Times New Roman" w:cs="Times New Roman"/>
          <w:sz w:val="24"/>
          <w:szCs w:val="24"/>
        </w:rPr>
        <w:t>Romero, V. E., Robertson, R., &amp; Warner, A. (2018). </w:t>
      </w:r>
      <w:r w:rsidRPr="008D0DEB">
        <w:rPr>
          <w:rFonts w:ascii="Times New Roman" w:hAnsi="Times New Roman" w:cs="Times New Roman"/>
          <w:i/>
          <w:iCs/>
          <w:sz w:val="24"/>
          <w:szCs w:val="24"/>
        </w:rPr>
        <w:t>Building resilience in students impacted by adverse childhood experiences: A whole-staff approach</w:t>
      </w:r>
      <w:r w:rsidRPr="008D0DEB">
        <w:rPr>
          <w:rFonts w:ascii="Times New Roman" w:hAnsi="Times New Roman" w:cs="Times New Roman"/>
          <w:sz w:val="24"/>
          <w:szCs w:val="24"/>
        </w:rPr>
        <w:t>. Corwin Press</w:t>
      </w:r>
      <w:r>
        <w:rPr>
          <w:rFonts w:ascii="Times New Roman" w:hAnsi="Times New Roman" w:cs="Times New Roman"/>
          <w:sz w:val="24"/>
          <w:szCs w:val="24"/>
        </w:rPr>
        <w:t>, Inc</w:t>
      </w:r>
      <w:r w:rsidRPr="008D0DEB">
        <w:rPr>
          <w:rFonts w:ascii="Times New Roman" w:hAnsi="Times New Roman" w:cs="Times New Roman"/>
          <w:sz w:val="24"/>
          <w:szCs w:val="24"/>
        </w:rPr>
        <w:t>.</w:t>
      </w:r>
    </w:p>
    <w:p w14:paraId="570763CD" w14:textId="38FF9A16" w:rsidR="006370A0" w:rsidRDefault="00421C57" w:rsidP="003D4F72">
      <w:pPr>
        <w:spacing w:after="0" w:line="480" w:lineRule="auto"/>
        <w:ind w:left="720" w:hanging="720"/>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lastRenderedPageBreak/>
        <w:t xml:space="preserve">Rose, C. A., Hopkins, S., McGillen, </w:t>
      </w:r>
      <w:r w:rsidR="006370A0">
        <w:rPr>
          <w:rFonts w:ascii="Times New Roman" w:hAnsi="Times New Roman" w:cs="Times New Roman"/>
          <w:kern w:val="2"/>
          <w:sz w:val="24"/>
          <w:szCs w:val="24"/>
          <w14:ligatures w14:val="standardContextual"/>
        </w:rPr>
        <w:t>G., &amp; Simpson, J. (2019). Current trends in bully prevention: Maintaining a positive school climate and culture.</w:t>
      </w:r>
      <w:r w:rsidR="006370A0" w:rsidRPr="006370A0">
        <w:rPr>
          <w:rFonts w:ascii="Times New Roman" w:hAnsi="Times New Roman" w:cs="Times New Roman"/>
          <w:kern w:val="2"/>
          <w:sz w:val="24"/>
          <w:szCs w:val="24"/>
          <w14:ligatures w14:val="standardContextual"/>
        </w:rPr>
        <w:t xml:space="preserve"> </w:t>
      </w:r>
      <w:r w:rsidR="006370A0">
        <w:rPr>
          <w:rFonts w:ascii="Times New Roman" w:hAnsi="Times New Roman" w:cs="Times New Roman"/>
          <w:kern w:val="2"/>
          <w:sz w:val="24"/>
          <w:szCs w:val="24"/>
          <w14:ligatures w14:val="standardContextual"/>
        </w:rPr>
        <w:t xml:space="preserve">In D. F. Bateman &amp; M. L. Yell (Eds.), </w:t>
      </w:r>
      <w:r w:rsidR="006370A0" w:rsidRPr="00B87FA5">
        <w:rPr>
          <w:rFonts w:ascii="Times New Roman" w:hAnsi="Times New Roman" w:cs="Times New Roman"/>
          <w:i/>
          <w:iCs/>
          <w:kern w:val="2"/>
          <w:sz w:val="24"/>
          <w:szCs w:val="24"/>
          <w14:ligatures w14:val="standardContextual"/>
        </w:rPr>
        <w:t>Current trends and legal issues in special education</w:t>
      </w:r>
      <w:r w:rsidR="006370A0">
        <w:rPr>
          <w:rFonts w:ascii="Times New Roman" w:hAnsi="Times New Roman" w:cs="Times New Roman"/>
          <w:kern w:val="2"/>
          <w:sz w:val="24"/>
          <w:szCs w:val="24"/>
          <w14:ligatures w14:val="standardContextual"/>
        </w:rPr>
        <w:t xml:space="preserve"> (pp. </w:t>
      </w:r>
      <w:r w:rsidR="00C94FE2">
        <w:rPr>
          <w:rFonts w:ascii="Times New Roman" w:hAnsi="Times New Roman" w:cs="Times New Roman"/>
          <w:kern w:val="2"/>
          <w:sz w:val="24"/>
          <w:szCs w:val="24"/>
          <w14:ligatures w14:val="standardContextual"/>
        </w:rPr>
        <w:t>155-173</w:t>
      </w:r>
      <w:r w:rsidR="006370A0">
        <w:rPr>
          <w:rFonts w:ascii="Times New Roman" w:hAnsi="Times New Roman" w:cs="Times New Roman"/>
          <w:kern w:val="2"/>
          <w:sz w:val="24"/>
          <w:szCs w:val="24"/>
          <w14:ligatures w14:val="standardContextual"/>
        </w:rPr>
        <w:t>)</w:t>
      </w:r>
      <w:r w:rsidR="006370A0" w:rsidRPr="00B87FA5">
        <w:rPr>
          <w:rFonts w:ascii="Times New Roman" w:hAnsi="Times New Roman" w:cs="Times New Roman"/>
          <w:i/>
          <w:iCs/>
          <w:kern w:val="2"/>
          <w:sz w:val="24"/>
          <w:szCs w:val="24"/>
          <w14:ligatures w14:val="standardContextual"/>
        </w:rPr>
        <w:t>.</w:t>
      </w:r>
      <w:r w:rsidR="006370A0">
        <w:rPr>
          <w:rFonts w:ascii="Times New Roman" w:hAnsi="Times New Roman" w:cs="Times New Roman"/>
          <w:kern w:val="2"/>
          <w:sz w:val="24"/>
          <w:szCs w:val="24"/>
          <w14:ligatures w14:val="standardContextual"/>
        </w:rPr>
        <w:t xml:space="preserve"> Corwin Press, Inc.</w:t>
      </w:r>
    </w:p>
    <w:p w14:paraId="2FD33AE3" w14:textId="4E2D4211" w:rsidR="001706BD" w:rsidRPr="00AA0EBD" w:rsidRDefault="006370A0" w:rsidP="003D4F72">
      <w:pPr>
        <w:spacing w:after="0" w:line="480" w:lineRule="auto"/>
        <w:ind w:left="720" w:hanging="720"/>
        <w:rPr>
          <w:rFonts w:ascii="Times New Roman" w:hAnsi="Times New Roman" w:cs="Times New Roman"/>
          <w:sz w:val="24"/>
          <w:szCs w:val="24"/>
        </w:rPr>
      </w:pPr>
      <w:r>
        <w:rPr>
          <w:rFonts w:ascii="Times New Roman" w:hAnsi="Times New Roman" w:cs="Times New Roman"/>
          <w:kern w:val="2"/>
          <w:sz w:val="24"/>
          <w:szCs w:val="24"/>
          <w14:ligatures w14:val="standardContextual"/>
        </w:rPr>
        <w:t xml:space="preserve"> </w:t>
      </w:r>
      <w:r w:rsidR="00FD77D9">
        <w:rPr>
          <w:rFonts w:ascii="Times New Roman" w:hAnsi="Times New Roman" w:cs="Times New Roman"/>
          <w:kern w:val="2"/>
          <w:sz w:val="24"/>
          <w:szCs w:val="24"/>
          <w14:ligatures w14:val="standardContextual"/>
        </w:rPr>
        <w:t>Rubin, M., Goldring, E., Neel, M. A., Rogers, L. K., &amp; Grissom, J. A. (2021). Changing principal supervisi</w:t>
      </w:r>
      <w:r w:rsidR="001706BD">
        <w:rPr>
          <w:rFonts w:ascii="Times New Roman" w:hAnsi="Times New Roman" w:cs="Times New Roman"/>
          <w:kern w:val="2"/>
          <w:sz w:val="24"/>
          <w:szCs w:val="24"/>
          <w14:ligatures w14:val="standardContextual"/>
        </w:rPr>
        <w:t xml:space="preserve">on to develop principals’ instructional leadership capacity. </w:t>
      </w:r>
      <w:r w:rsidR="001706BD" w:rsidRPr="00F16681">
        <w:rPr>
          <w:rFonts w:ascii="Times New Roman" w:hAnsi="Times New Roman" w:cs="Times New Roman"/>
          <w:sz w:val="24"/>
          <w:szCs w:val="24"/>
        </w:rPr>
        <w:t>In P. Youngs, J. Kim, &amp; M. Mavrogordato (Eds.), </w:t>
      </w:r>
      <w:r w:rsidR="001706BD" w:rsidRPr="00F16681">
        <w:rPr>
          <w:rFonts w:ascii="Times New Roman" w:hAnsi="Times New Roman" w:cs="Times New Roman"/>
          <w:i/>
          <w:iCs/>
          <w:sz w:val="24"/>
          <w:szCs w:val="24"/>
        </w:rPr>
        <w:t>Exploring principal development and teacher outcomes: How principals can strengthen instruction, teacher retention, and student achievement.</w:t>
      </w:r>
      <w:r w:rsidR="001706BD" w:rsidRPr="00F16681">
        <w:rPr>
          <w:rFonts w:ascii="Times New Roman" w:hAnsi="Times New Roman" w:cs="Times New Roman"/>
          <w:sz w:val="24"/>
          <w:szCs w:val="24"/>
        </w:rPr>
        <w:t xml:space="preserve"> (pp. </w:t>
      </w:r>
      <w:r w:rsidR="001706BD">
        <w:rPr>
          <w:rFonts w:ascii="Times New Roman" w:hAnsi="Times New Roman" w:cs="Times New Roman"/>
          <w:sz w:val="24"/>
          <w:szCs w:val="24"/>
        </w:rPr>
        <w:t>41-55</w:t>
      </w:r>
      <w:r w:rsidR="001706BD" w:rsidRPr="00F16681">
        <w:rPr>
          <w:rFonts w:ascii="Times New Roman" w:hAnsi="Times New Roman" w:cs="Times New Roman"/>
          <w:sz w:val="24"/>
          <w:szCs w:val="24"/>
        </w:rPr>
        <w:t>). Routledge</w:t>
      </w:r>
      <w:r w:rsidR="001706BD">
        <w:rPr>
          <w:rFonts w:ascii="Times New Roman" w:hAnsi="Times New Roman" w:cs="Times New Roman"/>
          <w:sz w:val="24"/>
          <w:szCs w:val="24"/>
        </w:rPr>
        <w:t>.</w:t>
      </w:r>
    </w:p>
    <w:p w14:paraId="39639BBC" w14:textId="7D5E7E73" w:rsidR="003E43B8" w:rsidRDefault="004C51B0" w:rsidP="003D4F72">
      <w:pPr>
        <w:spacing w:after="0" w:line="480" w:lineRule="auto"/>
        <w:ind w:left="720" w:hanging="720"/>
        <w:rPr>
          <w:rFonts w:ascii="Times New Roman" w:hAnsi="Times New Roman" w:cs="Times New Roman"/>
          <w:kern w:val="2"/>
          <w:sz w:val="24"/>
          <w:szCs w:val="24"/>
          <w14:ligatures w14:val="standardContextual"/>
        </w:rPr>
      </w:pPr>
      <w:r w:rsidRPr="004C51B0">
        <w:rPr>
          <w:rFonts w:ascii="Times New Roman" w:hAnsi="Times New Roman" w:cs="Times New Roman"/>
          <w:kern w:val="2"/>
          <w:sz w:val="24"/>
          <w:szCs w:val="24"/>
          <w14:ligatures w14:val="standardContextual"/>
        </w:rPr>
        <w:t>Ruyle</w:t>
      </w:r>
      <w:r w:rsidR="00B9235A">
        <w:rPr>
          <w:rFonts w:ascii="Times New Roman" w:hAnsi="Times New Roman" w:cs="Times New Roman"/>
          <w:kern w:val="2"/>
          <w:sz w:val="24"/>
          <w:szCs w:val="24"/>
          <w14:ligatures w14:val="standardContextual"/>
        </w:rPr>
        <w:t>, M., O’Neill, T. W., Iberlin, J. M., Evans, M. D., &amp; Midles, R</w:t>
      </w:r>
      <w:r w:rsidRPr="004C51B0">
        <w:rPr>
          <w:rFonts w:ascii="Times New Roman" w:hAnsi="Times New Roman" w:cs="Times New Roman"/>
          <w:kern w:val="2"/>
          <w:sz w:val="24"/>
          <w:szCs w:val="24"/>
          <w14:ligatures w14:val="standardContextual"/>
        </w:rPr>
        <w:t xml:space="preserve">. </w:t>
      </w:r>
      <w:r w:rsidR="000C2EB6">
        <w:rPr>
          <w:rFonts w:ascii="Times New Roman" w:hAnsi="Times New Roman" w:cs="Times New Roman"/>
          <w:kern w:val="2"/>
          <w:sz w:val="24"/>
          <w:szCs w:val="24"/>
          <w14:ligatures w14:val="standardContextual"/>
        </w:rPr>
        <w:t>(</w:t>
      </w:r>
      <w:r w:rsidRPr="004C51B0">
        <w:rPr>
          <w:rFonts w:ascii="Times New Roman" w:hAnsi="Times New Roman" w:cs="Times New Roman"/>
          <w:kern w:val="2"/>
          <w:sz w:val="24"/>
          <w:szCs w:val="24"/>
          <w14:ligatures w14:val="standardContextual"/>
        </w:rPr>
        <w:t>2019</w:t>
      </w:r>
      <w:r w:rsidR="000C2EB6">
        <w:rPr>
          <w:rFonts w:ascii="Times New Roman" w:hAnsi="Times New Roman" w:cs="Times New Roman"/>
          <w:kern w:val="2"/>
          <w:sz w:val="24"/>
          <w:szCs w:val="24"/>
          <w14:ligatures w14:val="standardContextual"/>
        </w:rPr>
        <w:t xml:space="preserve">). </w:t>
      </w:r>
      <w:r w:rsidR="000C2EB6" w:rsidRPr="002932D0">
        <w:rPr>
          <w:rFonts w:ascii="Times New Roman" w:hAnsi="Times New Roman" w:cs="Times New Roman"/>
          <w:i/>
          <w:iCs/>
          <w:kern w:val="2"/>
          <w:sz w:val="24"/>
          <w:szCs w:val="24"/>
          <w14:ligatures w14:val="standardContextual"/>
        </w:rPr>
        <w:t xml:space="preserve">Leading the evolution: How to make personalized competency-based education a reality. </w:t>
      </w:r>
      <w:r w:rsidR="002932D0">
        <w:rPr>
          <w:rFonts w:ascii="Times New Roman" w:hAnsi="Times New Roman" w:cs="Times New Roman"/>
          <w:kern w:val="2"/>
          <w:sz w:val="24"/>
          <w:szCs w:val="24"/>
          <w14:ligatures w14:val="standardContextual"/>
        </w:rPr>
        <w:t>Marzano Research.</w:t>
      </w:r>
      <w:r w:rsidRPr="004C51B0">
        <w:rPr>
          <w:rFonts w:ascii="Times New Roman" w:hAnsi="Times New Roman" w:cs="Times New Roman"/>
          <w:kern w:val="2"/>
          <w:sz w:val="24"/>
          <w:szCs w:val="24"/>
          <w14:ligatures w14:val="standardContextual"/>
        </w:rPr>
        <w:t xml:space="preserve"> </w:t>
      </w:r>
    </w:p>
    <w:p w14:paraId="7D2E23F2" w14:textId="77777777" w:rsidR="003F5B23" w:rsidRPr="003F5B23" w:rsidRDefault="003F5B23" w:rsidP="003D4F72">
      <w:pPr>
        <w:spacing w:after="0" w:line="480" w:lineRule="auto"/>
        <w:ind w:left="720" w:hanging="720"/>
        <w:rPr>
          <w:rFonts w:ascii="Times New Roman" w:hAnsi="Times New Roman" w:cs="Times New Roman"/>
          <w:kern w:val="2"/>
          <w:sz w:val="24"/>
          <w:szCs w:val="24"/>
          <w14:ligatures w14:val="standardContextual"/>
        </w:rPr>
      </w:pPr>
      <w:r w:rsidRPr="003F5B23">
        <w:rPr>
          <w:rFonts w:ascii="Times New Roman" w:hAnsi="Times New Roman" w:cs="Times New Roman"/>
          <w:kern w:val="2"/>
          <w:sz w:val="24"/>
          <w:szCs w:val="24"/>
          <w14:ligatures w14:val="standardContextual"/>
        </w:rPr>
        <w:t xml:space="preserve">Safir, S., &amp; Dugan, J. (2021). </w:t>
      </w:r>
      <w:r w:rsidRPr="003F5B23">
        <w:rPr>
          <w:rFonts w:ascii="Times New Roman" w:hAnsi="Times New Roman" w:cs="Times New Roman"/>
          <w:i/>
          <w:iCs/>
          <w:kern w:val="2"/>
          <w:sz w:val="24"/>
          <w:szCs w:val="24"/>
          <w14:ligatures w14:val="standardContextual"/>
        </w:rPr>
        <w:t>Street data: A next-generation model for equity, pedagogy, and school transformation</w:t>
      </w:r>
      <w:r w:rsidRPr="003F5B23">
        <w:rPr>
          <w:rFonts w:ascii="Times New Roman" w:hAnsi="Times New Roman" w:cs="Times New Roman"/>
          <w:kern w:val="2"/>
          <w:sz w:val="24"/>
          <w:szCs w:val="24"/>
          <w14:ligatures w14:val="standardContextual"/>
        </w:rPr>
        <w:t xml:space="preserve">. Corwin Press, Inc. </w:t>
      </w:r>
    </w:p>
    <w:p w14:paraId="465246BF" w14:textId="77777777" w:rsidR="00FB41A7" w:rsidRPr="00FB41A7" w:rsidRDefault="00FB41A7" w:rsidP="003D4F72">
      <w:pPr>
        <w:spacing w:after="0" w:line="480" w:lineRule="auto"/>
        <w:ind w:left="720" w:hanging="720"/>
        <w:rPr>
          <w:rFonts w:ascii="Times New Roman" w:hAnsi="Times New Roman" w:cs="Times New Roman"/>
          <w:kern w:val="2"/>
          <w:sz w:val="24"/>
          <w:szCs w:val="24"/>
          <w14:ligatures w14:val="standardContextual"/>
        </w:rPr>
      </w:pPr>
      <w:r w:rsidRPr="00FB41A7">
        <w:rPr>
          <w:rFonts w:ascii="Times New Roman" w:hAnsi="Times New Roman" w:cs="Times New Roman"/>
          <w:kern w:val="2"/>
          <w:sz w:val="24"/>
          <w:szCs w:val="24"/>
          <w14:ligatures w14:val="standardContextual"/>
        </w:rPr>
        <w:t>Sanders, J., Munford, R., &amp; Liebenberg, L. (2016). The role of teachers in building resilience of at-risk youth.</w:t>
      </w:r>
      <w:r w:rsidRPr="00FB41A7">
        <w:rPr>
          <w:rFonts w:ascii="Times New Roman" w:hAnsi="Times New Roman" w:cs="Times New Roman"/>
          <w:i/>
          <w:iCs/>
          <w:kern w:val="2"/>
          <w:sz w:val="24"/>
          <w:szCs w:val="24"/>
          <w14:ligatures w14:val="standardContextual"/>
        </w:rPr>
        <w:t> International Journal of Educational Research, 80</w:t>
      </w:r>
      <w:r w:rsidRPr="00FB41A7">
        <w:rPr>
          <w:rFonts w:ascii="Times New Roman" w:hAnsi="Times New Roman" w:cs="Times New Roman"/>
          <w:kern w:val="2"/>
          <w:sz w:val="24"/>
          <w:szCs w:val="24"/>
          <w14:ligatures w14:val="standardContextual"/>
        </w:rPr>
        <w:t>, 111-123. https://doi.org/10.1016/j.ijer.2016.10.002</w:t>
      </w:r>
    </w:p>
    <w:p w14:paraId="4E83D820" w14:textId="77777777" w:rsidR="00AE73B3" w:rsidRPr="00AE73B3" w:rsidRDefault="00AE73B3" w:rsidP="003D4F72">
      <w:pPr>
        <w:spacing w:after="0" w:line="480" w:lineRule="auto"/>
        <w:ind w:left="720" w:hanging="720"/>
        <w:rPr>
          <w:rFonts w:ascii="Times New Roman" w:hAnsi="Times New Roman" w:cs="Times New Roman"/>
          <w:kern w:val="2"/>
          <w:sz w:val="24"/>
          <w:szCs w:val="24"/>
          <w14:ligatures w14:val="standardContextual"/>
        </w:rPr>
      </w:pPr>
      <w:r w:rsidRPr="00AE73B3">
        <w:rPr>
          <w:rFonts w:ascii="Times New Roman" w:hAnsi="Times New Roman" w:cs="Times New Roman"/>
          <w:kern w:val="2"/>
          <w:sz w:val="24"/>
          <w:szCs w:val="24"/>
          <w14:ligatures w14:val="standardContextual"/>
        </w:rPr>
        <w:t>Sayeski, K. L., Hamilton-Jones, B., &amp; Oh, S. (2015). The efficacy of IRIS STAR Legacy Modules under different instructional conditions. </w:t>
      </w:r>
      <w:r w:rsidRPr="00AE73B3">
        <w:rPr>
          <w:rFonts w:ascii="Times New Roman" w:hAnsi="Times New Roman" w:cs="Times New Roman"/>
          <w:i/>
          <w:iCs/>
          <w:kern w:val="2"/>
          <w:sz w:val="24"/>
          <w:szCs w:val="24"/>
          <w14:ligatures w14:val="standardContextual"/>
        </w:rPr>
        <w:t>Teacher Education and Special Education, 38</w:t>
      </w:r>
      <w:r w:rsidRPr="00AE73B3">
        <w:rPr>
          <w:rFonts w:ascii="Times New Roman" w:hAnsi="Times New Roman" w:cs="Times New Roman"/>
          <w:kern w:val="2"/>
          <w:sz w:val="24"/>
          <w:szCs w:val="24"/>
          <w14:ligatures w14:val="standardContextual"/>
        </w:rPr>
        <w:t>(4), 291–305. https://doi.org/10.1177/0888406415600770</w:t>
      </w:r>
    </w:p>
    <w:p w14:paraId="14748E30" w14:textId="5EC797E5" w:rsidR="00807E1F" w:rsidRPr="00DE7712" w:rsidRDefault="004C51B0" w:rsidP="00807E1F">
      <w:pPr>
        <w:spacing w:after="0" w:line="480" w:lineRule="auto"/>
        <w:ind w:left="720" w:hanging="720"/>
        <w:rPr>
          <w:rFonts w:ascii="Times New Roman" w:hAnsi="Times New Roman" w:cs="Times New Roman"/>
          <w:sz w:val="24"/>
          <w:szCs w:val="24"/>
        </w:rPr>
      </w:pPr>
      <w:r w:rsidRPr="004C51B0">
        <w:rPr>
          <w:rFonts w:ascii="Times New Roman" w:hAnsi="Times New Roman" w:cs="Times New Roman"/>
          <w:kern w:val="2"/>
          <w:sz w:val="24"/>
          <w:szCs w:val="24"/>
          <w14:ligatures w14:val="standardContextual"/>
        </w:rPr>
        <w:t>Schuh</w:t>
      </w:r>
      <w:r w:rsidR="008E5C28">
        <w:rPr>
          <w:rFonts w:ascii="Times New Roman" w:hAnsi="Times New Roman" w:cs="Times New Roman"/>
          <w:kern w:val="2"/>
          <w:sz w:val="24"/>
          <w:szCs w:val="24"/>
          <w14:ligatures w14:val="standardContextual"/>
        </w:rPr>
        <w:t>, M., Hagner, D., Mallo</w:t>
      </w:r>
      <w:r w:rsidR="00903EF8">
        <w:rPr>
          <w:rFonts w:ascii="Times New Roman" w:hAnsi="Times New Roman" w:cs="Times New Roman"/>
          <w:kern w:val="2"/>
          <w:sz w:val="24"/>
          <w:szCs w:val="24"/>
          <w14:ligatures w14:val="standardContextual"/>
        </w:rPr>
        <w:t xml:space="preserve">y, J., Champey, S., </w:t>
      </w:r>
      <w:r w:rsidR="008920F6">
        <w:rPr>
          <w:rFonts w:ascii="Times New Roman" w:hAnsi="Times New Roman" w:cs="Times New Roman"/>
          <w:kern w:val="2"/>
          <w:sz w:val="24"/>
          <w:szCs w:val="24"/>
          <w14:ligatures w14:val="standardContextual"/>
        </w:rPr>
        <w:t>Georges</w:t>
      </w:r>
      <w:r w:rsidR="00903EF8">
        <w:rPr>
          <w:rFonts w:ascii="Times New Roman" w:hAnsi="Times New Roman" w:cs="Times New Roman"/>
          <w:kern w:val="2"/>
          <w:sz w:val="24"/>
          <w:szCs w:val="24"/>
          <w14:ligatures w14:val="standardContextual"/>
        </w:rPr>
        <w:t>, T. &amp; Cooper-Jennings, S. (</w:t>
      </w:r>
      <w:r w:rsidRPr="004C51B0">
        <w:rPr>
          <w:rFonts w:ascii="Times New Roman" w:hAnsi="Times New Roman" w:cs="Times New Roman"/>
          <w:kern w:val="2"/>
          <w:sz w:val="24"/>
          <w:szCs w:val="24"/>
          <w14:ligatures w14:val="standardContextual"/>
        </w:rPr>
        <w:t>2022</w:t>
      </w:r>
      <w:r w:rsidR="00903EF8">
        <w:rPr>
          <w:rFonts w:ascii="Times New Roman" w:hAnsi="Times New Roman" w:cs="Times New Roman"/>
          <w:kern w:val="2"/>
          <w:sz w:val="24"/>
          <w:szCs w:val="24"/>
          <w14:ligatures w14:val="standardContextual"/>
        </w:rPr>
        <w:t xml:space="preserve">). </w:t>
      </w:r>
      <w:r w:rsidR="00807E1F">
        <w:rPr>
          <w:rFonts w:ascii="Times New Roman" w:hAnsi="Times New Roman" w:cs="Times New Roman"/>
          <w:kern w:val="2"/>
          <w:sz w:val="24"/>
          <w:szCs w:val="24"/>
          <w14:ligatures w14:val="standardContextual"/>
        </w:rPr>
        <w:t xml:space="preserve">Interdisciplinary personnel preparation and positive change in trauma-informed policy and practice. </w:t>
      </w:r>
      <w:r w:rsidR="00807E1F">
        <w:rPr>
          <w:rFonts w:ascii="Times New Roman" w:hAnsi="Times New Roman" w:cs="Times New Roman"/>
          <w:sz w:val="24"/>
          <w:szCs w:val="24"/>
        </w:rPr>
        <w:t xml:space="preserve">In O. C. </w:t>
      </w:r>
      <w:r w:rsidR="00807E1F" w:rsidRPr="00DE7712">
        <w:rPr>
          <w:rFonts w:ascii="Times New Roman" w:hAnsi="Times New Roman" w:cs="Times New Roman"/>
          <w:sz w:val="24"/>
          <w:szCs w:val="24"/>
        </w:rPr>
        <w:t>Scheper</w:t>
      </w:r>
      <w:r w:rsidR="00807E1F">
        <w:rPr>
          <w:rFonts w:ascii="Times New Roman" w:hAnsi="Times New Roman" w:cs="Times New Roman"/>
          <w:sz w:val="24"/>
          <w:szCs w:val="24"/>
        </w:rPr>
        <w:t>s</w:t>
      </w:r>
      <w:r w:rsidR="00807E1F" w:rsidRPr="00DE7712">
        <w:rPr>
          <w:rFonts w:ascii="Times New Roman" w:hAnsi="Times New Roman" w:cs="Times New Roman"/>
          <w:sz w:val="24"/>
          <w:szCs w:val="24"/>
        </w:rPr>
        <w:t xml:space="preserve">, </w:t>
      </w:r>
      <w:r w:rsidR="00807E1F">
        <w:rPr>
          <w:rFonts w:ascii="Times New Roman" w:hAnsi="Times New Roman" w:cs="Times New Roman"/>
          <w:sz w:val="24"/>
          <w:szCs w:val="24"/>
        </w:rPr>
        <w:t xml:space="preserve">M. </w:t>
      </w:r>
      <w:r w:rsidR="00807E1F" w:rsidRPr="00DE7712">
        <w:rPr>
          <w:rFonts w:ascii="Times New Roman" w:hAnsi="Times New Roman" w:cs="Times New Roman"/>
          <w:sz w:val="24"/>
          <w:szCs w:val="24"/>
        </w:rPr>
        <w:t xml:space="preserve">Brennan, &amp; </w:t>
      </w:r>
      <w:r w:rsidR="00807E1F">
        <w:rPr>
          <w:rFonts w:ascii="Times New Roman" w:hAnsi="Times New Roman" w:cs="Times New Roman"/>
          <w:sz w:val="24"/>
          <w:szCs w:val="24"/>
        </w:rPr>
        <w:t xml:space="preserve">P. E. </w:t>
      </w:r>
      <w:r w:rsidR="00807E1F" w:rsidRPr="00DE7712">
        <w:rPr>
          <w:rFonts w:ascii="Times New Roman" w:hAnsi="Times New Roman" w:cs="Times New Roman"/>
          <w:sz w:val="24"/>
          <w:szCs w:val="24"/>
        </w:rPr>
        <w:t>Bernhardt</w:t>
      </w:r>
      <w:r w:rsidR="00807E1F">
        <w:rPr>
          <w:rFonts w:ascii="Times New Roman" w:hAnsi="Times New Roman" w:cs="Times New Roman"/>
          <w:sz w:val="24"/>
          <w:szCs w:val="24"/>
        </w:rPr>
        <w:t xml:space="preserve"> (Eds.),</w:t>
      </w:r>
      <w:r w:rsidR="00807E1F" w:rsidRPr="00DE7712">
        <w:rPr>
          <w:rFonts w:ascii="Times New Roman" w:hAnsi="Times New Roman" w:cs="Times New Roman"/>
          <w:sz w:val="24"/>
          <w:szCs w:val="24"/>
        </w:rPr>
        <w:t xml:space="preserve"> </w:t>
      </w:r>
      <w:r w:rsidR="00807E1F" w:rsidRPr="00DE7712">
        <w:rPr>
          <w:rFonts w:ascii="Times New Roman" w:hAnsi="Times New Roman" w:cs="Times New Roman"/>
          <w:i/>
          <w:iCs/>
          <w:sz w:val="24"/>
          <w:szCs w:val="24"/>
        </w:rPr>
        <w:t xml:space="preserve">Developing </w:t>
      </w:r>
      <w:r w:rsidR="00807E1F" w:rsidRPr="00DE7712">
        <w:rPr>
          <w:rFonts w:ascii="Times New Roman" w:hAnsi="Times New Roman" w:cs="Times New Roman"/>
          <w:i/>
          <w:iCs/>
          <w:sz w:val="24"/>
          <w:szCs w:val="24"/>
        </w:rPr>
        <w:lastRenderedPageBreak/>
        <w:t>trauma informed teachers: Creating classrooms that foster equity, resiliency, and asset-based approaches – Reflections on curricula and program implementation</w:t>
      </w:r>
      <w:r w:rsidR="00807E1F">
        <w:rPr>
          <w:rFonts w:ascii="Times New Roman" w:hAnsi="Times New Roman" w:cs="Times New Roman"/>
          <w:i/>
          <w:iCs/>
          <w:sz w:val="24"/>
          <w:szCs w:val="24"/>
        </w:rPr>
        <w:t xml:space="preserve"> </w:t>
      </w:r>
      <w:r w:rsidR="00807E1F">
        <w:rPr>
          <w:rFonts w:ascii="Times New Roman" w:hAnsi="Times New Roman" w:cs="Times New Roman"/>
          <w:sz w:val="24"/>
          <w:szCs w:val="24"/>
        </w:rPr>
        <w:t xml:space="preserve">(pp. </w:t>
      </w:r>
      <w:r w:rsidR="008920F6">
        <w:rPr>
          <w:rFonts w:ascii="Times New Roman" w:hAnsi="Times New Roman" w:cs="Times New Roman"/>
          <w:sz w:val="24"/>
          <w:szCs w:val="24"/>
        </w:rPr>
        <w:t>205-221</w:t>
      </w:r>
      <w:r w:rsidR="00807E1F">
        <w:rPr>
          <w:rFonts w:ascii="Times New Roman" w:hAnsi="Times New Roman" w:cs="Times New Roman"/>
          <w:sz w:val="24"/>
          <w:szCs w:val="24"/>
        </w:rPr>
        <w:t>)</w:t>
      </w:r>
      <w:r w:rsidR="00807E1F" w:rsidRPr="00DE7712">
        <w:rPr>
          <w:rFonts w:ascii="Times New Roman" w:hAnsi="Times New Roman" w:cs="Times New Roman"/>
          <w:sz w:val="24"/>
          <w:szCs w:val="24"/>
        </w:rPr>
        <w:t>. Information Age Publishing, Inc.</w:t>
      </w:r>
    </w:p>
    <w:p w14:paraId="7E793984" w14:textId="567F8EC5" w:rsidR="00CB1F3E" w:rsidRDefault="00CB1F3E" w:rsidP="003D4F72">
      <w:pPr>
        <w:spacing w:after="0" w:line="480" w:lineRule="auto"/>
        <w:ind w:left="720" w:hanging="720"/>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Sebastian </w:t>
      </w:r>
      <w:r w:rsidRPr="00CB1F3E">
        <w:rPr>
          <w:rFonts w:ascii="Times New Roman" w:hAnsi="Times New Roman" w:cs="Times New Roman"/>
          <w:kern w:val="2"/>
          <w:sz w:val="24"/>
          <w:szCs w:val="24"/>
          <w14:ligatures w14:val="standardContextual"/>
        </w:rPr>
        <w:t xml:space="preserve">Cherng, </w:t>
      </w:r>
      <w:r>
        <w:rPr>
          <w:rFonts w:ascii="Times New Roman" w:hAnsi="Times New Roman" w:cs="Times New Roman"/>
          <w:kern w:val="2"/>
          <w:sz w:val="24"/>
          <w:szCs w:val="24"/>
          <w14:ligatures w14:val="standardContextual"/>
        </w:rPr>
        <w:t>H.-Y</w:t>
      </w:r>
      <w:r w:rsidRPr="00CB1F3E">
        <w:rPr>
          <w:rFonts w:ascii="Times New Roman" w:hAnsi="Times New Roman" w:cs="Times New Roman"/>
          <w:kern w:val="2"/>
          <w:sz w:val="24"/>
          <w:szCs w:val="24"/>
          <w14:ligatures w14:val="standardContextual"/>
        </w:rPr>
        <w:t>. (2017). If they think I can: Teacher bias and youth of color expectations and achievement.</w:t>
      </w:r>
      <w:r w:rsidR="00BD794D">
        <w:rPr>
          <w:rFonts w:ascii="Times New Roman" w:hAnsi="Times New Roman" w:cs="Times New Roman"/>
          <w:kern w:val="2"/>
          <w:sz w:val="24"/>
          <w:szCs w:val="24"/>
          <w14:ligatures w14:val="standardContextual"/>
        </w:rPr>
        <w:t xml:space="preserve"> </w:t>
      </w:r>
      <w:r w:rsidR="00BD794D" w:rsidRPr="00BD794D">
        <w:rPr>
          <w:rFonts w:ascii="Times New Roman" w:hAnsi="Times New Roman" w:cs="Times New Roman"/>
          <w:i/>
          <w:iCs/>
          <w:kern w:val="2"/>
          <w:sz w:val="24"/>
          <w:szCs w:val="24"/>
          <w14:ligatures w14:val="standardContextual"/>
        </w:rPr>
        <w:t>Social Science Research</w:t>
      </w:r>
      <w:r w:rsidR="00BD794D" w:rsidRPr="00BD794D">
        <w:rPr>
          <w:rFonts w:ascii="Times New Roman" w:hAnsi="Times New Roman" w:cs="Times New Roman"/>
          <w:kern w:val="2"/>
          <w:sz w:val="24"/>
          <w:szCs w:val="24"/>
          <w14:ligatures w14:val="standardContextual"/>
        </w:rPr>
        <w:t>, </w:t>
      </w:r>
      <w:r w:rsidR="00BD794D" w:rsidRPr="00BD794D">
        <w:rPr>
          <w:rFonts w:ascii="Times New Roman" w:hAnsi="Times New Roman" w:cs="Times New Roman"/>
          <w:i/>
          <w:iCs/>
          <w:kern w:val="2"/>
          <w:sz w:val="24"/>
          <w:szCs w:val="24"/>
          <w14:ligatures w14:val="standardContextual"/>
        </w:rPr>
        <w:t>66</w:t>
      </w:r>
      <w:r w:rsidR="00BD794D" w:rsidRPr="00BD794D">
        <w:rPr>
          <w:rFonts w:ascii="Times New Roman" w:hAnsi="Times New Roman" w:cs="Times New Roman"/>
          <w:kern w:val="2"/>
          <w:sz w:val="24"/>
          <w:szCs w:val="24"/>
          <w14:ligatures w14:val="standardContextual"/>
        </w:rPr>
        <w:t>, 170–186.</w:t>
      </w:r>
      <w:r w:rsidR="00BD794D">
        <w:rPr>
          <w:rFonts w:ascii="Times New Roman" w:hAnsi="Times New Roman" w:cs="Times New Roman"/>
          <w:kern w:val="2"/>
          <w:sz w:val="24"/>
          <w:szCs w:val="24"/>
          <w14:ligatures w14:val="standardContextual"/>
        </w:rPr>
        <w:t xml:space="preserve"> </w:t>
      </w:r>
      <w:r w:rsidR="00BD794D" w:rsidRPr="00BD794D">
        <w:rPr>
          <w:rFonts w:ascii="Times New Roman" w:hAnsi="Times New Roman" w:cs="Times New Roman"/>
          <w:kern w:val="2"/>
          <w:sz w:val="24"/>
          <w:szCs w:val="24"/>
          <w14:ligatures w14:val="standardContextual"/>
        </w:rPr>
        <w:t>https://doi.org/10.1016/j.ssresearch.2017.04.001</w:t>
      </w:r>
    </w:p>
    <w:p w14:paraId="1C26A371" w14:textId="6C7C7AA0" w:rsidR="00034158" w:rsidRPr="00034158" w:rsidRDefault="00034158" w:rsidP="003D4F72">
      <w:pPr>
        <w:spacing w:after="0" w:line="480" w:lineRule="auto"/>
        <w:ind w:left="720" w:hanging="720"/>
        <w:rPr>
          <w:rFonts w:ascii="Times New Roman" w:hAnsi="Times New Roman" w:cs="Times New Roman"/>
          <w:kern w:val="2"/>
          <w:sz w:val="24"/>
          <w:szCs w:val="24"/>
          <w14:ligatures w14:val="standardContextual"/>
        </w:rPr>
      </w:pPr>
      <w:r w:rsidRPr="00034158">
        <w:rPr>
          <w:rFonts w:ascii="Times New Roman" w:hAnsi="Times New Roman" w:cs="Times New Roman"/>
          <w:kern w:val="2"/>
          <w:sz w:val="24"/>
          <w:szCs w:val="24"/>
          <w14:ligatures w14:val="standardContextual"/>
        </w:rPr>
        <w:t xml:space="preserve">Siegal, D. J. (2018). </w:t>
      </w:r>
      <w:r w:rsidRPr="00034158">
        <w:rPr>
          <w:rFonts w:ascii="Times New Roman" w:hAnsi="Times New Roman" w:cs="Times New Roman"/>
          <w:i/>
          <w:iCs/>
          <w:kern w:val="2"/>
          <w:sz w:val="24"/>
          <w:szCs w:val="24"/>
          <w14:ligatures w14:val="standardContextual"/>
        </w:rPr>
        <w:t>Aware: The science and practice of presence.</w:t>
      </w:r>
      <w:r w:rsidRPr="00034158">
        <w:rPr>
          <w:rFonts w:ascii="Times New Roman" w:hAnsi="Times New Roman" w:cs="Times New Roman"/>
          <w:kern w:val="2"/>
          <w:sz w:val="24"/>
          <w:szCs w:val="24"/>
          <w14:ligatures w14:val="standardContextual"/>
        </w:rPr>
        <w:t xml:space="preserve"> Penguin Random House, LLC.</w:t>
      </w:r>
    </w:p>
    <w:p w14:paraId="1222C71D" w14:textId="2B58C64C" w:rsidR="003E43B8" w:rsidRDefault="004C51B0" w:rsidP="003D4F72">
      <w:pPr>
        <w:spacing w:after="0" w:line="480" w:lineRule="auto"/>
        <w:ind w:left="720" w:hanging="720"/>
        <w:rPr>
          <w:rFonts w:ascii="Times New Roman" w:hAnsi="Times New Roman" w:cs="Times New Roman"/>
          <w:kern w:val="2"/>
          <w:sz w:val="24"/>
          <w:szCs w:val="24"/>
          <w14:ligatures w14:val="standardContextual"/>
        </w:rPr>
      </w:pPr>
      <w:r w:rsidRPr="004C51B0">
        <w:rPr>
          <w:rFonts w:ascii="Times New Roman" w:hAnsi="Times New Roman" w:cs="Times New Roman"/>
          <w:kern w:val="2"/>
          <w:sz w:val="24"/>
          <w:szCs w:val="24"/>
          <w14:ligatures w14:val="standardContextual"/>
        </w:rPr>
        <w:t>Siegal,</w:t>
      </w:r>
      <w:r w:rsidR="001040A9">
        <w:rPr>
          <w:rFonts w:ascii="Times New Roman" w:hAnsi="Times New Roman" w:cs="Times New Roman"/>
          <w:kern w:val="2"/>
          <w:sz w:val="24"/>
          <w:szCs w:val="24"/>
          <w14:ligatures w14:val="standardContextual"/>
        </w:rPr>
        <w:t xml:space="preserve"> D. J., &amp; Bryson, T. P. (</w:t>
      </w:r>
      <w:r w:rsidRPr="004C51B0">
        <w:rPr>
          <w:rFonts w:ascii="Times New Roman" w:hAnsi="Times New Roman" w:cs="Times New Roman"/>
          <w:kern w:val="2"/>
          <w:sz w:val="24"/>
          <w:szCs w:val="24"/>
          <w14:ligatures w14:val="standardContextual"/>
        </w:rPr>
        <w:t>2011</w:t>
      </w:r>
      <w:r w:rsidR="001040A9">
        <w:rPr>
          <w:rFonts w:ascii="Times New Roman" w:hAnsi="Times New Roman" w:cs="Times New Roman"/>
          <w:kern w:val="2"/>
          <w:sz w:val="24"/>
          <w:szCs w:val="24"/>
          <w14:ligatures w14:val="standardContextual"/>
        </w:rPr>
        <w:t xml:space="preserve">). </w:t>
      </w:r>
      <w:r w:rsidR="001040A9" w:rsidRPr="008424B9">
        <w:rPr>
          <w:rFonts w:ascii="Times New Roman" w:hAnsi="Times New Roman" w:cs="Times New Roman"/>
          <w:i/>
          <w:iCs/>
          <w:kern w:val="2"/>
          <w:sz w:val="24"/>
          <w:szCs w:val="24"/>
          <w14:ligatures w14:val="standardContextual"/>
        </w:rPr>
        <w:t>The whole-brain child: 12 revolutionary strategies to nurture your child’s developing mind.</w:t>
      </w:r>
      <w:r w:rsidR="001040A9">
        <w:rPr>
          <w:rFonts w:ascii="Times New Roman" w:hAnsi="Times New Roman" w:cs="Times New Roman"/>
          <w:kern w:val="2"/>
          <w:sz w:val="24"/>
          <w:szCs w:val="24"/>
          <w14:ligatures w14:val="standardContextual"/>
        </w:rPr>
        <w:t xml:space="preserve"> </w:t>
      </w:r>
      <w:r w:rsidR="008424B9">
        <w:rPr>
          <w:rFonts w:ascii="Times New Roman" w:hAnsi="Times New Roman" w:cs="Times New Roman"/>
          <w:kern w:val="2"/>
          <w:sz w:val="24"/>
          <w:szCs w:val="24"/>
          <w14:ligatures w14:val="standardContextual"/>
        </w:rPr>
        <w:t>Random House, Inc.</w:t>
      </w:r>
      <w:r w:rsidRPr="004C51B0">
        <w:rPr>
          <w:rFonts w:ascii="Times New Roman" w:hAnsi="Times New Roman" w:cs="Times New Roman"/>
          <w:kern w:val="2"/>
          <w:sz w:val="24"/>
          <w:szCs w:val="24"/>
          <w14:ligatures w14:val="standardContextual"/>
        </w:rPr>
        <w:t xml:space="preserve"> </w:t>
      </w:r>
    </w:p>
    <w:p w14:paraId="2564D510" w14:textId="5641B4F2" w:rsidR="00F72483" w:rsidRPr="003674B8" w:rsidRDefault="00C56E40" w:rsidP="003D4F72">
      <w:pPr>
        <w:spacing w:after="0" w:line="480" w:lineRule="auto"/>
        <w:ind w:left="720" w:hanging="720"/>
        <w:rPr>
          <w:rFonts w:ascii="Times New Roman" w:hAnsi="Times New Roman" w:cs="Times New Roman"/>
          <w:sz w:val="24"/>
          <w:szCs w:val="24"/>
        </w:rPr>
      </w:pPr>
      <w:r>
        <w:rPr>
          <w:rFonts w:ascii="Times New Roman" w:hAnsi="Times New Roman" w:cs="Times New Roman"/>
          <w:kern w:val="2"/>
          <w:sz w:val="24"/>
          <w:szCs w:val="24"/>
          <w14:ligatures w14:val="standardContextual"/>
        </w:rPr>
        <w:t>Skiba, R. J., Fergus, E., &amp; Gregory, A. (</w:t>
      </w:r>
      <w:r w:rsidR="00F72483">
        <w:rPr>
          <w:rFonts w:ascii="Times New Roman" w:hAnsi="Times New Roman" w:cs="Times New Roman"/>
          <w:kern w:val="2"/>
          <w:sz w:val="24"/>
          <w:szCs w:val="24"/>
          <w14:ligatures w14:val="standardContextual"/>
        </w:rPr>
        <w:t xml:space="preserve">2023). New Jim Crow in school: Exclusionary discipline and structural racism. </w:t>
      </w:r>
      <w:r w:rsidR="00F72483">
        <w:rPr>
          <w:rFonts w:ascii="Times New Roman" w:hAnsi="Times New Roman" w:cs="Times New Roman"/>
          <w:sz w:val="24"/>
          <w:szCs w:val="24"/>
        </w:rPr>
        <w:t xml:space="preserve">In E. J. </w:t>
      </w:r>
      <w:r w:rsidR="00F72483" w:rsidRPr="003674B8">
        <w:rPr>
          <w:rFonts w:ascii="Times New Roman" w:hAnsi="Times New Roman" w:cs="Times New Roman"/>
          <w:sz w:val="24"/>
          <w:szCs w:val="24"/>
        </w:rPr>
        <w:t xml:space="preserve">Sabornie, &amp; </w:t>
      </w:r>
      <w:r w:rsidR="00F72483">
        <w:rPr>
          <w:rFonts w:ascii="Times New Roman" w:hAnsi="Times New Roman" w:cs="Times New Roman"/>
          <w:sz w:val="24"/>
          <w:szCs w:val="24"/>
        </w:rPr>
        <w:t xml:space="preserve">D. L. </w:t>
      </w:r>
      <w:r w:rsidR="00F72483" w:rsidRPr="003674B8">
        <w:rPr>
          <w:rFonts w:ascii="Times New Roman" w:hAnsi="Times New Roman" w:cs="Times New Roman"/>
          <w:sz w:val="24"/>
          <w:szCs w:val="24"/>
        </w:rPr>
        <w:t>Espelage (Eds.)</w:t>
      </w:r>
      <w:r w:rsidR="00F72483">
        <w:rPr>
          <w:rFonts w:ascii="Times New Roman" w:hAnsi="Times New Roman" w:cs="Times New Roman"/>
          <w:sz w:val="24"/>
          <w:szCs w:val="24"/>
        </w:rPr>
        <w:t>,</w:t>
      </w:r>
      <w:r w:rsidR="00F72483" w:rsidRPr="003674B8">
        <w:rPr>
          <w:rFonts w:ascii="Times New Roman" w:hAnsi="Times New Roman" w:cs="Times New Roman"/>
          <w:sz w:val="24"/>
          <w:szCs w:val="24"/>
        </w:rPr>
        <w:t xml:space="preserve"> </w:t>
      </w:r>
      <w:r w:rsidR="00F72483" w:rsidRPr="003674B8">
        <w:rPr>
          <w:rFonts w:ascii="Times New Roman" w:hAnsi="Times New Roman" w:cs="Times New Roman"/>
          <w:i/>
          <w:iCs/>
          <w:sz w:val="24"/>
          <w:szCs w:val="24"/>
        </w:rPr>
        <w:t>Handbook of classroom management</w:t>
      </w:r>
      <w:r w:rsidR="00F72483" w:rsidRPr="003674B8">
        <w:rPr>
          <w:rFonts w:ascii="Times New Roman" w:hAnsi="Times New Roman" w:cs="Times New Roman"/>
          <w:sz w:val="24"/>
          <w:szCs w:val="24"/>
        </w:rPr>
        <w:t xml:space="preserve"> (3</w:t>
      </w:r>
      <w:r w:rsidR="00F72483" w:rsidRPr="003674B8">
        <w:rPr>
          <w:rFonts w:ascii="Times New Roman" w:hAnsi="Times New Roman" w:cs="Times New Roman"/>
          <w:sz w:val="24"/>
          <w:szCs w:val="24"/>
          <w:vertAlign w:val="superscript"/>
        </w:rPr>
        <w:t>rd</w:t>
      </w:r>
      <w:r w:rsidR="00F72483" w:rsidRPr="003674B8">
        <w:rPr>
          <w:rFonts w:ascii="Times New Roman" w:hAnsi="Times New Roman" w:cs="Times New Roman"/>
          <w:sz w:val="24"/>
          <w:szCs w:val="24"/>
        </w:rPr>
        <w:t xml:space="preserve"> ed.</w:t>
      </w:r>
      <w:r w:rsidR="00F72483">
        <w:rPr>
          <w:rFonts w:ascii="Times New Roman" w:hAnsi="Times New Roman" w:cs="Times New Roman"/>
          <w:sz w:val="24"/>
          <w:szCs w:val="24"/>
        </w:rPr>
        <w:t>, pp. 211-230</w:t>
      </w:r>
      <w:r w:rsidR="00F72483" w:rsidRPr="003674B8">
        <w:rPr>
          <w:rFonts w:ascii="Times New Roman" w:hAnsi="Times New Roman" w:cs="Times New Roman"/>
          <w:sz w:val="24"/>
          <w:szCs w:val="24"/>
        </w:rPr>
        <w:t>). Routledge.</w:t>
      </w:r>
    </w:p>
    <w:p w14:paraId="068431F0" w14:textId="653DB689" w:rsidR="003B3D42" w:rsidRDefault="00912397" w:rsidP="003D4F72">
      <w:pPr>
        <w:spacing w:after="0" w:line="480" w:lineRule="auto"/>
        <w:ind w:left="720" w:hanging="720"/>
        <w:rPr>
          <w:rFonts w:ascii="Times New Roman" w:hAnsi="Times New Roman" w:cs="Times New Roman"/>
          <w:sz w:val="24"/>
          <w:szCs w:val="24"/>
        </w:rPr>
      </w:pPr>
      <w:r w:rsidRPr="00F0246F">
        <w:rPr>
          <w:rFonts w:ascii="Times New Roman" w:hAnsi="Times New Roman" w:cs="Times New Roman"/>
          <w:kern w:val="2"/>
          <w:sz w:val="24"/>
          <w:szCs w:val="24"/>
          <w14:ligatures w14:val="standardContextual"/>
        </w:rPr>
        <w:t xml:space="preserve">Smith, C. </w:t>
      </w:r>
      <w:r w:rsidR="00F0246F">
        <w:rPr>
          <w:rFonts w:ascii="Times New Roman" w:hAnsi="Times New Roman" w:cs="Times New Roman"/>
          <w:kern w:val="2"/>
          <w:sz w:val="24"/>
          <w:szCs w:val="24"/>
          <w14:ligatures w14:val="standardContextual"/>
        </w:rPr>
        <w:t>(</w:t>
      </w:r>
      <w:r w:rsidRPr="00F0246F">
        <w:rPr>
          <w:rFonts w:ascii="Times New Roman" w:hAnsi="Times New Roman" w:cs="Times New Roman"/>
          <w:kern w:val="2"/>
          <w:sz w:val="24"/>
          <w:szCs w:val="24"/>
          <w14:ligatures w14:val="standardContextual"/>
        </w:rPr>
        <w:t>2023</w:t>
      </w:r>
      <w:r w:rsidR="00F0246F">
        <w:rPr>
          <w:rFonts w:ascii="Times New Roman" w:hAnsi="Times New Roman" w:cs="Times New Roman"/>
          <w:kern w:val="2"/>
          <w:sz w:val="24"/>
          <w:szCs w:val="24"/>
          <w14:ligatures w14:val="standardContextual"/>
        </w:rPr>
        <w:t xml:space="preserve">). </w:t>
      </w:r>
      <w:r w:rsidR="00974874">
        <w:rPr>
          <w:rFonts w:ascii="Times New Roman" w:hAnsi="Times New Roman" w:cs="Times New Roman"/>
          <w:kern w:val="2"/>
          <w:sz w:val="24"/>
          <w:szCs w:val="24"/>
          <w14:ligatures w14:val="standardContextual"/>
        </w:rPr>
        <w:t xml:space="preserve">Coaching empowers teachers to lead for equity. </w:t>
      </w:r>
      <w:r w:rsidR="003B3D42" w:rsidRPr="00CF590B">
        <w:rPr>
          <w:rFonts w:ascii="Times New Roman" w:hAnsi="Times New Roman" w:cs="Times New Roman"/>
          <w:i/>
          <w:iCs/>
          <w:sz w:val="24"/>
          <w:szCs w:val="24"/>
        </w:rPr>
        <w:t>The Learning Professional, 44</w:t>
      </w:r>
      <w:r w:rsidR="003B3D42">
        <w:rPr>
          <w:rFonts w:ascii="Times New Roman" w:hAnsi="Times New Roman" w:cs="Times New Roman"/>
          <w:sz w:val="24"/>
          <w:szCs w:val="24"/>
        </w:rPr>
        <w:t xml:space="preserve">(2), 30-33. </w:t>
      </w:r>
    </w:p>
    <w:p w14:paraId="0051902C" w14:textId="209FDA84" w:rsidR="006C4188" w:rsidRPr="006C4188" w:rsidRDefault="006C4188" w:rsidP="003D4F72">
      <w:pPr>
        <w:spacing w:after="0" w:line="480" w:lineRule="auto"/>
        <w:ind w:left="720" w:hanging="720"/>
        <w:rPr>
          <w:rFonts w:ascii="Times New Roman" w:hAnsi="Times New Roman" w:cs="Times New Roman"/>
          <w:kern w:val="2"/>
          <w:sz w:val="24"/>
          <w:szCs w:val="24"/>
          <w14:ligatures w14:val="standardContextual"/>
        </w:rPr>
      </w:pPr>
      <w:r w:rsidRPr="006C4188">
        <w:rPr>
          <w:rFonts w:ascii="Times New Roman" w:hAnsi="Times New Roman" w:cs="Times New Roman"/>
          <w:kern w:val="2"/>
          <w:sz w:val="24"/>
          <w:szCs w:val="24"/>
          <w14:ligatures w14:val="standardContextual"/>
        </w:rPr>
        <w:t>Smith, D. D., &amp; Bryant, D. P. (2014, July). </w:t>
      </w:r>
      <w:r w:rsidRPr="006C4188">
        <w:rPr>
          <w:rFonts w:ascii="Times New Roman" w:hAnsi="Times New Roman" w:cs="Times New Roman"/>
          <w:i/>
          <w:iCs/>
          <w:kern w:val="2"/>
          <w:sz w:val="24"/>
          <w:szCs w:val="24"/>
          <w14:ligatures w14:val="standardContextual"/>
        </w:rPr>
        <w:t>Online learning and teacher education: Knowledge acquisition, application skills, and reported confidence</w:t>
      </w:r>
      <w:r w:rsidRPr="006C4188">
        <w:rPr>
          <w:rFonts w:ascii="Times New Roman" w:hAnsi="Times New Roman" w:cs="Times New Roman"/>
          <w:kern w:val="2"/>
          <w:sz w:val="24"/>
          <w:szCs w:val="24"/>
          <w14:ligatures w14:val="standardContextual"/>
        </w:rPr>
        <w:t>. Paper presented at the 38th Annual Conference of the International Academy for Research in Learning Disabilities, Vilnius, Lithuania.</w:t>
      </w:r>
    </w:p>
    <w:p w14:paraId="55895D1B" w14:textId="77777777" w:rsidR="005B0675" w:rsidRPr="005B0675" w:rsidRDefault="005B0675" w:rsidP="003D4F72">
      <w:pPr>
        <w:spacing w:after="0" w:line="480" w:lineRule="auto"/>
        <w:ind w:left="720" w:hanging="720"/>
        <w:rPr>
          <w:rFonts w:ascii="Times New Roman" w:hAnsi="Times New Roman" w:cs="Times New Roman"/>
          <w:kern w:val="2"/>
          <w:sz w:val="24"/>
          <w:szCs w:val="24"/>
          <w14:ligatures w14:val="standardContextual"/>
        </w:rPr>
      </w:pPr>
      <w:r w:rsidRPr="005B0675">
        <w:rPr>
          <w:rFonts w:ascii="Times New Roman" w:hAnsi="Times New Roman" w:cs="Times New Roman"/>
          <w:kern w:val="2"/>
          <w:sz w:val="24"/>
          <w:szCs w:val="24"/>
          <w14:ligatures w14:val="standardContextual"/>
        </w:rPr>
        <w:t>Smith, D., Fisher, D., &amp; Frey, N. (2015). </w:t>
      </w:r>
      <w:r w:rsidRPr="005B0675">
        <w:rPr>
          <w:rFonts w:ascii="Times New Roman" w:hAnsi="Times New Roman" w:cs="Times New Roman"/>
          <w:i/>
          <w:iCs/>
          <w:kern w:val="2"/>
          <w:sz w:val="24"/>
          <w:szCs w:val="24"/>
          <w14:ligatures w14:val="standardContextual"/>
        </w:rPr>
        <w:t>Better than carrots or sticks: Restorative practices for positive classroom management</w:t>
      </w:r>
      <w:r w:rsidRPr="005B0675">
        <w:rPr>
          <w:rFonts w:ascii="Times New Roman" w:hAnsi="Times New Roman" w:cs="Times New Roman"/>
          <w:kern w:val="2"/>
          <w:sz w:val="24"/>
          <w:szCs w:val="24"/>
          <w14:ligatures w14:val="standardContextual"/>
        </w:rPr>
        <w:t>. ASCD.</w:t>
      </w:r>
    </w:p>
    <w:p w14:paraId="11C5BCBD" w14:textId="77777777" w:rsidR="005B0675" w:rsidRPr="005B0675" w:rsidRDefault="005B0675" w:rsidP="003D4F72">
      <w:pPr>
        <w:spacing w:after="0" w:line="480" w:lineRule="auto"/>
        <w:ind w:left="720" w:hanging="720"/>
        <w:rPr>
          <w:rFonts w:ascii="Times New Roman" w:hAnsi="Times New Roman" w:cs="Times New Roman"/>
          <w:kern w:val="2"/>
          <w:sz w:val="24"/>
          <w:szCs w:val="24"/>
          <w14:ligatures w14:val="standardContextual"/>
        </w:rPr>
      </w:pPr>
      <w:r w:rsidRPr="005B0675">
        <w:rPr>
          <w:rFonts w:ascii="Times New Roman" w:hAnsi="Times New Roman" w:cs="Times New Roman"/>
          <w:kern w:val="2"/>
          <w:sz w:val="24"/>
          <w:szCs w:val="24"/>
          <w14:ligatures w14:val="standardContextual"/>
        </w:rPr>
        <w:t>Smith, D., Fisher, D., &amp; Frey, N. (2022). </w:t>
      </w:r>
      <w:r w:rsidRPr="005B0675">
        <w:rPr>
          <w:rFonts w:ascii="Times New Roman" w:hAnsi="Times New Roman" w:cs="Times New Roman"/>
          <w:i/>
          <w:iCs/>
          <w:kern w:val="2"/>
          <w:sz w:val="24"/>
          <w:szCs w:val="24"/>
          <w14:ligatures w14:val="standardContextual"/>
        </w:rPr>
        <w:t>The restorative practices playbook: Tools for transforming discipline in schools</w:t>
      </w:r>
      <w:r w:rsidRPr="005B0675">
        <w:rPr>
          <w:rFonts w:ascii="Times New Roman" w:hAnsi="Times New Roman" w:cs="Times New Roman"/>
          <w:kern w:val="2"/>
          <w:sz w:val="24"/>
          <w:szCs w:val="24"/>
          <w14:ligatures w14:val="standardContextual"/>
        </w:rPr>
        <w:t>. Corwin Press, Inc.</w:t>
      </w:r>
    </w:p>
    <w:p w14:paraId="69E64FA9" w14:textId="77777777" w:rsidR="005B0675" w:rsidRPr="005B0675" w:rsidRDefault="005B0675" w:rsidP="003D4F72">
      <w:pPr>
        <w:spacing w:after="0" w:line="480" w:lineRule="auto"/>
        <w:ind w:left="720" w:hanging="720"/>
        <w:rPr>
          <w:rFonts w:ascii="Times New Roman" w:hAnsi="Times New Roman" w:cs="Times New Roman"/>
          <w:kern w:val="2"/>
          <w:sz w:val="24"/>
          <w:szCs w:val="24"/>
          <w14:ligatures w14:val="standardContextual"/>
        </w:rPr>
      </w:pPr>
      <w:r w:rsidRPr="005B0675">
        <w:rPr>
          <w:rFonts w:ascii="Times New Roman" w:hAnsi="Times New Roman" w:cs="Times New Roman"/>
          <w:kern w:val="2"/>
          <w:sz w:val="24"/>
          <w:szCs w:val="24"/>
          <w14:ligatures w14:val="standardContextual"/>
        </w:rPr>
        <w:lastRenderedPageBreak/>
        <w:t>Souers, K., &amp; Hall, P. (2016). </w:t>
      </w:r>
      <w:r w:rsidRPr="005B0675">
        <w:rPr>
          <w:rFonts w:ascii="Times New Roman" w:hAnsi="Times New Roman" w:cs="Times New Roman"/>
          <w:i/>
          <w:iCs/>
          <w:kern w:val="2"/>
          <w:sz w:val="24"/>
          <w:szCs w:val="24"/>
          <w14:ligatures w14:val="standardContextual"/>
        </w:rPr>
        <w:t>Fostering resilient learners: Strategies for creating a trauma-sensitive classroom</w:t>
      </w:r>
      <w:r w:rsidRPr="005B0675">
        <w:rPr>
          <w:rFonts w:ascii="Times New Roman" w:hAnsi="Times New Roman" w:cs="Times New Roman"/>
          <w:kern w:val="2"/>
          <w:sz w:val="24"/>
          <w:szCs w:val="24"/>
          <w14:ligatures w14:val="standardContextual"/>
        </w:rPr>
        <w:t>. ASCD.</w:t>
      </w:r>
    </w:p>
    <w:p w14:paraId="71A27952" w14:textId="77777777" w:rsidR="008C560D" w:rsidRDefault="008C560D" w:rsidP="003D4F72">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Standish, K. (2014, November 22). </w:t>
      </w:r>
      <w:r w:rsidRPr="00E96AD0">
        <w:rPr>
          <w:rFonts w:ascii="Times New Roman" w:hAnsi="Times New Roman" w:cs="Times New Roman"/>
          <w:i/>
          <w:iCs/>
          <w:sz w:val="24"/>
          <w:szCs w:val="24"/>
        </w:rPr>
        <w:t>Lecture 9: Ethical decision making</w:t>
      </w:r>
      <w:r>
        <w:rPr>
          <w:rFonts w:ascii="Times New Roman" w:hAnsi="Times New Roman" w:cs="Times New Roman"/>
          <w:sz w:val="24"/>
          <w:szCs w:val="24"/>
        </w:rPr>
        <w:t xml:space="preserve">. Newham College University Centre. </w:t>
      </w:r>
      <w:r w:rsidRPr="00E96AD0">
        <w:rPr>
          <w:rFonts w:ascii="Times New Roman" w:hAnsi="Times New Roman" w:cs="Times New Roman"/>
          <w:sz w:val="24"/>
          <w:szCs w:val="24"/>
        </w:rPr>
        <w:t>https://www.slideshare.net/kevins299/lecture-9-ethical-decision-making?from_search=0</w:t>
      </w:r>
    </w:p>
    <w:p w14:paraId="0C1CD3EB" w14:textId="08663CED" w:rsidR="004823EA" w:rsidRPr="00AA0EBD" w:rsidRDefault="004823EA" w:rsidP="003D4F72">
      <w:pPr>
        <w:spacing w:after="0" w:line="480" w:lineRule="auto"/>
        <w:ind w:left="720" w:hanging="720"/>
        <w:rPr>
          <w:rFonts w:ascii="Times New Roman" w:hAnsi="Times New Roman" w:cs="Times New Roman"/>
          <w:sz w:val="24"/>
          <w:szCs w:val="24"/>
        </w:rPr>
      </w:pPr>
      <w:r>
        <w:rPr>
          <w:rFonts w:ascii="Times New Roman" w:hAnsi="Times New Roman" w:cs="Times New Roman"/>
          <w:kern w:val="2"/>
          <w:sz w:val="24"/>
          <w:szCs w:val="24"/>
          <w14:ligatures w14:val="standardContextual"/>
        </w:rPr>
        <w:t xml:space="preserve">Stark, K., Mathews, H., Bettini, E., &amp; Jones, N. (2021). Improving instruction for students with disabilities: A call for effective principal leadership. </w:t>
      </w:r>
      <w:r w:rsidRPr="00F16681">
        <w:rPr>
          <w:rFonts w:ascii="Times New Roman" w:hAnsi="Times New Roman" w:cs="Times New Roman"/>
          <w:sz w:val="24"/>
          <w:szCs w:val="24"/>
        </w:rPr>
        <w:t>In P. Youngs, J. Kim, &amp; M. Mavrogordato (Eds.), </w:t>
      </w:r>
      <w:r w:rsidRPr="00F16681">
        <w:rPr>
          <w:rFonts w:ascii="Times New Roman" w:hAnsi="Times New Roman" w:cs="Times New Roman"/>
          <w:i/>
          <w:iCs/>
          <w:sz w:val="24"/>
          <w:szCs w:val="24"/>
        </w:rPr>
        <w:t>Exploring principal development and teacher outcomes: How principals can strengthen instruction, teacher retention, and student achievement.</w:t>
      </w:r>
      <w:r w:rsidRPr="00F16681">
        <w:rPr>
          <w:rFonts w:ascii="Times New Roman" w:hAnsi="Times New Roman" w:cs="Times New Roman"/>
          <w:sz w:val="24"/>
          <w:szCs w:val="24"/>
        </w:rPr>
        <w:t xml:space="preserve"> (pp. </w:t>
      </w:r>
      <w:r w:rsidR="00DB28FC">
        <w:rPr>
          <w:rFonts w:ascii="Times New Roman" w:hAnsi="Times New Roman" w:cs="Times New Roman"/>
          <w:sz w:val="24"/>
          <w:szCs w:val="24"/>
        </w:rPr>
        <w:t>133-147</w:t>
      </w:r>
      <w:r w:rsidRPr="00F16681">
        <w:rPr>
          <w:rFonts w:ascii="Times New Roman" w:hAnsi="Times New Roman" w:cs="Times New Roman"/>
          <w:sz w:val="24"/>
          <w:szCs w:val="24"/>
        </w:rPr>
        <w:t>). Routledge</w:t>
      </w:r>
      <w:r>
        <w:rPr>
          <w:rFonts w:ascii="Times New Roman" w:hAnsi="Times New Roman" w:cs="Times New Roman"/>
          <w:sz w:val="24"/>
          <w:szCs w:val="24"/>
        </w:rPr>
        <w:t>.</w:t>
      </w:r>
    </w:p>
    <w:p w14:paraId="09317C2F" w14:textId="4A08A32C" w:rsidR="00FA22A4" w:rsidRPr="00FA22A4" w:rsidRDefault="00FA22A4" w:rsidP="003D4F72">
      <w:pPr>
        <w:spacing w:after="0" w:line="480" w:lineRule="auto"/>
        <w:ind w:left="720" w:hanging="720"/>
        <w:rPr>
          <w:rFonts w:ascii="Times New Roman" w:hAnsi="Times New Roman" w:cs="Times New Roman"/>
          <w:kern w:val="2"/>
          <w:sz w:val="24"/>
          <w:szCs w:val="24"/>
          <w14:ligatures w14:val="standardContextual"/>
        </w:rPr>
      </w:pPr>
      <w:r w:rsidRPr="00FA22A4">
        <w:rPr>
          <w:rFonts w:ascii="Times New Roman" w:hAnsi="Times New Roman" w:cs="Times New Roman"/>
          <w:kern w:val="2"/>
          <w:sz w:val="24"/>
          <w:szCs w:val="24"/>
          <w14:ligatures w14:val="standardContextual"/>
        </w:rPr>
        <w:t xml:space="preserve">Sullivan, A. L., &amp; Osher, D. (2019). IDEA’s double bind: A synthesis of disproportionality policy interpretations. </w:t>
      </w:r>
      <w:r w:rsidRPr="00FA22A4">
        <w:rPr>
          <w:rFonts w:ascii="Times New Roman" w:hAnsi="Times New Roman" w:cs="Times New Roman"/>
          <w:i/>
          <w:iCs/>
          <w:kern w:val="2"/>
          <w:sz w:val="24"/>
          <w:szCs w:val="24"/>
          <w14:ligatures w14:val="standardContextual"/>
        </w:rPr>
        <w:t>Exceptional Children, 85</w:t>
      </w:r>
      <w:r w:rsidRPr="00FA22A4">
        <w:rPr>
          <w:rFonts w:ascii="Times New Roman" w:hAnsi="Times New Roman" w:cs="Times New Roman"/>
          <w:kern w:val="2"/>
          <w:sz w:val="24"/>
          <w:szCs w:val="24"/>
          <w14:ligatures w14:val="standardContextual"/>
        </w:rPr>
        <w:t>(4), 395-412. http://dx.doi.org/10.1177/0014402918818047 </w:t>
      </w:r>
    </w:p>
    <w:p w14:paraId="284578F5" w14:textId="12604A34" w:rsidR="00E24E49" w:rsidRDefault="00E24E49" w:rsidP="003D4F72">
      <w:pPr>
        <w:spacing w:after="0" w:line="480" w:lineRule="auto"/>
        <w:ind w:left="720" w:hanging="720"/>
        <w:rPr>
          <w:rFonts w:ascii="Times New Roman" w:hAnsi="Times New Roman" w:cs="Times New Roman"/>
          <w:sz w:val="24"/>
          <w:szCs w:val="24"/>
        </w:rPr>
      </w:pPr>
      <w:r>
        <w:rPr>
          <w:rFonts w:ascii="Times New Roman" w:hAnsi="Times New Roman" w:cs="Times New Roman"/>
          <w:kern w:val="2"/>
          <w:sz w:val="24"/>
          <w:szCs w:val="24"/>
          <w14:ligatures w14:val="standardContextual"/>
        </w:rPr>
        <w:t xml:space="preserve">Summers, L. L. (2023). Teacher burnout is real, but there are solutions. </w:t>
      </w:r>
      <w:r w:rsidRPr="00CF590B">
        <w:rPr>
          <w:rFonts w:ascii="Times New Roman" w:hAnsi="Times New Roman" w:cs="Times New Roman"/>
          <w:i/>
          <w:iCs/>
          <w:sz w:val="24"/>
          <w:szCs w:val="24"/>
        </w:rPr>
        <w:t>The Learning Professional, 44</w:t>
      </w:r>
      <w:r>
        <w:rPr>
          <w:rFonts w:ascii="Times New Roman" w:hAnsi="Times New Roman" w:cs="Times New Roman"/>
          <w:sz w:val="24"/>
          <w:szCs w:val="24"/>
        </w:rPr>
        <w:t xml:space="preserve">(1), 14-15. </w:t>
      </w:r>
    </w:p>
    <w:p w14:paraId="25BFC49D" w14:textId="31A037A1" w:rsidR="00357532" w:rsidRDefault="00815742" w:rsidP="003D4F72">
      <w:pPr>
        <w:spacing w:after="0" w:line="480" w:lineRule="auto"/>
        <w:ind w:left="720" w:hanging="720"/>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Tang, K. S., Fortner, K. M., &amp; Morgan, R. D. (</w:t>
      </w:r>
      <w:r w:rsidR="00D30BC5">
        <w:rPr>
          <w:rFonts w:ascii="Times New Roman" w:hAnsi="Times New Roman" w:cs="Times New Roman"/>
          <w:kern w:val="2"/>
          <w:sz w:val="24"/>
          <w:szCs w:val="24"/>
          <w14:ligatures w14:val="standardContextual"/>
        </w:rPr>
        <w:t xml:space="preserve">2021). School counselors and special education teachers </w:t>
      </w:r>
      <w:r w:rsidR="00B44E94">
        <w:rPr>
          <w:rFonts w:ascii="Times New Roman" w:hAnsi="Times New Roman" w:cs="Times New Roman"/>
          <w:kern w:val="2"/>
          <w:sz w:val="24"/>
          <w:szCs w:val="24"/>
          <w14:ligatures w14:val="standardContextual"/>
        </w:rPr>
        <w:t xml:space="preserve">involvement </w:t>
      </w:r>
      <w:r w:rsidR="00D30BC5">
        <w:rPr>
          <w:rFonts w:ascii="Times New Roman" w:hAnsi="Times New Roman" w:cs="Times New Roman"/>
          <w:kern w:val="2"/>
          <w:sz w:val="24"/>
          <w:szCs w:val="24"/>
          <w14:ligatures w14:val="standardContextual"/>
        </w:rPr>
        <w:t xml:space="preserve">in leadership activities at their school sites. </w:t>
      </w:r>
      <w:r w:rsidR="00D30BC5" w:rsidRPr="00B44E94">
        <w:rPr>
          <w:rFonts w:ascii="Times New Roman" w:hAnsi="Times New Roman" w:cs="Times New Roman"/>
          <w:i/>
          <w:iCs/>
          <w:kern w:val="2"/>
          <w:sz w:val="24"/>
          <w:szCs w:val="24"/>
          <w14:ligatures w14:val="standardContextual"/>
        </w:rPr>
        <w:t>Journal of Leadership, Equity, and Research, 7</w:t>
      </w:r>
      <w:r w:rsidR="00D30BC5">
        <w:rPr>
          <w:rFonts w:ascii="Times New Roman" w:hAnsi="Times New Roman" w:cs="Times New Roman"/>
          <w:kern w:val="2"/>
          <w:sz w:val="24"/>
          <w:szCs w:val="24"/>
          <w14:ligatures w14:val="standardContextual"/>
        </w:rPr>
        <w:t>(3)</w:t>
      </w:r>
      <w:r w:rsidR="002747A7">
        <w:rPr>
          <w:rFonts w:ascii="Times New Roman" w:hAnsi="Times New Roman" w:cs="Times New Roman"/>
          <w:kern w:val="2"/>
          <w:sz w:val="24"/>
          <w:szCs w:val="24"/>
          <w14:ligatures w14:val="standardContextual"/>
        </w:rPr>
        <w:t xml:space="preserve">. </w:t>
      </w:r>
      <w:r w:rsidR="00652644" w:rsidRPr="00652644">
        <w:rPr>
          <w:rFonts w:ascii="Times New Roman" w:hAnsi="Times New Roman" w:cs="Times New Roman"/>
          <w:kern w:val="2"/>
          <w:sz w:val="24"/>
          <w:szCs w:val="24"/>
          <w14:ligatures w14:val="standardContextual"/>
        </w:rPr>
        <w:t>https://journals.sfu.ca/cvj/index.php/cvj/article/view/169</w:t>
      </w:r>
    </w:p>
    <w:p w14:paraId="5ED96652" w14:textId="77777777" w:rsidR="00DE1544" w:rsidRPr="00DE1544" w:rsidRDefault="00DE1544" w:rsidP="003D4F72">
      <w:pPr>
        <w:spacing w:after="0" w:line="480" w:lineRule="auto"/>
        <w:ind w:left="720" w:hanging="720"/>
        <w:rPr>
          <w:rFonts w:ascii="Times New Roman" w:hAnsi="Times New Roman" w:cs="Times New Roman"/>
          <w:kern w:val="2"/>
          <w:sz w:val="24"/>
          <w:szCs w:val="24"/>
          <w14:ligatures w14:val="standardContextual"/>
        </w:rPr>
      </w:pPr>
      <w:r w:rsidRPr="00DE1544">
        <w:rPr>
          <w:rFonts w:ascii="Times New Roman" w:hAnsi="Times New Roman" w:cs="Times New Roman"/>
          <w:kern w:val="2"/>
          <w:sz w:val="24"/>
          <w:szCs w:val="24"/>
          <w14:ligatures w14:val="standardContextual"/>
        </w:rPr>
        <w:t xml:space="preserve">Taylor, R., Smiley, L., &amp; Richards, S. (2014). </w:t>
      </w:r>
      <w:r w:rsidRPr="00DE1544">
        <w:rPr>
          <w:rFonts w:ascii="Times New Roman" w:hAnsi="Times New Roman" w:cs="Times New Roman"/>
          <w:i/>
          <w:iCs/>
          <w:kern w:val="2"/>
          <w:sz w:val="24"/>
          <w:szCs w:val="24"/>
          <w14:ligatures w14:val="standardContextual"/>
        </w:rPr>
        <w:t>Exceptional students: Preparing teachers for the 21</w:t>
      </w:r>
      <w:r w:rsidRPr="00DE1544">
        <w:rPr>
          <w:rFonts w:ascii="Times New Roman" w:hAnsi="Times New Roman" w:cs="Times New Roman"/>
          <w:i/>
          <w:iCs/>
          <w:kern w:val="2"/>
          <w:sz w:val="24"/>
          <w:szCs w:val="24"/>
          <w:vertAlign w:val="superscript"/>
          <w14:ligatures w14:val="standardContextual"/>
        </w:rPr>
        <w:t>st</w:t>
      </w:r>
      <w:r w:rsidRPr="00DE1544">
        <w:rPr>
          <w:rFonts w:ascii="Times New Roman" w:hAnsi="Times New Roman" w:cs="Times New Roman"/>
          <w:i/>
          <w:iCs/>
          <w:kern w:val="2"/>
          <w:sz w:val="24"/>
          <w:szCs w:val="24"/>
          <w14:ligatures w14:val="standardContextual"/>
        </w:rPr>
        <w:t xml:space="preserve"> century </w:t>
      </w:r>
      <w:r w:rsidRPr="00DE1544">
        <w:rPr>
          <w:rFonts w:ascii="Times New Roman" w:hAnsi="Times New Roman" w:cs="Times New Roman"/>
          <w:kern w:val="2"/>
          <w:sz w:val="24"/>
          <w:szCs w:val="24"/>
          <w14:ligatures w14:val="standardContextual"/>
        </w:rPr>
        <w:t>(2</w:t>
      </w:r>
      <w:r w:rsidRPr="00DE1544">
        <w:rPr>
          <w:rFonts w:ascii="Times New Roman" w:hAnsi="Times New Roman" w:cs="Times New Roman"/>
          <w:kern w:val="2"/>
          <w:sz w:val="24"/>
          <w:szCs w:val="24"/>
          <w:vertAlign w:val="superscript"/>
          <w14:ligatures w14:val="standardContextual"/>
        </w:rPr>
        <w:t>nd</w:t>
      </w:r>
      <w:r w:rsidRPr="00DE1544">
        <w:rPr>
          <w:rFonts w:ascii="Times New Roman" w:hAnsi="Times New Roman" w:cs="Times New Roman"/>
          <w:kern w:val="2"/>
          <w:sz w:val="24"/>
          <w:szCs w:val="24"/>
          <w14:ligatures w14:val="standardContextual"/>
        </w:rPr>
        <w:t xml:space="preserve"> ed.). McGraw-Hill.</w:t>
      </w:r>
    </w:p>
    <w:p w14:paraId="3202BEBA" w14:textId="61586C87" w:rsidR="00447BA0" w:rsidRPr="00447BA0" w:rsidRDefault="00F42C85" w:rsidP="003D4F72">
      <w:pPr>
        <w:spacing w:after="0" w:line="480" w:lineRule="auto"/>
        <w:ind w:left="720" w:hanging="720"/>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Texas Council of Developmental Disabilities. (2013).</w:t>
      </w:r>
      <w:r w:rsidR="00447BA0">
        <w:rPr>
          <w:rFonts w:ascii="Times New Roman" w:hAnsi="Times New Roman" w:cs="Times New Roman"/>
          <w:kern w:val="2"/>
          <w:sz w:val="24"/>
          <w:szCs w:val="24"/>
          <w14:ligatures w14:val="standardContextual"/>
        </w:rPr>
        <w:t xml:space="preserve"> </w:t>
      </w:r>
      <w:r w:rsidR="00447BA0" w:rsidRPr="00447BA0">
        <w:rPr>
          <w:rFonts w:ascii="Times New Roman" w:hAnsi="Times New Roman" w:cs="Times New Roman"/>
          <w:i/>
          <w:iCs/>
          <w:kern w:val="2"/>
          <w:sz w:val="24"/>
          <w:szCs w:val="24"/>
          <w14:ligatures w14:val="standardContextual"/>
        </w:rPr>
        <w:t xml:space="preserve">The Special Education Referral Process. </w:t>
      </w:r>
      <w:r w:rsidR="00447BA0" w:rsidRPr="00447BA0">
        <w:rPr>
          <w:rFonts w:ascii="Times New Roman" w:hAnsi="Times New Roman" w:cs="Times New Roman"/>
          <w:kern w:val="2"/>
          <w:sz w:val="24"/>
          <w:szCs w:val="24"/>
          <w14:ligatures w14:val="standardContextual"/>
        </w:rPr>
        <w:t xml:space="preserve">United States Department of Health and Human Services: Administration of </w:t>
      </w:r>
      <w:r w:rsidR="00447BA0" w:rsidRPr="00447BA0">
        <w:rPr>
          <w:rFonts w:ascii="Times New Roman" w:hAnsi="Times New Roman" w:cs="Times New Roman"/>
          <w:kern w:val="2"/>
          <w:sz w:val="24"/>
          <w:szCs w:val="24"/>
          <w14:ligatures w14:val="standardContextual"/>
        </w:rPr>
        <w:lastRenderedPageBreak/>
        <w:t>Developmental Disabilities. http://www.projectidealonline.org/v/special-education-referral-process/</w:t>
      </w:r>
    </w:p>
    <w:p w14:paraId="7EAAAAAE" w14:textId="386A192E" w:rsidR="00D162C9" w:rsidRDefault="00D162C9" w:rsidP="003D4F72">
      <w:pPr>
        <w:spacing w:after="0" w:line="480" w:lineRule="auto"/>
        <w:ind w:left="720" w:hanging="720"/>
        <w:rPr>
          <w:rFonts w:ascii="Times New Roman" w:hAnsi="Times New Roman" w:cs="Times New Roman"/>
          <w:kern w:val="2"/>
          <w:sz w:val="24"/>
          <w:szCs w:val="24"/>
          <w14:ligatures w14:val="standardContextual"/>
        </w:rPr>
      </w:pPr>
      <w:r w:rsidRPr="00D162C9">
        <w:rPr>
          <w:rFonts w:ascii="Times New Roman" w:hAnsi="Times New Roman" w:cs="Times New Roman"/>
          <w:kern w:val="2"/>
          <w:sz w:val="24"/>
          <w:szCs w:val="24"/>
          <w14:ligatures w14:val="standardContextual"/>
        </w:rPr>
        <w:t>The Australian Society for Evidence Based Teaching. (2020). </w:t>
      </w:r>
      <w:r w:rsidRPr="00D162C9">
        <w:rPr>
          <w:rFonts w:ascii="Times New Roman" w:hAnsi="Times New Roman" w:cs="Times New Roman"/>
          <w:i/>
          <w:iCs/>
          <w:kern w:val="2"/>
          <w:sz w:val="24"/>
          <w:szCs w:val="24"/>
          <w14:ligatures w14:val="standardContextual"/>
        </w:rPr>
        <w:t>What everyone needs to know about high-performance teacher student relationships. </w:t>
      </w:r>
      <w:r w:rsidRPr="00D162C9">
        <w:rPr>
          <w:rFonts w:ascii="Times New Roman" w:hAnsi="Times New Roman" w:cs="Times New Roman"/>
          <w:kern w:val="2"/>
          <w:sz w:val="24"/>
          <w:szCs w:val="24"/>
          <w14:ligatures w14:val="standardContextual"/>
        </w:rPr>
        <w:t>Evidence</w:t>
      </w:r>
      <w:r w:rsidR="00EE36CD">
        <w:rPr>
          <w:rFonts w:ascii="Times New Roman" w:hAnsi="Times New Roman" w:cs="Times New Roman"/>
          <w:kern w:val="2"/>
          <w:sz w:val="24"/>
          <w:szCs w:val="24"/>
          <w14:ligatures w14:val="standardContextual"/>
        </w:rPr>
        <w:t>-</w:t>
      </w:r>
      <w:r w:rsidRPr="00D162C9">
        <w:rPr>
          <w:rFonts w:ascii="Times New Roman" w:hAnsi="Times New Roman" w:cs="Times New Roman"/>
          <w:kern w:val="2"/>
          <w:sz w:val="24"/>
          <w:szCs w:val="24"/>
          <w14:ligatures w14:val="standardContextual"/>
        </w:rPr>
        <w:t>Based Teaching.</w:t>
      </w:r>
      <w:r w:rsidR="00911E10">
        <w:rPr>
          <w:rFonts w:ascii="Times New Roman" w:hAnsi="Times New Roman" w:cs="Times New Roman"/>
          <w:kern w:val="2"/>
          <w:sz w:val="24"/>
          <w:szCs w:val="24"/>
          <w14:ligatures w14:val="standardContextual"/>
        </w:rPr>
        <w:t xml:space="preserve"> </w:t>
      </w:r>
      <w:r w:rsidR="00911E10" w:rsidRPr="00911E10">
        <w:rPr>
          <w:rFonts w:ascii="Times New Roman" w:hAnsi="Times New Roman" w:cs="Times New Roman"/>
          <w:kern w:val="2"/>
          <w:sz w:val="24"/>
          <w:szCs w:val="24"/>
          <w14:ligatures w14:val="standardContextual"/>
        </w:rPr>
        <w:t>https://www.evidencebasedteaching.org.au/crash-course-evidence-based-teaching/teacher-student-relationships/</w:t>
      </w:r>
    </w:p>
    <w:p w14:paraId="4A4894CE" w14:textId="5EAF1AF9" w:rsidR="00914932" w:rsidRPr="00914932" w:rsidRDefault="00F42C85" w:rsidP="003D4F72">
      <w:pPr>
        <w:spacing w:after="0" w:line="480" w:lineRule="auto"/>
        <w:ind w:left="720" w:hanging="720"/>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The IRIS Center. (2020). </w:t>
      </w:r>
      <w:r w:rsidR="00914932" w:rsidRPr="00914932">
        <w:rPr>
          <w:rFonts w:ascii="Times New Roman" w:hAnsi="Times New Roman" w:cs="Times New Roman"/>
          <w:i/>
          <w:iCs/>
          <w:kern w:val="2"/>
          <w:sz w:val="24"/>
          <w:szCs w:val="24"/>
          <w14:ligatures w14:val="standardContextual"/>
        </w:rPr>
        <w:t xml:space="preserve">The pre-referral process: Procedures for supporting students with academic and behavioral concerns. </w:t>
      </w:r>
      <w:r w:rsidR="00914932" w:rsidRPr="00914932">
        <w:rPr>
          <w:rFonts w:ascii="Times New Roman" w:hAnsi="Times New Roman" w:cs="Times New Roman"/>
          <w:kern w:val="2"/>
          <w:sz w:val="24"/>
          <w:szCs w:val="24"/>
          <w14:ligatures w14:val="standardContextual"/>
        </w:rPr>
        <w:t xml:space="preserve">United States Office of Educations’ Office of </w:t>
      </w:r>
      <w:r w:rsidR="00914932" w:rsidRPr="00914932">
        <w:rPr>
          <w:rFonts w:ascii="Times New Roman" w:hAnsi="Times New Roman" w:cs="Times New Roman"/>
          <w:kern w:val="2"/>
          <w:sz w:val="24"/>
          <w:szCs w:val="24"/>
          <w14:ligatures w14:val="standardContextual"/>
        </w:rPr>
        <w:tab/>
        <w:t>Special Education Programs. https://iris.Peabody.vanderbuilt.edu/modual/preref/#content</w:t>
      </w:r>
    </w:p>
    <w:p w14:paraId="43B52B00" w14:textId="77777777" w:rsidR="00D93ACB" w:rsidRPr="00D93ACB" w:rsidRDefault="006954EF" w:rsidP="003D4F72">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The IRIS Center. (201</w:t>
      </w:r>
      <w:r w:rsidR="002E2CAA">
        <w:rPr>
          <w:rFonts w:ascii="Times New Roman" w:hAnsi="Times New Roman" w:cs="Times New Roman"/>
          <w:sz w:val="24"/>
          <w:szCs w:val="24"/>
        </w:rPr>
        <w:t>4</w:t>
      </w:r>
      <w:r>
        <w:rPr>
          <w:rFonts w:ascii="Times New Roman" w:hAnsi="Times New Roman" w:cs="Times New Roman"/>
          <w:sz w:val="24"/>
          <w:szCs w:val="24"/>
        </w:rPr>
        <w:t xml:space="preserve">). </w:t>
      </w:r>
      <w:r w:rsidR="00D93ACB" w:rsidRPr="00D93ACB">
        <w:rPr>
          <w:rFonts w:ascii="Times New Roman" w:hAnsi="Times New Roman" w:cs="Times New Roman"/>
          <w:i/>
          <w:iCs/>
          <w:sz w:val="24"/>
          <w:szCs w:val="24"/>
        </w:rPr>
        <w:t>Use of the IRIS Center’s resources at institutions of higher education with approved special education licensure programs: 2013–2014 academic year</w:t>
      </w:r>
      <w:r w:rsidR="00D93ACB" w:rsidRPr="00D93ACB">
        <w:rPr>
          <w:rFonts w:ascii="Times New Roman" w:hAnsi="Times New Roman" w:cs="Times New Roman"/>
          <w:sz w:val="24"/>
          <w:szCs w:val="24"/>
        </w:rPr>
        <w:t>. Claremont, CA: The IRIS Center.</w:t>
      </w:r>
    </w:p>
    <w:p w14:paraId="0EC42591" w14:textId="6286D759" w:rsidR="003365D0" w:rsidRDefault="003365D0" w:rsidP="003D4F72">
      <w:pPr>
        <w:spacing w:after="0" w:line="480" w:lineRule="auto"/>
        <w:ind w:left="720" w:hanging="720"/>
        <w:rPr>
          <w:rFonts w:ascii="Times New Roman" w:hAnsi="Times New Roman" w:cs="Times New Roman"/>
          <w:sz w:val="24"/>
          <w:szCs w:val="24"/>
        </w:rPr>
      </w:pPr>
      <w:r w:rsidRPr="00FF76A8">
        <w:rPr>
          <w:rFonts w:ascii="Times New Roman" w:hAnsi="Times New Roman" w:cs="Times New Roman"/>
          <w:sz w:val="24"/>
          <w:szCs w:val="24"/>
        </w:rPr>
        <w:t xml:space="preserve">Thomason, M.E. &amp; Marusak, H.A. (2017). Toward understanding the impact of trauma on the early developing human brain. </w:t>
      </w:r>
      <w:r w:rsidRPr="00FF76A8">
        <w:rPr>
          <w:rFonts w:ascii="Times New Roman" w:hAnsi="Times New Roman" w:cs="Times New Roman"/>
          <w:i/>
          <w:iCs/>
          <w:sz w:val="24"/>
          <w:szCs w:val="24"/>
        </w:rPr>
        <w:t>Neuroscience, 342</w:t>
      </w:r>
      <w:r w:rsidRPr="00FF76A8">
        <w:rPr>
          <w:rFonts w:ascii="Times New Roman" w:hAnsi="Times New Roman" w:cs="Times New Roman"/>
          <w:sz w:val="24"/>
          <w:szCs w:val="24"/>
        </w:rPr>
        <w:t>, 55-67.</w:t>
      </w:r>
      <w:r>
        <w:rPr>
          <w:rFonts w:ascii="Times New Roman" w:hAnsi="Times New Roman" w:cs="Times New Roman"/>
          <w:sz w:val="24"/>
          <w:szCs w:val="24"/>
        </w:rPr>
        <w:t xml:space="preserve"> </w:t>
      </w:r>
      <w:r w:rsidRPr="00114291">
        <w:rPr>
          <w:rFonts w:ascii="Times New Roman" w:hAnsi="Times New Roman" w:cs="Times New Roman"/>
          <w:sz w:val="24"/>
          <w:szCs w:val="24"/>
        </w:rPr>
        <w:t>https://doi.org/10.1016/j.neuroscience.2016.02.022</w:t>
      </w:r>
    </w:p>
    <w:p w14:paraId="2FDC6BDF" w14:textId="77777777" w:rsidR="00087986" w:rsidRPr="00657307" w:rsidRDefault="00087986" w:rsidP="003D4F72">
      <w:pPr>
        <w:spacing w:after="0" w:line="480" w:lineRule="auto"/>
        <w:ind w:left="720" w:hanging="720"/>
        <w:rPr>
          <w:rFonts w:ascii="Times New Roman" w:hAnsi="Times New Roman" w:cs="Times New Roman"/>
          <w:sz w:val="24"/>
          <w:szCs w:val="24"/>
        </w:rPr>
      </w:pPr>
      <w:r w:rsidRPr="00657307">
        <w:rPr>
          <w:rFonts w:ascii="Times New Roman" w:hAnsi="Times New Roman" w:cs="Times New Roman"/>
          <w:sz w:val="24"/>
          <w:szCs w:val="24"/>
        </w:rPr>
        <w:t xml:space="preserve">Thompson, J.R. &amp; O’Brian, M. (2007). Many hats and a delicate balance. </w:t>
      </w:r>
      <w:r w:rsidRPr="00657307">
        <w:rPr>
          <w:rFonts w:ascii="Times New Roman" w:hAnsi="Times New Roman" w:cs="Times New Roman"/>
          <w:i/>
          <w:iCs/>
          <w:sz w:val="24"/>
          <w:szCs w:val="24"/>
        </w:rPr>
        <w:t>Journal of Special Education Leadership, 20</w:t>
      </w:r>
      <w:r w:rsidRPr="00657307">
        <w:rPr>
          <w:rFonts w:ascii="Times New Roman" w:hAnsi="Times New Roman" w:cs="Times New Roman"/>
          <w:sz w:val="24"/>
          <w:szCs w:val="24"/>
        </w:rPr>
        <w:t>(1), 33-43.</w:t>
      </w:r>
    </w:p>
    <w:p w14:paraId="51C6CBFD" w14:textId="77777777" w:rsidR="00587337" w:rsidRPr="00587337" w:rsidRDefault="00587337" w:rsidP="003D4F72">
      <w:pPr>
        <w:spacing w:after="0" w:line="480" w:lineRule="auto"/>
        <w:ind w:left="720" w:hanging="720"/>
        <w:rPr>
          <w:rFonts w:ascii="Times New Roman" w:hAnsi="Times New Roman" w:cs="Times New Roman"/>
          <w:kern w:val="2"/>
          <w:sz w:val="24"/>
          <w:szCs w:val="24"/>
          <w14:ligatures w14:val="standardContextual"/>
        </w:rPr>
      </w:pPr>
      <w:r w:rsidRPr="00587337">
        <w:rPr>
          <w:rFonts w:ascii="Times New Roman" w:hAnsi="Times New Roman" w:cs="Times New Roman"/>
          <w:kern w:val="2"/>
          <w:sz w:val="24"/>
          <w:szCs w:val="24"/>
          <w14:ligatures w14:val="standardContextual"/>
        </w:rPr>
        <w:t>Thumfart, K. M., Jawaid, A., Bright, K., Flachsmann, M., &amp; Mansuy, I. M. (2022). Epigenetics of childhood trauma: Long term sequelae and potential for treatment.</w:t>
      </w:r>
      <w:r w:rsidRPr="00587337">
        <w:rPr>
          <w:rFonts w:ascii="Times New Roman" w:hAnsi="Times New Roman" w:cs="Times New Roman"/>
          <w:i/>
          <w:iCs/>
          <w:kern w:val="2"/>
          <w:sz w:val="24"/>
          <w:szCs w:val="24"/>
          <w14:ligatures w14:val="standardContextual"/>
        </w:rPr>
        <w:t> Neuroscience and Biobehavioral Reviews, 132</w:t>
      </w:r>
      <w:r w:rsidRPr="00587337">
        <w:rPr>
          <w:rFonts w:ascii="Times New Roman" w:hAnsi="Times New Roman" w:cs="Times New Roman"/>
          <w:kern w:val="2"/>
          <w:sz w:val="24"/>
          <w:szCs w:val="24"/>
          <w14:ligatures w14:val="standardContextual"/>
        </w:rPr>
        <w:t>(1), 1049-1066. https://doi.org/10.1016/j.neubiorev.2021.10.042</w:t>
      </w:r>
    </w:p>
    <w:p w14:paraId="427042A4" w14:textId="77777777" w:rsidR="00B22BD0" w:rsidRPr="00B22BD0" w:rsidRDefault="00B22BD0" w:rsidP="003D4F72">
      <w:pPr>
        <w:spacing w:after="0" w:line="480" w:lineRule="auto"/>
        <w:ind w:left="720" w:hanging="720"/>
        <w:rPr>
          <w:rFonts w:ascii="Times New Roman" w:hAnsi="Times New Roman" w:cs="Times New Roman"/>
          <w:kern w:val="2"/>
          <w:sz w:val="24"/>
          <w:szCs w:val="24"/>
          <w14:ligatures w14:val="standardContextual"/>
        </w:rPr>
      </w:pPr>
      <w:r w:rsidRPr="00B22BD0">
        <w:rPr>
          <w:rFonts w:ascii="Times New Roman" w:hAnsi="Times New Roman" w:cs="Times New Roman"/>
          <w:kern w:val="2"/>
          <w:sz w:val="24"/>
          <w:szCs w:val="24"/>
          <w14:ligatures w14:val="standardContextual"/>
        </w:rPr>
        <w:t>Tian, J., Zhang, W., Mao, Y., &amp; Gurr, D. (2022). The impact of transformational leadership on teachers’ job burnout: the mediating role of social-emotional competence and student-</w:t>
      </w:r>
      <w:r w:rsidRPr="00B22BD0">
        <w:rPr>
          <w:rFonts w:ascii="Times New Roman" w:hAnsi="Times New Roman" w:cs="Times New Roman"/>
          <w:kern w:val="2"/>
          <w:sz w:val="24"/>
          <w:szCs w:val="24"/>
          <w14:ligatures w14:val="standardContextual"/>
        </w:rPr>
        <w:lastRenderedPageBreak/>
        <w:t xml:space="preserve">teacher relationship. </w:t>
      </w:r>
      <w:r w:rsidRPr="00B22BD0">
        <w:rPr>
          <w:rFonts w:ascii="Times New Roman" w:hAnsi="Times New Roman" w:cs="Times New Roman"/>
          <w:i/>
          <w:iCs/>
          <w:kern w:val="2"/>
          <w:sz w:val="24"/>
          <w:szCs w:val="24"/>
          <w14:ligatures w14:val="standardContextual"/>
        </w:rPr>
        <w:t>Journal of Educational Administration, 60</w:t>
      </w:r>
      <w:r w:rsidRPr="00B22BD0">
        <w:rPr>
          <w:rFonts w:ascii="Times New Roman" w:hAnsi="Times New Roman" w:cs="Times New Roman"/>
          <w:kern w:val="2"/>
          <w:sz w:val="24"/>
          <w:szCs w:val="24"/>
          <w14:ligatures w14:val="standardContextual"/>
        </w:rPr>
        <w:t>(4), 369–385. https://doi.org/10.1108/JEA-04-2021-0075</w:t>
      </w:r>
    </w:p>
    <w:p w14:paraId="67B9629F" w14:textId="77777777" w:rsidR="00B22BD0" w:rsidRPr="00B22BD0" w:rsidRDefault="00B22BD0" w:rsidP="003D4F72">
      <w:pPr>
        <w:spacing w:after="0" w:line="480" w:lineRule="auto"/>
        <w:ind w:left="720" w:hanging="720"/>
        <w:rPr>
          <w:rFonts w:ascii="Times New Roman" w:hAnsi="Times New Roman" w:cs="Times New Roman"/>
          <w:kern w:val="2"/>
          <w:sz w:val="24"/>
          <w:szCs w:val="24"/>
          <w14:ligatures w14:val="standardContextual"/>
        </w:rPr>
      </w:pPr>
      <w:r w:rsidRPr="00B22BD0">
        <w:rPr>
          <w:rFonts w:ascii="Times New Roman" w:hAnsi="Times New Roman" w:cs="Times New Roman"/>
          <w:kern w:val="2"/>
          <w:sz w:val="24"/>
          <w:szCs w:val="24"/>
          <w14:ligatures w14:val="standardContextual"/>
        </w:rPr>
        <w:t>Tonich, T. (2021). The role of principals’ leadership abilities in improving school performance through the school culture. </w:t>
      </w:r>
      <w:r w:rsidRPr="00B22BD0">
        <w:rPr>
          <w:rFonts w:ascii="Times New Roman" w:hAnsi="Times New Roman" w:cs="Times New Roman"/>
          <w:i/>
          <w:iCs/>
          <w:kern w:val="2"/>
          <w:sz w:val="24"/>
          <w:szCs w:val="24"/>
          <w14:ligatures w14:val="standardContextual"/>
        </w:rPr>
        <w:t>Journal of Social Studies Education Research, 12</w:t>
      </w:r>
      <w:r w:rsidRPr="00B22BD0">
        <w:rPr>
          <w:rFonts w:ascii="Times New Roman" w:hAnsi="Times New Roman" w:cs="Times New Roman"/>
          <w:kern w:val="2"/>
          <w:sz w:val="24"/>
          <w:szCs w:val="24"/>
          <w14:ligatures w14:val="standardContextual"/>
        </w:rPr>
        <w:t>(1), 47-75. https://eric.ed.gov/?id=EJ1292724</w:t>
      </w:r>
    </w:p>
    <w:p w14:paraId="6855B3B7" w14:textId="51D6A464" w:rsidR="00AD0C7F" w:rsidRDefault="00AD0C7F" w:rsidP="003D4F72">
      <w:pPr>
        <w:spacing w:after="0" w:line="480" w:lineRule="auto"/>
        <w:ind w:left="720" w:hanging="720"/>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Tyack, </w:t>
      </w:r>
      <w:r w:rsidR="00096643">
        <w:rPr>
          <w:rFonts w:ascii="Times New Roman" w:hAnsi="Times New Roman" w:cs="Times New Roman"/>
          <w:kern w:val="2"/>
          <w:sz w:val="24"/>
          <w:szCs w:val="24"/>
          <w14:ligatures w14:val="standardContextual"/>
        </w:rPr>
        <w:t>D. B</w:t>
      </w:r>
      <w:r>
        <w:rPr>
          <w:rFonts w:ascii="Times New Roman" w:hAnsi="Times New Roman" w:cs="Times New Roman"/>
          <w:kern w:val="2"/>
          <w:sz w:val="24"/>
          <w:szCs w:val="24"/>
          <w14:ligatures w14:val="standardContextual"/>
        </w:rPr>
        <w:t xml:space="preserve">. (1974). </w:t>
      </w:r>
      <w:r w:rsidR="00096643" w:rsidRPr="00B919D6">
        <w:rPr>
          <w:rFonts w:ascii="Times New Roman" w:hAnsi="Times New Roman" w:cs="Times New Roman"/>
          <w:i/>
          <w:iCs/>
          <w:kern w:val="2"/>
          <w:sz w:val="24"/>
          <w:szCs w:val="24"/>
          <w14:ligatures w14:val="standardContextual"/>
        </w:rPr>
        <w:t>The one best system: The history of American urban education</w:t>
      </w:r>
      <w:r w:rsidR="00096643">
        <w:rPr>
          <w:rFonts w:ascii="Times New Roman" w:hAnsi="Times New Roman" w:cs="Times New Roman"/>
          <w:kern w:val="2"/>
          <w:sz w:val="24"/>
          <w:szCs w:val="24"/>
          <w14:ligatures w14:val="standardContextual"/>
        </w:rPr>
        <w:t xml:space="preserve">. </w:t>
      </w:r>
      <w:r w:rsidR="00B919D6">
        <w:rPr>
          <w:rFonts w:ascii="Times New Roman" w:hAnsi="Times New Roman" w:cs="Times New Roman"/>
          <w:kern w:val="2"/>
          <w:sz w:val="24"/>
          <w:szCs w:val="24"/>
          <w14:ligatures w14:val="standardContextual"/>
        </w:rPr>
        <w:t xml:space="preserve">Harvard University Press. </w:t>
      </w:r>
    </w:p>
    <w:p w14:paraId="650FE1E8" w14:textId="77777777" w:rsidR="00B21EFA" w:rsidRPr="00B21EFA" w:rsidRDefault="00B21EFA" w:rsidP="003D4F72">
      <w:pPr>
        <w:spacing w:after="0" w:line="480" w:lineRule="auto"/>
        <w:ind w:left="720" w:hanging="720"/>
        <w:rPr>
          <w:rFonts w:ascii="Times New Roman" w:hAnsi="Times New Roman" w:cs="Times New Roman"/>
          <w:kern w:val="2"/>
          <w:sz w:val="24"/>
          <w:szCs w:val="24"/>
          <w14:ligatures w14:val="standardContextual"/>
        </w:rPr>
      </w:pPr>
      <w:r w:rsidRPr="00B21EFA">
        <w:rPr>
          <w:rFonts w:ascii="Times New Roman" w:hAnsi="Times New Roman" w:cs="Times New Roman"/>
          <w:kern w:val="2"/>
          <w:sz w:val="24"/>
          <w:szCs w:val="24"/>
          <w14:ligatures w14:val="standardContextual"/>
        </w:rPr>
        <w:t>van der Kolk, B. (2014). </w:t>
      </w:r>
      <w:r w:rsidRPr="00B21EFA">
        <w:rPr>
          <w:rFonts w:ascii="Times New Roman" w:hAnsi="Times New Roman" w:cs="Times New Roman"/>
          <w:i/>
          <w:iCs/>
          <w:kern w:val="2"/>
          <w:sz w:val="24"/>
          <w:szCs w:val="24"/>
          <w14:ligatures w14:val="standardContextual"/>
        </w:rPr>
        <w:t>The body keeps the score: Brain, mind, and body in the healing of trauma</w:t>
      </w:r>
      <w:r w:rsidRPr="00B21EFA">
        <w:rPr>
          <w:rFonts w:ascii="Times New Roman" w:hAnsi="Times New Roman" w:cs="Times New Roman"/>
          <w:kern w:val="2"/>
          <w:sz w:val="24"/>
          <w:szCs w:val="24"/>
          <w14:ligatures w14:val="standardContextual"/>
        </w:rPr>
        <w:t>. Penguin Books.</w:t>
      </w:r>
    </w:p>
    <w:p w14:paraId="64592274" w14:textId="46092865" w:rsidR="005D6AE7" w:rsidRPr="00AA0EBD" w:rsidRDefault="005D6AE7" w:rsidP="003D4F72">
      <w:pPr>
        <w:spacing w:after="0" w:line="480" w:lineRule="auto"/>
        <w:ind w:left="720" w:hanging="720"/>
        <w:rPr>
          <w:rFonts w:ascii="Times New Roman" w:hAnsi="Times New Roman" w:cs="Times New Roman"/>
          <w:sz w:val="24"/>
          <w:szCs w:val="24"/>
        </w:rPr>
      </w:pPr>
      <w:r>
        <w:rPr>
          <w:rFonts w:ascii="Times New Roman" w:hAnsi="Times New Roman" w:cs="Times New Roman"/>
          <w:kern w:val="2"/>
          <w:sz w:val="24"/>
          <w:szCs w:val="24"/>
          <w14:ligatures w14:val="standardContextual"/>
        </w:rPr>
        <w:t xml:space="preserve">VanGronigen, B. A., Cunningham, K. M. W., Young, M. D., &amp; Tucker, P. D. (2021). Preparing educational leaders for adaptive leadership. </w:t>
      </w:r>
      <w:r w:rsidRPr="00F16681">
        <w:rPr>
          <w:rFonts w:ascii="Times New Roman" w:hAnsi="Times New Roman" w:cs="Times New Roman"/>
          <w:sz w:val="24"/>
          <w:szCs w:val="24"/>
        </w:rPr>
        <w:t>In P. Youngs, J. Kim, &amp; M. Mavrogordato (Eds.), </w:t>
      </w:r>
      <w:r w:rsidRPr="00F16681">
        <w:rPr>
          <w:rFonts w:ascii="Times New Roman" w:hAnsi="Times New Roman" w:cs="Times New Roman"/>
          <w:i/>
          <w:iCs/>
          <w:sz w:val="24"/>
          <w:szCs w:val="24"/>
        </w:rPr>
        <w:t>Exploring principal development and teacher outcomes: How principals can strengthen instruction, teacher retention, and student achievement.</w:t>
      </w:r>
      <w:r w:rsidRPr="00F16681">
        <w:rPr>
          <w:rFonts w:ascii="Times New Roman" w:hAnsi="Times New Roman" w:cs="Times New Roman"/>
          <w:sz w:val="24"/>
          <w:szCs w:val="24"/>
        </w:rPr>
        <w:t xml:space="preserve"> (pp. </w:t>
      </w:r>
      <w:r>
        <w:rPr>
          <w:rFonts w:ascii="Times New Roman" w:hAnsi="Times New Roman" w:cs="Times New Roman"/>
          <w:sz w:val="24"/>
          <w:szCs w:val="24"/>
        </w:rPr>
        <w:t>27-40</w:t>
      </w:r>
      <w:r w:rsidRPr="00F16681">
        <w:rPr>
          <w:rFonts w:ascii="Times New Roman" w:hAnsi="Times New Roman" w:cs="Times New Roman"/>
          <w:sz w:val="24"/>
          <w:szCs w:val="24"/>
        </w:rPr>
        <w:t>). Routledge</w:t>
      </w:r>
      <w:r>
        <w:rPr>
          <w:rFonts w:ascii="Times New Roman" w:hAnsi="Times New Roman" w:cs="Times New Roman"/>
          <w:sz w:val="24"/>
          <w:szCs w:val="24"/>
        </w:rPr>
        <w:t>.</w:t>
      </w:r>
    </w:p>
    <w:p w14:paraId="68B54056" w14:textId="79E3BEA9" w:rsidR="00DA72C7" w:rsidRDefault="00DA72C7" w:rsidP="003D4F72">
      <w:pPr>
        <w:spacing w:after="0" w:line="480" w:lineRule="auto"/>
        <w:ind w:left="720" w:hanging="720"/>
        <w:rPr>
          <w:rFonts w:ascii="Times New Roman" w:hAnsi="Times New Roman" w:cs="Times New Roman"/>
          <w:sz w:val="24"/>
          <w:szCs w:val="24"/>
        </w:rPr>
      </w:pPr>
      <w:r w:rsidRPr="00C1736A">
        <w:rPr>
          <w:rFonts w:ascii="Times New Roman" w:hAnsi="Times New Roman" w:cs="Times New Roman"/>
          <w:sz w:val="24"/>
          <w:szCs w:val="24"/>
        </w:rPr>
        <w:t>Vaughn, S., Wanzek, J., Murray, C. S., Roberts, G. (2012). </w:t>
      </w:r>
      <w:r w:rsidRPr="00C1736A">
        <w:rPr>
          <w:rFonts w:ascii="Times New Roman" w:hAnsi="Times New Roman" w:cs="Times New Roman"/>
          <w:i/>
          <w:iCs/>
          <w:sz w:val="24"/>
          <w:szCs w:val="24"/>
        </w:rPr>
        <w:t>Intensive interventions for students struggling in reading and mathematics: A practice guide</w:t>
      </w:r>
      <w:r w:rsidRPr="00C1736A">
        <w:rPr>
          <w:rFonts w:ascii="Times New Roman" w:hAnsi="Times New Roman" w:cs="Times New Roman"/>
          <w:sz w:val="24"/>
          <w:szCs w:val="24"/>
        </w:rPr>
        <w:t>. Portsmouth, NH: RMC Research Corporation, Center on Instruction.</w:t>
      </w:r>
    </w:p>
    <w:p w14:paraId="3A4F53AE" w14:textId="77777777" w:rsidR="002B1EC3" w:rsidRPr="002B1EC3" w:rsidRDefault="002B1EC3" w:rsidP="003D4F72">
      <w:pPr>
        <w:spacing w:after="0" w:line="480" w:lineRule="auto"/>
        <w:ind w:left="720" w:hanging="720"/>
        <w:rPr>
          <w:rFonts w:ascii="Times New Roman" w:hAnsi="Times New Roman" w:cs="Times New Roman"/>
          <w:kern w:val="2"/>
          <w:sz w:val="24"/>
          <w:szCs w:val="24"/>
          <w14:ligatures w14:val="standardContextual"/>
        </w:rPr>
      </w:pPr>
      <w:r w:rsidRPr="002B1EC3">
        <w:rPr>
          <w:rFonts w:ascii="Times New Roman" w:hAnsi="Times New Roman" w:cs="Times New Roman"/>
          <w:kern w:val="2"/>
          <w:sz w:val="24"/>
          <w:szCs w:val="24"/>
          <w14:ligatures w14:val="standardContextual"/>
        </w:rPr>
        <w:t>Venet, A. S. (2021). </w:t>
      </w:r>
      <w:r w:rsidRPr="002B1EC3">
        <w:rPr>
          <w:rFonts w:ascii="Times New Roman" w:hAnsi="Times New Roman" w:cs="Times New Roman"/>
          <w:i/>
          <w:iCs/>
          <w:kern w:val="2"/>
          <w:sz w:val="24"/>
          <w:szCs w:val="24"/>
          <w14:ligatures w14:val="standardContextual"/>
        </w:rPr>
        <w:t>Equity-centered trauma-informed education</w:t>
      </w:r>
      <w:r w:rsidRPr="002B1EC3">
        <w:rPr>
          <w:rFonts w:ascii="Times New Roman" w:hAnsi="Times New Roman" w:cs="Times New Roman"/>
          <w:kern w:val="2"/>
          <w:sz w:val="24"/>
          <w:szCs w:val="24"/>
          <w14:ligatures w14:val="standardContextual"/>
        </w:rPr>
        <w:t>. W.W. Norton &amp; Company.</w:t>
      </w:r>
    </w:p>
    <w:p w14:paraId="52F6CEA9" w14:textId="77777777" w:rsidR="00733B85" w:rsidRPr="00733B85" w:rsidRDefault="00733B85" w:rsidP="003D4F72">
      <w:pPr>
        <w:spacing w:after="0" w:line="480" w:lineRule="auto"/>
        <w:ind w:left="720" w:hanging="720"/>
        <w:rPr>
          <w:rFonts w:ascii="Times New Roman" w:hAnsi="Times New Roman" w:cs="Times New Roman"/>
          <w:kern w:val="2"/>
          <w:sz w:val="24"/>
          <w:szCs w:val="24"/>
          <w14:ligatures w14:val="standardContextual"/>
        </w:rPr>
      </w:pPr>
      <w:r w:rsidRPr="00733B85">
        <w:rPr>
          <w:rFonts w:ascii="Times New Roman" w:hAnsi="Times New Roman" w:cs="Times New Roman"/>
          <w:kern w:val="2"/>
          <w:sz w:val="24"/>
          <w:szCs w:val="24"/>
          <w14:ligatures w14:val="standardContextual"/>
        </w:rPr>
        <w:t>Walker, S., &amp; Graham, L. (2021). At risk students and teacher-student relationships: Student characteristics, attitudes to school, and classroom climate.</w:t>
      </w:r>
      <w:r w:rsidRPr="00733B85">
        <w:rPr>
          <w:rFonts w:ascii="Times New Roman" w:hAnsi="Times New Roman" w:cs="Times New Roman"/>
          <w:i/>
          <w:iCs/>
          <w:kern w:val="2"/>
          <w:sz w:val="24"/>
          <w:szCs w:val="24"/>
          <w14:ligatures w14:val="standardContextual"/>
        </w:rPr>
        <w:t> International Journal of Inclusive Education, 25</w:t>
      </w:r>
      <w:r w:rsidRPr="00733B85">
        <w:rPr>
          <w:rFonts w:ascii="Times New Roman" w:hAnsi="Times New Roman" w:cs="Times New Roman"/>
          <w:kern w:val="2"/>
          <w:sz w:val="24"/>
          <w:szCs w:val="24"/>
          <w14:ligatures w14:val="standardContextual"/>
        </w:rPr>
        <w:t>(8), 896-913. https://doi.org/10.1080/13603116.2019.1588925</w:t>
      </w:r>
    </w:p>
    <w:p w14:paraId="61631CA2" w14:textId="77777777" w:rsidR="00733B85" w:rsidRPr="00733B85" w:rsidRDefault="00733B85" w:rsidP="003D4F72">
      <w:pPr>
        <w:spacing w:after="0" w:line="480" w:lineRule="auto"/>
        <w:ind w:left="720" w:hanging="720"/>
        <w:rPr>
          <w:rFonts w:ascii="Times New Roman" w:hAnsi="Times New Roman" w:cs="Times New Roman"/>
          <w:kern w:val="2"/>
          <w:sz w:val="24"/>
          <w:szCs w:val="24"/>
          <w14:ligatures w14:val="standardContextual"/>
        </w:rPr>
      </w:pPr>
      <w:r w:rsidRPr="00733B85">
        <w:rPr>
          <w:rFonts w:ascii="Times New Roman" w:hAnsi="Times New Roman" w:cs="Times New Roman"/>
          <w:kern w:val="2"/>
          <w:sz w:val="24"/>
          <w:szCs w:val="24"/>
          <w14:ligatures w14:val="standardContextual"/>
        </w:rPr>
        <w:t xml:space="preserve">Wang L. (2022). Exploring the relationship among teacher Emotional Intelligence, work engagement, teacher self-efficacy, and student academic achievement: A moderated </w:t>
      </w:r>
      <w:r w:rsidRPr="00733B85">
        <w:rPr>
          <w:rFonts w:ascii="Times New Roman" w:hAnsi="Times New Roman" w:cs="Times New Roman"/>
          <w:kern w:val="2"/>
          <w:sz w:val="24"/>
          <w:szCs w:val="24"/>
          <w14:ligatures w14:val="standardContextual"/>
        </w:rPr>
        <w:lastRenderedPageBreak/>
        <w:t xml:space="preserve">mediation model. </w:t>
      </w:r>
      <w:r w:rsidRPr="00733B85">
        <w:rPr>
          <w:rFonts w:ascii="Times New Roman" w:hAnsi="Times New Roman" w:cs="Times New Roman"/>
          <w:i/>
          <w:iCs/>
          <w:kern w:val="2"/>
          <w:sz w:val="24"/>
          <w:szCs w:val="24"/>
          <w14:ligatures w14:val="standardContextual"/>
        </w:rPr>
        <w:t>Frontiers in Psychology, 12</w:t>
      </w:r>
      <w:r w:rsidRPr="00733B85">
        <w:rPr>
          <w:rFonts w:ascii="Times New Roman" w:hAnsi="Times New Roman" w:cs="Times New Roman"/>
          <w:kern w:val="2"/>
          <w:sz w:val="24"/>
          <w:szCs w:val="24"/>
          <w14:ligatures w14:val="standardContextual"/>
        </w:rPr>
        <w:t>, Article 810559. https://doi.org/10.3389/fpsyg.2021.810559</w:t>
      </w:r>
    </w:p>
    <w:p w14:paraId="6FBCFFC7" w14:textId="77777777" w:rsidR="00824E0C" w:rsidRPr="00824E0C" w:rsidRDefault="00824E0C" w:rsidP="003D4F72">
      <w:pPr>
        <w:spacing w:after="0" w:line="480" w:lineRule="auto"/>
        <w:ind w:left="720" w:hanging="720"/>
        <w:rPr>
          <w:rFonts w:ascii="Times New Roman" w:hAnsi="Times New Roman" w:cs="Times New Roman"/>
          <w:kern w:val="2"/>
          <w:sz w:val="24"/>
          <w:szCs w:val="24"/>
          <w14:ligatures w14:val="standardContextual"/>
        </w:rPr>
      </w:pPr>
      <w:r w:rsidRPr="00824E0C">
        <w:rPr>
          <w:rFonts w:ascii="Times New Roman" w:hAnsi="Times New Roman" w:cs="Times New Roman"/>
          <w:kern w:val="2"/>
          <w:sz w:val="24"/>
          <w:szCs w:val="24"/>
          <w14:ligatures w14:val="standardContextual"/>
        </w:rPr>
        <w:t>Weissberg, R. P., Durlak, J. A., Domitrovich, C. E., &amp; Gullotta, T. P. (2015). Social and emotional learning: Past, present, and future. In R. P. Weissberg, J. A. Durlak, C. E. Domitrovich, &amp; T. P. Gullotta (Eds.), </w:t>
      </w:r>
      <w:r w:rsidRPr="00824E0C">
        <w:rPr>
          <w:rFonts w:ascii="Times New Roman" w:hAnsi="Times New Roman" w:cs="Times New Roman"/>
          <w:i/>
          <w:iCs/>
          <w:kern w:val="2"/>
          <w:sz w:val="24"/>
          <w:szCs w:val="24"/>
          <w14:ligatures w14:val="standardContextual"/>
        </w:rPr>
        <w:t>Handbook of social and emotional learning: Research and practice</w:t>
      </w:r>
      <w:r w:rsidRPr="00824E0C">
        <w:rPr>
          <w:rFonts w:ascii="Times New Roman" w:hAnsi="Times New Roman" w:cs="Times New Roman"/>
          <w:kern w:val="2"/>
          <w:sz w:val="24"/>
          <w:szCs w:val="24"/>
          <w14:ligatures w14:val="standardContextual"/>
        </w:rPr>
        <w:t> (pp. 3–19). The Guilford Press.</w:t>
      </w:r>
    </w:p>
    <w:p w14:paraId="6472A3B6" w14:textId="77777777" w:rsidR="00317CCD" w:rsidRPr="00317CCD" w:rsidRDefault="00317CCD" w:rsidP="003D4F72">
      <w:pPr>
        <w:spacing w:after="0" w:line="480" w:lineRule="auto"/>
        <w:ind w:left="720" w:hanging="720"/>
        <w:rPr>
          <w:rFonts w:ascii="Times New Roman" w:hAnsi="Times New Roman" w:cs="Times New Roman"/>
          <w:sz w:val="24"/>
          <w:szCs w:val="24"/>
        </w:rPr>
      </w:pPr>
      <w:r w:rsidRPr="00317CCD">
        <w:rPr>
          <w:rFonts w:ascii="Times New Roman" w:hAnsi="Times New Roman" w:cs="Times New Roman"/>
          <w:sz w:val="24"/>
          <w:szCs w:val="24"/>
        </w:rPr>
        <w:t xml:space="preserve">Werner, E. E. (1993). Risk and resilience in individuals with learning disabilities: Lessons learning from the Kauai Longitudinal Study. </w:t>
      </w:r>
      <w:r w:rsidRPr="00317CCD">
        <w:rPr>
          <w:rFonts w:ascii="Times New Roman" w:hAnsi="Times New Roman" w:cs="Times New Roman"/>
          <w:i/>
          <w:iCs/>
          <w:sz w:val="24"/>
          <w:szCs w:val="24"/>
        </w:rPr>
        <w:t>Learning Disabilities Research &amp; Practice, 8</w:t>
      </w:r>
      <w:r w:rsidRPr="00317CCD">
        <w:rPr>
          <w:rFonts w:ascii="Times New Roman" w:hAnsi="Times New Roman" w:cs="Times New Roman"/>
          <w:sz w:val="24"/>
          <w:szCs w:val="24"/>
        </w:rPr>
        <w:t xml:space="preserve">(1), 28-34. </w:t>
      </w:r>
    </w:p>
    <w:p w14:paraId="67962952" w14:textId="22A9DCA6" w:rsidR="00A91C2D" w:rsidRPr="00837B71" w:rsidRDefault="00A91C2D" w:rsidP="003D4F72">
      <w:pPr>
        <w:spacing w:after="0" w:line="480" w:lineRule="auto"/>
        <w:ind w:left="720" w:hanging="720"/>
        <w:rPr>
          <w:rFonts w:ascii="Times New Roman" w:hAnsi="Times New Roman" w:cs="Times New Roman"/>
          <w:sz w:val="24"/>
          <w:szCs w:val="24"/>
        </w:rPr>
      </w:pPr>
      <w:r w:rsidRPr="00837B71">
        <w:rPr>
          <w:rFonts w:ascii="Times New Roman" w:hAnsi="Times New Roman" w:cs="Times New Roman"/>
          <w:sz w:val="24"/>
          <w:szCs w:val="24"/>
        </w:rPr>
        <w:t>Wexler, J., Swanson, E., &amp; Kurz, L. A. (2019). Enhancing reading comprehension in middle school classrooms using a critical reading routine. </w:t>
      </w:r>
      <w:r w:rsidRPr="00837B71">
        <w:rPr>
          <w:rFonts w:ascii="Times New Roman" w:hAnsi="Times New Roman" w:cs="Times New Roman"/>
          <w:i/>
          <w:iCs/>
          <w:sz w:val="24"/>
          <w:szCs w:val="24"/>
        </w:rPr>
        <w:t>Intervention in School and Clinic, 55</w:t>
      </w:r>
      <w:r w:rsidRPr="00837B71">
        <w:rPr>
          <w:rFonts w:ascii="Times New Roman" w:hAnsi="Times New Roman" w:cs="Times New Roman"/>
          <w:sz w:val="24"/>
          <w:szCs w:val="24"/>
        </w:rPr>
        <w:t>(4), 203–213.</w:t>
      </w:r>
    </w:p>
    <w:p w14:paraId="102816BB" w14:textId="4B852624" w:rsidR="0072670A" w:rsidRDefault="0072670A" w:rsidP="003D4F72">
      <w:pPr>
        <w:spacing w:after="0" w:line="480" w:lineRule="auto"/>
        <w:ind w:left="720" w:hanging="720"/>
        <w:rPr>
          <w:rFonts w:ascii="Times New Roman" w:hAnsi="Times New Roman" w:cs="Times New Roman"/>
          <w:sz w:val="24"/>
          <w:szCs w:val="24"/>
        </w:rPr>
      </w:pPr>
      <w:r>
        <w:rPr>
          <w:rFonts w:ascii="Times New Roman" w:hAnsi="Times New Roman" w:cs="Times New Roman"/>
          <w:kern w:val="2"/>
          <w:sz w:val="24"/>
          <w:szCs w:val="24"/>
          <w14:ligatures w14:val="standardContextual"/>
        </w:rPr>
        <w:t xml:space="preserve">White, J. (2022). Coaching components that create success. </w:t>
      </w:r>
      <w:r>
        <w:rPr>
          <w:rFonts w:ascii="Times New Roman" w:hAnsi="Times New Roman" w:cs="Times New Roman"/>
          <w:sz w:val="24"/>
          <w:szCs w:val="24"/>
        </w:rPr>
        <w:t xml:space="preserve">In M. B. Peterson-Ahmad, &amp; V. L. Luther (Eds.), </w:t>
      </w:r>
      <w:r w:rsidRPr="00F764D0">
        <w:rPr>
          <w:rFonts w:ascii="Times New Roman" w:hAnsi="Times New Roman" w:cs="Times New Roman"/>
          <w:i/>
          <w:iCs/>
          <w:sz w:val="24"/>
          <w:szCs w:val="24"/>
        </w:rPr>
        <w:t>Collaborative approaches to recruiting, preparing, and retaining teachers for the field</w:t>
      </w:r>
      <w:r>
        <w:rPr>
          <w:rFonts w:ascii="Times New Roman" w:hAnsi="Times New Roman" w:cs="Times New Roman"/>
          <w:sz w:val="24"/>
          <w:szCs w:val="24"/>
        </w:rPr>
        <w:t xml:space="preserve"> (pp. 43-66). IGI Global.</w:t>
      </w:r>
    </w:p>
    <w:p w14:paraId="3BB341F2" w14:textId="092EE49A" w:rsidR="003E43B8" w:rsidRDefault="004C51B0" w:rsidP="003D4F72">
      <w:pPr>
        <w:spacing w:after="0" w:line="480" w:lineRule="auto"/>
        <w:ind w:left="720" w:hanging="720"/>
        <w:rPr>
          <w:rFonts w:ascii="Times New Roman" w:hAnsi="Times New Roman" w:cs="Times New Roman"/>
          <w:kern w:val="2"/>
          <w:sz w:val="24"/>
          <w:szCs w:val="24"/>
          <w14:ligatures w14:val="standardContextual"/>
        </w:rPr>
      </w:pPr>
      <w:r w:rsidRPr="00850231">
        <w:rPr>
          <w:rFonts w:ascii="Times New Roman" w:hAnsi="Times New Roman" w:cs="Times New Roman"/>
          <w:kern w:val="2"/>
          <w:sz w:val="24"/>
          <w:szCs w:val="24"/>
          <w14:ligatures w14:val="standardContextual"/>
        </w:rPr>
        <w:t>Wilcox</w:t>
      </w:r>
      <w:r w:rsidR="00850231">
        <w:rPr>
          <w:rFonts w:ascii="Times New Roman" w:hAnsi="Times New Roman" w:cs="Times New Roman"/>
          <w:kern w:val="2"/>
          <w:sz w:val="24"/>
          <w:szCs w:val="24"/>
          <w14:ligatures w14:val="standardContextual"/>
        </w:rPr>
        <w:t>, K. C.,</w:t>
      </w:r>
      <w:r w:rsidRPr="00850231">
        <w:rPr>
          <w:rFonts w:ascii="Times New Roman" w:hAnsi="Times New Roman" w:cs="Times New Roman"/>
          <w:kern w:val="2"/>
          <w:sz w:val="24"/>
          <w:szCs w:val="24"/>
          <w14:ligatures w14:val="standardContextual"/>
        </w:rPr>
        <w:t xml:space="preserve"> &amp; Lawson,</w:t>
      </w:r>
      <w:r w:rsidR="00850231">
        <w:rPr>
          <w:rFonts w:ascii="Times New Roman" w:hAnsi="Times New Roman" w:cs="Times New Roman"/>
          <w:kern w:val="2"/>
          <w:sz w:val="24"/>
          <w:szCs w:val="24"/>
          <w14:ligatures w14:val="standardContextual"/>
        </w:rPr>
        <w:t xml:space="preserve"> H. A. (</w:t>
      </w:r>
      <w:r w:rsidRPr="00850231">
        <w:rPr>
          <w:rFonts w:ascii="Times New Roman" w:hAnsi="Times New Roman" w:cs="Times New Roman"/>
          <w:kern w:val="2"/>
          <w:sz w:val="24"/>
          <w:szCs w:val="24"/>
          <w14:ligatures w14:val="standardContextual"/>
        </w:rPr>
        <w:t>2022</w:t>
      </w:r>
      <w:r w:rsidR="00850231">
        <w:rPr>
          <w:rFonts w:ascii="Times New Roman" w:hAnsi="Times New Roman" w:cs="Times New Roman"/>
          <w:kern w:val="2"/>
          <w:sz w:val="24"/>
          <w:szCs w:val="24"/>
          <w14:ligatures w14:val="standardContextual"/>
        </w:rPr>
        <w:t xml:space="preserve">). </w:t>
      </w:r>
      <w:r w:rsidR="001F6328">
        <w:rPr>
          <w:rFonts w:ascii="Times New Roman" w:hAnsi="Times New Roman" w:cs="Times New Roman"/>
          <w:kern w:val="2"/>
          <w:sz w:val="24"/>
          <w:szCs w:val="24"/>
          <w14:ligatures w14:val="standardContextual"/>
        </w:rPr>
        <w:t xml:space="preserve">Advancing educational equity, research, policy, and practice. </w:t>
      </w:r>
      <w:r w:rsidR="00FF19CF" w:rsidRPr="00C7330A">
        <w:rPr>
          <w:rFonts w:ascii="Times New Roman" w:hAnsi="Times New Roman" w:cs="Times New Roman"/>
          <w:i/>
          <w:iCs/>
          <w:kern w:val="2"/>
          <w:sz w:val="24"/>
          <w:szCs w:val="24"/>
          <w14:ligatures w14:val="standardContextual"/>
        </w:rPr>
        <w:t>Education Sciences, 12</w:t>
      </w:r>
      <w:r w:rsidR="00FF19CF">
        <w:rPr>
          <w:rFonts w:ascii="Times New Roman" w:hAnsi="Times New Roman" w:cs="Times New Roman"/>
          <w:kern w:val="2"/>
          <w:sz w:val="24"/>
          <w:szCs w:val="24"/>
          <w14:ligatures w14:val="standardContextual"/>
        </w:rPr>
        <w:t>, 894-</w:t>
      </w:r>
      <w:r w:rsidR="00286022">
        <w:rPr>
          <w:rFonts w:ascii="Times New Roman" w:hAnsi="Times New Roman" w:cs="Times New Roman"/>
          <w:kern w:val="2"/>
          <w:sz w:val="24"/>
          <w:szCs w:val="24"/>
          <w14:ligatures w14:val="standardContextual"/>
        </w:rPr>
        <w:t>915. https://doi.org/10.3390</w:t>
      </w:r>
      <w:r w:rsidR="00C7330A">
        <w:rPr>
          <w:rFonts w:ascii="Times New Roman" w:hAnsi="Times New Roman" w:cs="Times New Roman"/>
          <w:kern w:val="2"/>
          <w:sz w:val="24"/>
          <w:szCs w:val="24"/>
          <w14:ligatures w14:val="standardContextual"/>
        </w:rPr>
        <w:t>/educsci12120894</w:t>
      </w:r>
    </w:p>
    <w:p w14:paraId="7B6BB95E" w14:textId="77777777" w:rsidR="009479FC" w:rsidRPr="009479FC" w:rsidRDefault="009479FC" w:rsidP="003D4F72">
      <w:pPr>
        <w:spacing w:after="0" w:line="480" w:lineRule="auto"/>
        <w:ind w:left="720" w:hanging="720"/>
        <w:rPr>
          <w:rFonts w:ascii="Times New Roman" w:hAnsi="Times New Roman" w:cs="Times New Roman"/>
          <w:kern w:val="2"/>
          <w:sz w:val="24"/>
          <w:szCs w:val="24"/>
          <w14:ligatures w14:val="standardContextual"/>
        </w:rPr>
      </w:pPr>
      <w:r w:rsidRPr="009479FC">
        <w:rPr>
          <w:rFonts w:ascii="Times New Roman" w:hAnsi="Times New Roman" w:cs="Times New Roman"/>
          <w:kern w:val="2"/>
          <w:sz w:val="24"/>
          <w:szCs w:val="24"/>
          <w14:ligatures w14:val="standardContextual"/>
        </w:rPr>
        <w:t xml:space="preserve">Wilson, J. M. (2018). </w:t>
      </w:r>
      <w:r w:rsidRPr="009479FC">
        <w:rPr>
          <w:rFonts w:ascii="Times New Roman" w:hAnsi="Times New Roman" w:cs="Times New Roman"/>
          <w:i/>
          <w:iCs/>
          <w:kern w:val="2"/>
          <w:sz w:val="24"/>
          <w:szCs w:val="24"/>
          <w14:ligatures w14:val="standardContextual"/>
        </w:rPr>
        <w:t>The human side of changing education: How to lead change with clarity, conviction, and courage</w:t>
      </w:r>
      <w:r w:rsidRPr="009479FC">
        <w:rPr>
          <w:rFonts w:ascii="Times New Roman" w:hAnsi="Times New Roman" w:cs="Times New Roman"/>
          <w:kern w:val="2"/>
          <w:sz w:val="24"/>
          <w:szCs w:val="24"/>
          <w14:ligatures w14:val="standardContextual"/>
        </w:rPr>
        <w:t>. Corwin Press, Inc.</w:t>
      </w:r>
    </w:p>
    <w:p w14:paraId="6EB33A90" w14:textId="77777777" w:rsidR="009479FC" w:rsidRPr="009479FC" w:rsidRDefault="009479FC" w:rsidP="003D4F72">
      <w:pPr>
        <w:spacing w:after="0" w:line="480" w:lineRule="auto"/>
        <w:ind w:left="720" w:hanging="720"/>
        <w:rPr>
          <w:rFonts w:ascii="Times New Roman" w:hAnsi="Times New Roman" w:cs="Times New Roman"/>
          <w:kern w:val="2"/>
          <w:sz w:val="24"/>
          <w:szCs w:val="24"/>
          <w14:ligatures w14:val="standardContextual"/>
        </w:rPr>
      </w:pPr>
      <w:r w:rsidRPr="009479FC">
        <w:rPr>
          <w:rFonts w:ascii="Times New Roman" w:hAnsi="Times New Roman" w:cs="Times New Roman"/>
          <w:kern w:val="2"/>
          <w:sz w:val="24"/>
          <w:szCs w:val="24"/>
          <w14:ligatures w14:val="standardContextual"/>
        </w:rPr>
        <w:t xml:space="preserve">Winn, M. T. (2018). </w:t>
      </w:r>
      <w:r w:rsidRPr="009479FC">
        <w:rPr>
          <w:rFonts w:ascii="Times New Roman" w:hAnsi="Times New Roman" w:cs="Times New Roman"/>
          <w:i/>
          <w:iCs/>
          <w:kern w:val="2"/>
          <w:sz w:val="24"/>
          <w:szCs w:val="24"/>
          <w14:ligatures w14:val="standardContextual"/>
        </w:rPr>
        <w:t>Justice on both sides: Transforming education through restorative justice</w:t>
      </w:r>
      <w:r w:rsidRPr="009479FC">
        <w:rPr>
          <w:rFonts w:ascii="Times New Roman" w:hAnsi="Times New Roman" w:cs="Times New Roman"/>
          <w:kern w:val="2"/>
          <w:sz w:val="24"/>
          <w:szCs w:val="24"/>
          <w14:ligatures w14:val="standardContextual"/>
        </w:rPr>
        <w:t xml:space="preserve">. Harvard Education Press. </w:t>
      </w:r>
    </w:p>
    <w:p w14:paraId="11D95A74" w14:textId="47B96168" w:rsidR="007D3E83" w:rsidRDefault="00212075" w:rsidP="003D4F72">
      <w:pPr>
        <w:spacing w:after="0" w:line="480" w:lineRule="auto"/>
        <w:ind w:left="720" w:hanging="720"/>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Yell, M. L., Collins, J. C., Losinski, M., &amp; Couvillon, M. A. (2021). </w:t>
      </w:r>
      <w:r w:rsidR="008C1F51">
        <w:rPr>
          <w:rFonts w:ascii="Times New Roman" w:hAnsi="Times New Roman" w:cs="Times New Roman"/>
          <w:kern w:val="2"/>
          <w:sz w:val="24"/>
          <w:szCs w:val="24"/>
          <w14:ligatures w14:val="standardContextual"/>
        </w:rPr>
        <w:t xml:space="preserve">Special education law: Programming and placement. In L. M. Glidden, L. Abbeduto, L. L. McIntyre, &amp; Tassé, </w:t>
      </w:r>
      <w:r w:rsidR="008C1F51">
        <w:rPr>
          <w:rFonts w:ascii="Times New Roman" w:hAnsi="Times New Roman" w:cs="Times New Roman"/>
          <w:kern w:val="2"/>
          <w:sz w:val="24"/>
          <w:szCs w:val="24"/>
          <w14:ligatures w14:val="standardContextual"/>
        </w:rPr>
        <w:lastRenderedPageBreak/>
        <w:t xml:space="preserve">M. J. (Eds.), </w:t>
      </w:r>
      <w:r w:rsidR="0025664A" w:rsidRPr="0025664A">
        <w:rPr>
          <w:rFonts w:ascii="Times New Roman" w:hAnsi="Times New Roman" w:cs="Times New Roman"/>
          <w:i/>
          <w:iCs/>
          <w:kern w:val="2"/>
          <w:sz w:val="24"/>
          <w:szCs w:val="24"/>
          <w14:ligatures w14:val="standardContextual"/>
        </w:rPr>
        <w:t>APA handbook of intellectual and developmental disabilities: Clinical and educational implications: Prevention, intervention, and treatment., Vol. 2.</w:t>
      </w:r>
      <w:r w:rsidR="0025664A" w:rsidRPr="0025664A">
        <w:rPr>
          <w:rFonts w:ascii="Times New Roman" w:hAnsi="Times New Roman" w:cs="Times New Roman"/>
          <w:kern w:val="2"/>
          <w:sz w:val="24"/>
          <w:szCs w:val="24"/>
          <w14:ligatures w14:val="standardContextual"/>
        </w:rPr>
        <w:t> </w:t>
      </w:r>
      <w:r w:rsidR="00905F3A">
        <w:rPr>
          <w:rFonts w:ascii="Times New Roman" w:hAnsi="Times New Roman" w:cs="Times New Roman"/>
          <w:kern w:val="2"/>
          <w:sz w:val="24"/>
          <w:szCs w:val="24"/>
          <w14:ligatures w14:val="standardContextual"/>
        </w:rPr>
        <w:t xml:space="preserve">(pp. </w:t>
      </w:r>
      <w:r w:rsidR="0048153B">
        <w:rPr>
          <w:rFonts w:ascii="Times New Roman" w:hAnsi="Times New Roman" w:cs="Times New Roman"/>
          <w:kern w:val="2"/>
          <w:sz w:val="24"/>
          <w:szCs w:val="24"/>
          <w14:ligatures w14:val="standardContextual"/>
        </w:rPr>
        <w:t>75-</w:t>
      </w:r>
      <w:r w:rsidR="00E50296">
        <w:rPr>
          <w:rFonts w:ascii="Times New Roman" w:hAnsi="Times New Roman" w:cs="Times New Roman"/>
          <w:kern w:val="2"/>
          <w:sz w:val="24"/>
          <w:szCs w:val="24"/>
          <w14:ligatures w14:val="standardContextual"/>
        </w:rPr>
        <w:t>102)</w:t>
      </w:r>
      <w:r w:rsidR="00905F3A">
        <w:rPr>
          <w:rFonts w:ascii="Times New Roman" w:hAnsi="Times New Roman" w:cs="Times New Roman"/>
          <w:kern w:val="2"/>
          <w:sz w:val="24"/>
          <w:szCs w:val="24"/>
          <w14:ligatures w14:val="standardContextual"/>
        </w:rPr>
        <w:t xml:space="preserve">. American Psychological Association. </w:t>
      </w:r>
      <w:r w:rsidR="0048153B">
        <w:rPr>
          <w:rFonts w:ascii="Times New Roman" w:hAnsi="Times New Roman" w:cs="Times New Roman"/>
          <w:kern w:val="2"/>
          <w:sz w:val="24"/>
          <w:szCs w:val="24"/>
          <w14:ligatures w14:val="standardContextual"/>
        </w:rPr>
        <w:t>http</w:t>
      </w:r>
      <w:r w:rsidR="00E50296">
        <w:rPr>
          <w:rFonts w:ascii="Times New Roman" w:hAnsi="Times New Roman" w:cs="Times New Roman"/>
          <w:kern w:val="2"/>
          <w:sz w:val="24"/>
          <w:szCs w:val="24"/>
          <w14:ligatures w14:val="standardContextual"/>
        </w:rPr>
        <w:t>://dx.</w:t>
      </w:r>
      <w:r w:rsidR="0048153B">
        <w:rPr>
          <w:rFonts w:ascii="Times New Roman" w:hAnsi="Times New Roman" w:cs="Times New Roman"/>
          <w:kern w:val="2"/>
          <w:sz w:val="24"/>
          <w:szCs w:val="24"/>
          <w14:ligatures w14:val="standardContextual"/>
        </w:rPr>
        <w:t>doi.org/10.1037/0000195-004</w:t>
      </w:r>
    </w:p>
    <w:p w14:paraId="5FAAD082" w14:textId="77777777" w:rsidR="00E27B22" w:rsidRPr="00E27B22" w:rsidRDefault="00E27B22" w:rsidP="003D4F72">
      <w:pPr>
        <w:spacing w:after="0" w:line="480" w:lineRule="auto"/>
        <w:ind w:left="720" w:hanging="720"/>
        <w:rPr>
          <w:rFonts w:ascii="Times New Roman" w:hAnsi="Times New Roman" w:cs="Times New Roman"/>
          <w:kern w:val="2"/>
          <w:sz w:val="24"/>
          <w:szCs w:val="24"/>
          <w14:ligatures w14:val="standardContextual"/>
        </w:rPr>
      </w:pPr>
      <w:r w:rsidRPr="00E27B22">
        <w:rPr>
          <w:rFonts w:ascii="Times New Roman" w:hAnsi="Times New Roman" w:cs="Times New Roman"/>
          <w:kern w:val="2"/>
          <w:sz w:val="24"/>
          <w:szCs w:val="24"/>
          <w14:ligatures w14:val="standardContextual"/>
        </w:rPr>
        <w:t>Zacarian, D., Alvarez-Ortiz, L., &amp; Haynes, J. (2017). </w:t>
      </w:r>
      <w:r w:rsidRPr="00E27B22">
        <w:rPr>
          <w:rFonts w:ascii="Times New Roman" w:hAnsi="Times New Roman" w:cs="Times New Roman"/>
          <w:i/>
          <w:iCs/>
          <w:kern w:val="2"/>
          <w:sz w:val="24"/>
          <w:szCs w:val="24"/>
          <w14:ligatures w14:val="standardContextual"/>
        </w:rPr>
        <w:t>Teaching to strengths: Supporting students living with trauma, violence, and chronic stress</w:t>
      </w:r>
      <w:r w:rsidRPr="00E27B22">
        <w:rPr>
          <w:rFonts w:ascii="Times New Roman" w:hAnsi="Times New Roman" w:cs="Times New Roman"/>
          <w:kern w:val="2"/>
          <w:sz w:val="24"/>
          <w:szCs w:val="24"/>
          <w14:ligatures w14:val="standardContextual"/>
        </w:rPr>
        <w:t>. ASCD.</w:t>
      </w:r>
    </w:p>
    <w:p w14:paraId="5A2DEF50" w14:textId="77777777" w:rsidR="009D12C7" w:rsidRDefault="00E27B22" w:rsidP="003D4F72">
      <w:pPr>
        <w:spacing w:after="0" w:line="480" w:lineRule="auto"/>
        <w:ind w:left="720" w:hanging="720"/>
        <w:rPr>
          <w:rFonts w:ascii="Times New Roman" w:hAnsi="Times New Roman" w:cs="Times New Roman"/>
          <w:kern w:val="2"/>
          <w:sz w:val="24"/>
          <w:szCs w:val="24"/>
          <w14:ligatures w14:val="standardContextual"/>
        </w:rPr>
      </w:pPr>
      <w:r w:rsidRPr="00E27B22">
        <w:rPr>
          <w:rFonts w:ascii="Times New Roman" w:hAnsi="Times New Roman" w:cs="Times New Roman"/>
          <w:kern w:val="2"/>
          <w:sz w:val="24"/>
          <w:szCs w:val="24"/>
          <w14:ligatures w14:val="standardContextual"/>
        </w:rPr>
        <w:t xml:space="preserve">Zacarian, D., &amp; Silverstone, M. (2020). </w:t>
      </w:r>
      <w:r w:rsidRPr="00E27B22">
        <w:rPr>
          <w:rFonts w:ascii="Times New Roman" w:hAnsi="Times New Roman" w:cs="Times New Roman"/>
          <w:i/>
          <w:iCs/>
          <w:kern w:val="2"/>
          <w:sz w:val="24"/>
          <w:szCs w:val="24"/>
          <w14:ligatures w14:val="standardContextual"/>
        </w:rPr>
        <w:t>Teaching to empower: Taking action to foster student agency, self-confidence, and collaboration.</w:t>
      </w:r>
      <w:r w:rsidRPr="00E27B22">
        <w:rPr>
          <w:rFonts w:ascii="Times New Roman" w:hAnsi="Times New Roman" w:cs="Times New Roman"/>
          <w:kern w:val="2"/>
          <w:sz w:val="24"/>
          <w:szCs w:val="24"/>
          <w14:ligatures w14:val="standardContextual"/>
        </w:rPr>
        <w:t xml:space="preserve"> ASCD.</w:t>
      </w:r>
    </w:p>
    <w:p w14:paraId="0337C736" w14:textId="27E36888" w:rsidR="00674611" w:rsidRPr="00845972" w:rsidRDefault="00704062" w:rsidP="003D4F72">
      <w:pPr>
        <w:spacing w:after="0" w:line="480" w:lineRule="auto"/>
        <w:ind w:left="720" w:hanging="720"/>
        <w:rPr>
          <w:rFonts w:ascii="Times New Roman" w:hAnsi="Times New Roman" w:cs="Times New Roman"/>
          <w:sz w:val="24"/>
          <w:szCs w:val="24"/>
        </w:rPr>
      </w:pPr>
      <w:r w:rsidRPr="00704062">
        <w:rPr>
          <w:rFonts w:ascii="Times New Roman" w:hAnsi="Times New Roman" w:cs="Times New Roman"/>
          <w:kern w:val="2"/>
          <w:sz w:val="24"/>
          <w:szCs w:val="24"/>
          <w14:ligatures w14:val="standardContextual"/>
        </w:rPr>
        <w:t>Zee, M., de Bree, E., Hakvoort, B., &amp; Koomen, H. M. Y. (2020). Exploring relationships between teachers and students with diagnosed disabilities: A multi-informant approach.</w:t>
      </w:r>
      <w:r w:rsidRPr="00704062">
        <w:rPr>
          <w:rFonts w:ascii="Times New Roman" w:hAnsi="Times New Roman" w:cs="Times New Roman"/>
          <w:i/>
          <w:iCs/>
          <w:kern w:val="2"/>
          <w:sz w:val="24"/>
          <w:szCs w:val="24"/>
          <w14:ligatures w14:val="standardContextual"/>
        </w:rPr>
        <w:t> Journal of</w:t>
      </w:r>
      <w:r>
        <w:rPr>
          <w:rFonts w:ascii="Times New Roman" w:hAnsi="Times New Roman" w:cs="Times New Roman"/>
          <w:i/>
          <w:iCs/>
          <w:kern w:val="2"/>
          <w:sz w:val="24"/>
          <w:szCs w:val="24"/>
          <w14:ligatures w14:val="standardContextual"/>
        </w:rPr>
        <w:t xml:space="preserve"> </w:t>
      </w:r>
      <w:r w:rsidR="00845972" w:rsidRPr="00845972">
        <w:rPr>
          <w:rFonts w:ascii="Times New Roman" w:hAnsi="Times New Roman" w:cs="Times New Roman"/>
          <w:i/>
          <w:iCs/>
          <w:kern w:val="2"/>
          <w:sz w:val="24"/>
          <w:szCs w:val="24"/>
          <w14:ligatures w14:val="standardContextual"/>
        </w:rPr>
        <w:t>Applied Developmental Psychology, 66</w:t>
      </w:r>
      <w:r w:rsidR="00845972">
        <w:rPr>
          <w:rFonts w:ascii="Times New Roman" w:hAnsi="Times New Roman" w:cs="Times New Roman"/>
          <w:i/>
          <w:iCs/>
          <w:kern w:val="2"/>
          <w:sz w:val="24"/>
          <w:szCs w:val="24"/>
          <w14:ligatures w14:val="standardContextual"/>
        </w:rPr>
        <w:t xml:space="preserve">. </w:t>
      </w:r>
      <w:r w:rsidR="00845972" w:rsidRPr="00845972">
        <w:rPr>
          <w:rFonts w:ascii="Times New Roman" w:hAnsi="Times New Roman" w:cs="Times New Roman"/>
          <w:kern w:val="2"/>
          <w:sz w:val="24"/>
          <w:szCs w:val="24"/>
          <w14:ligatures w14:val="standardContextual"/>
        </w:rPr>
        <w:t>https://doi.org/10.1016/j.appdev.2019.101101</w:t>
      </w:r>
    </w:p>
    <w:p w14:paraId="7BAED312" w14:textId="4301D6BA" w:rsidR="004C51B0" w:rsidRPr="005E643B" w:rsidRDefault="004C51B0" w:rsidP="007B145E">
      <w:pPr>
        <w:spacing w:after="0" w:line="480" w:lineRule="auto"/>
        <w:rPr>
          <w:rFonts w:ascii="Times New Roman" w:hAnsi="Times New Roman" w:cs="Times New Roman"/>
          <w:kern w:val="2"/>
          <w:sz w:val="24"/>
          <w:szCs w:val="24"/>
          <w14:ligatures w14:val="standardContextual"/>
        </w:rPr>
      </w:pPr>
    </w:p>
    <w:sectPr w:rsidR="004C51B0" w:rsidRPr="005E64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B0A17" w14:textId="77777777" w:rsidR="00591285" w:rsidRDefault="00591285">
      <w:pPr>
        <w:spacing w:after="0" w:line="240" w:lineRule="auto"/>
      </w:pPr>
      <w:r>
        <w:separator/>
      </w:r>
    </w:p>
  </w:endnote>
  <w:endnote w:type="continuationSeparator" w:id="0">
    <w:p w14:paraId="372D5F4C" w14:textId="77777777" w:rsidR="00591285" w:rsidRDefault="00591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5233C" w14:textId="77777777" w:rsidR="00591285" w:rsidRDefault="00591285">
      <w:pPr>
        <w:spacing w:after="0" w:line="240" w:lineRule="auto"/>
      </w:pPr>
      <w:r>
        <w:separator/>
      </w:r>
    </w:p>
  </w:footnote>
  <w:footnote w:type="continuationSeparator" w:id="0">
    <w:p w14:paraId="2B6F3538" w14:textId="77777777" w:rsidR="00591285" w:rsidRDefault="005912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546708254"/>
      <w:docPartObj>
        <w:docPartGallery w:val="Page Numbers (Top of Page)"/>
        <w:docPartUnique/>
      </w:docPartObj>
    </w:sdtPr>
    <w:sdtEndPr>
      <w:rPr>
        <w:rFonts w:asciiTheme="minorHAnsi" w:hAnsiTheme="minorHAnsi" w:cstheme="minorBidi"/>
        <w:noProof/>
        <w:sz w:val="22"/>
        <w:szCs w:val="22"/>
      </w:rPr>
    </w:sdtEndPr>
    <w:sdtContent>
      <w:p w14:paraId="7998EFBB" w14:textId="47F232F5" w:rsidR="00EB020D" w:rsidRDefault="002B727C" w:rsidP="00EB020D">
        <w:pPr>
          <w:tabs>
            <w:tab w:val="center" w:pos="4680"/>
            <w:tab w:val="right" w:pos="9360"/>
          </w:tabs>
          <w:spacing w:after="0" w:line="240" w:lineRule="auto"/>
          <w:rPr>
            <w:noProof/>
          </w:rPr>
        </w:pPr>
        <w:r w:rsidRPr="0063217B">
          <w:rPr>
            <w:rFonts w:ascii="Times New Roman" w:hAnsi="Times New Roman" w:cs="Times New Roman"/>
            <w:sz w:val="24"/>
            <w:szCs w:val="24"/>
          </w:rPr>
          <w:t>DeLappJ</w:t>
        </w:r>
        <w:r>
          <w:rPr>
            <w:rFonts w:ascii="Times New Roman" w:hAnsi="Times New Roman" w:cs="Times New Roman"/>
            <w:sz w:val="24"/>
            <w:szCs w:val="24"/>
          </w:rPr>
          <w:t>SE7600</w:t>
        </w:r>
        <w:r w:rsidRPr="0063217B">
          <w:rPr>
            <w:rFonts w:ascii="Times New Roman" w:hAnsi="Times New Roman" w:cs="Times New Roman"/>
            <w:sz w:val="24"/>
            <w:szCs w:val="24"/>
          </w:rPr>
          <w:t>-</w:t>
        </w:r>
        <w:r>
          <w:rPr>
            <w:rFonts w:ascii="Times New Roman" w:hAnsi="Times New Roman" w:cs="Times New Roman"/>
            <w:sz w:val="24"/>
            <w:szCs w:val="24"/>
          </w:rPr>
          <w:t>7</w:t>
        </w:r>
        <w:r w:rsidRPr="0063217B">
          <w:rPr>
            <w:rFonts w:ascii="Times New Roman" w:hAnsi="Times New Roman" w:cs="Times New Roman"/>
            <w:sz w:val="24"/>
            <w:szCs w:val="24"/>
          </w:rPr>
          <w:tab/>
        </w:r>
        <w:r w:rsidRPr="0063217B">
          <w:rPr>
            <w:rFonts w:ascii="Times New Roman" w:hAnsi="Times New Roman" w:cs="Times New Roman"/>
            <w:sz w:val="24"/>
            <w:szCs w:val="24"/>
          </w:rPr>
          <w:tab/>
        </w:r>
        <w:r w:rsidRPr="0063217B">
          <w:rPr>
            <w:rFonts w:ascii="Times New Roman" w:hAnsi="Times New Roman" w:cs="Times New Roman"/>
            <w:sz w:val="24"/>
            <w:szCs w:val="24"/>
          </w:rPr>
          <w:fldChar w:fldCharType="begin"/>
        </w:r>
        <w:r w:rsidRPr="0063217B">
          <w:rPr>
            <w:rFonts w:ascii="Times New Roman" w:hAnsi="Times New Roman" w:cs="Times New Roman"/>
            <w:sz w:val="24"/>
            <w:szCs w:val="24"/>
          </w:rPr>
          <w:instrText xml:space="preserve"> PAGE   \* MERGEFORMAT </w:instrText>
        </w:r>
        <w:r w:rsidRPr="0063217B">
          <w:rPr>
            <w:rFonts w:ascii="Times New Roman" w:hAnsi="Times New Roman" w:cs="Times New Roman"/>
            <w:sz w:val="24"/>
            <w:szCs w:val="24"/>
          </w:rPr>
          <w:fldChar w:fldCharType="separate"/>
        </w:r>
        <w:r>
          <w:rPr>
            <w:rFonts w:ascii="Times New Roman" w:hAnsi="Times New Roman" w:cs="Times New Roman"/>
            <w:sz w:val="24"/>
            <w:szCs w:val="24"/>
          </w:rPr>
          <w:t>1</w:t>
        </w:r>
        <w:r w:rsidRPr="0063217B">
          <w:rPr>
            <w:rFonts w:ascii="Times New Roman" w:hAnsi="Times New Roman" w:cs="Times New Roman"/>
            <w:noProof/>
            <w:sz w:val="24"/>
            <w:szCs w:val="24"/>
          </w:rPr>
          <w:fldChar w:fldCharType="end"/>
        </w:r>
      </w:p>
    </w:sdtContent>
  </w:sdt>
  <w:p w14:paraId="7E4B863A" w14:textId="77777777" w:rsidR="00EB020D" w:rsidRDefault="00EB02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2E6F"/>
    <w:multiLevelType w:val="hybridMultilevel"/>
    <w:tmpl w:val="235E4A04"/>
    <w:lvl w:ilvl="0" w:tplc="F126D414">
      <w:start w:val="1"/>
      <w:numFmt w:val="bullet"/>
      <w:lvlText w:val=""/>
      <w:lvlJc w:val="left"/>
      <w:pPr>
        <w:ind w:left="360" w:hanging="360"/>
      </w:pPr>
      <w:rPr>
        <w:rFonts w:ascii="Symbol" w:hAnsi="Symbol" w:hint="default"/>
      </w:rPr>
    </w:lvl>
    <w:lvl w:ilvl="1" w:tplc="8C4CCFAA" w:tentative="1">
      <w:start w:val="1"/>
      <w:numFmt w:val="bullet"/>
      <w:lvlText w:val="o"/>
      <w:lvlJc w:val="left"/>
      <w:pPr>
        <w:ind w:left="1080" w:hanging="360"/>
      </w:pPr>
      <w:rPr>
        <w:rFonts w:ascii="Courier New" w:hAnsi="Courier New" w:cs="Courier New" w:hint="default"/>
      </w:rPr>
    </w:lvl>
    <w:lvl w:ilvl="2" w:tplc="3B00FCEE" w:tentative="1">
      <w:start w:val="1"/>
      <w:numFmt w:val="bullet"/>
      <w:lvlText w:val=""/>
      <w:lvlJc w:val="left"/>
      <w:pPr>
        <w:ind w:left="1800" w:hanging="360"/>
      </w:pPr>
      <w:rPr>
        <w:rFonts w:ascii="Wingdings" w:hAnsi="Wingdings" w:hint="default"/>
      </w:rPr>
    </w:lvl>
    <w:lvl w:ilvl="3" w:tplc="EF94A25C" w:tentative="1">
      <w:start w:val="1"/>
      <w:numFmt w:val="bullet"/>
      <w:lvlText w:val=""/>
      <w:lvlJc w:val="left"/>
      <w:pPr>
        <w:ind w:left="2520" w:hanging="360"/>
      </w:pPr>
      <w:rPr>
        <w:rFonts w:ascii="Symbol" w:hAnsi="Symbol" w:hint="default"/>
      </w:rPr>
    </w:lvl>
    <w:lvl w:ilvl="4" w:tplc="13561AAA" w:tentative="1">
      <w:start w:val="1"/>
      <w:numFmt w:val="bullet"/>
      <w:lvlText w:val="o"/>
      <w:lvlJc w:val="left"/>
      <w:pPr>
        <w:ind w:left="3240" w:hanging="360"/>
      </w:pPr>
      <w:rPr>
        <w:rFonts w:ascii="Courier New" w:hAnsi="Courier New" w:cs="Courier New" w:hint="default"/>
      </w:rPr>
    </w:lvl>
    <w:lvl w:ilvl="5" w:tplc="2DC8B520" w:tentative="1">
      <w:start w:val="1"/>
      <w:numFmt w:val="bullet"/>
      <w:lvlText w:val=""/>
      <w:lvlJc w:val="left"/>
      <w:pPr>
        <w:ind w:left="3960" w:hanging="360"/>
      </w:pPr>
      <w:rPr>
        <w:rFonts w:ascii="Wingdings" w:hAnsi="Wingdings" w:hint="default"/>
      </w:rPr>
    </w:lvl>
    <w:lvl w:ilvl="6" w:tplc="0D668148" w:tentative="1">
      <w:start w:val="1"/>
      <w:numFmt w:val="bullet"/>
      <w:lvlText w:val=""/>
      <w:lvlJc w:val="left"/>
      <w:pPr>
        <w:ind w:left="4680" w:hanging="360"/>
      </w:pPr>
      <w:rPr>
        <w:rFonts w:ascii="Symbol" w:hAnsi="Symbol" w:hint="default"/>
      </w:rPr>
    </w:lvl>
    <w:lvl w:ilvl="7" w:tplc="22A8D8C8" w:tentative="1">
      <w:start w:val="1"/>
      <w:numFmt w:val="bullet"/>
      <w:lvlText w:val="o"/>
      <w:lvlJc w:val="left"/>
      <w:pPr>
        <w:ind w:left="5400" w:hanging="360"/>
      </w:pPr>
      <w:rPr>
        <w:rFonts w:ascii="Courier New" w:hAnsi="Courier New" w:cs="Courier New" w:hint="default"/>
      </w:rPr>
    </w:lvl>
    <w:lvl w:ilvl="8" w:tplc="2B0CD844" w:tentative="1">
      <w:start w:val="1"/>
      <w:numFmt w:val="bullet"/>
      <w:lvlText w:val=""/>
      <w:lvlJc w:val="left"/>
      <w:pPr>
        <w:ind w:left="6120" w:hanging="360"/>
      </w:pPr>
      <w:rPr>
        <w:rFonts w:ascii="Wingdings" w:hAnsi="Wingdings" w:hint="default"/>
      </w:rPr>
    </w:lvl>
  </w:abstractNum>
  <w:abstractNum w:abstractNumId="1" w15:restartNumberingAfterBreak="0">
    <w:nsid w:val="053B4CCA"/>
    <w:multiLevelType w:val="hybridMultilevel"/>
    <w:tmpl w:val="0B2CF5BE"/>
    <w:lvl w:ilvl="0" w:tplc="0A360924">
      <w:start w:val="1"/>
      <w:numFmt w:val="decimal"/>
      <w:lvlText w:val="%1."/>
      <w:lvlJc w:val="left"/>
      <w:pPr>
        <w:ind w:left="360" w:hanging="360"/>
      </w:pPr>
      <w:rPr>
        <w:i w:val="0"/>
        <w:iCs w:val="0"/>
      </w:rPr>
    </w:lvl>
    <w:lvl w:ilvl="1" w:tplc="2324A602" w:tentative="1">
      <w:start w:val="1"/>
      <w:numFmt w:val="lowerLetter"/>
      <w:lvlText w:val="%2."/>
      <w:lvlJc w:val="left"/>
      <w:pPr>
        <w:ind w:left="1080" w:hanging="360"/>
      </w:pPr>
    </w:lvl>
    <w:lvl w:ilvl="2" w:tplc="082847DC" w:tentative="1">
      <w:start w:val="1"/>
      <w:numFmt w:val="lowerRoman"/>
      <w:lvlText w:val="%3."/>
      <w:lvlJc w:val="right"/>
      <w:pPr>
        <w:ind w:left="1800" w:hanging="180"/>
      </w:pPr>
    </w:lvl>
    <w:lvl w:ilvl="3" w:tplc="17103A6C" w:tentative="1">
      <w:start w:val="1"/>
      <w:numFmt w:val="decimal"/>
      <w:lvlText w:val="%4."/>
      <w:lvlJc w:val="left"/>
      <w:pPr>
        <w:ind w:left="2520" w:hanging="360"/>
      </w:pPr>
    </w:lvl>
    <w:lvl w:ilvl="4" w:tplc="A89A8FBA" w:tentative="1">
      <w:start w:val="1"/>
      <w:numFmt w:val="lowerLetter"/>
      <w:lvlText w:val="%5."/>
      <w:lvlJc w:val="left"/>
      <w:pPr>
        <w:ind w:left="3240" w:hanging="360"/>
      </w:pPr>
    </w:lvl>
    <w:lvl w:ilvl="5" w:tplc="49CA3D16" w:tentative="1">
      <w:start w:val="1"/>
      <w:numFmt w:val="lowerRoman"/>
      <w:lvlText w:val="%6."/>
      <w:lvlJc w:val="right"/>
      <w:pPr>
        <w:ind w:left="3960" w:hanging="180"/>
      </w:pPr>
    </w:lvl>
    <w:lvl w:ilvl="6" w:tplc="D77AF4FE" w:tentative="1">
      <w:start w:val="1"/>
      <w:numFmt w:val="decimal"/>
      <w:lvlText w:val="%7."/>
      <w:lvlJc w:val="left"/>
      <w:pPr>
        <w:ind w:left="4680" w:hanging="360"/>
      </w:pPr>
    </w:lvl>
    <w:lvl w:ilvl="7" w:tplc="57942FFA" w:tentative="1">
      <w:start w:val="1"/>
      <w:numFmt w:val="lowerLetter"/>
      <w:lvlText w:val="%8."/>
      <w:lvlJc w:val="left"/>
      <w:pPr>
        <w:ind w:left="5400" w:hanging="360"/>
      </w:pPr>
    </w:lvl>
    <w:lvl w:ilvl="8" w:tplc="E9CA987E" w:tentative="1">
      <w:start w:val="1"/>
      <w:numFmt w:val="lowerRoman"/>
      <w:lvlText w:val="%9."/>
      <w:lvlJc w:val="right"/>
      <w:pPr>
        <w:ind w:left="6120" w:hanging="180"/>
      </w:pPr>
    </w:lvl>
  </w:abstractNum>
  <w:abstractNum w:abstractNumId="2" w15:restartNumberingAfterBreak="0">
    <w:nsid w:val="05605EBD"/>
    <w:multiLevelType w:val="hybridMultilevel"/>
    <w:tmpl w:val="77DEED4C"/>
    <w:lvl w:ilvl="0" w:tplc="231E9E26">
      <w:start w:val="1"/>
      <w:numFmt w:val="bullet"/>
      <w:lvlText w:val=""/>
      <w:lvlJc w:val="left"/>
      <w:pPr>
        <w:ind w:left="360" w:hanging="360"/>
      </w:pPr>
      <w:rPr>
        <w:rFonts w:ascii="Wingdings" w:hAnsi="Wingdings" w:hint="default"/>
      </w:rPr>
    </w:lvl>
    <w:lvl w:ilvl="1" w:tplc="A6CEBEEC" w:tentative="1">
      <w:start w:val="1"/>
      <w:numFmt w:val="bullet"/>
      <w:lvlText w:val="o"/>
      <w:lvlJc w:val="left"/>
      <w:pPr>
        <w:ind w:left="1080" w:hanging="360"/>
      </w:pPr>
      <w:rPr>
        <w:rFonts w:ascii="Courier New" w:hAnsi="Courier New" w:cs="Courier New" w:hint="default"/>
      </w:rPr>
    </w:lvl>
    <w:lvl w:ilvl="2" w:tplc="D8921BBC" w:tentative="1">
      <w:start w:val="1"/>
      <w:numFmt w:val="bullet"/>
      <w:lvlText w:val=""/>
      <w:lvlJc w:val="left"/>
      <w:pPr>
        <w:ind w:left="1800" w:hanging="360"/>
      </w:pPr>
      <w:rPr>
        <w:rFonts w:ascii="Wingdings" w:hAnsi="Wingdings" w:hint="default"/>
      </w:rPr>
    </w:lvl>
    <w:lvl w:ilvl="3" w:tplc="71462D0C" w:tentative="1">
      <w:start w:val="1"/>
      <w:numFmt w:val="bullet"/>
      <w:lvlText w:val=""/>
      <w:lvlJc w:val="left"/>
      <w:pPr>
        <w:ind w:left="2520" w:hanging="360"/>
      </w:pPr>
      <w:rPr>
        <w:rFonts w:ascii="Symbol" w:hAnsi="Symbol" w:hint="default"/>
      </w:rPr>
    </w:lvl>
    <w:lvl w:ilvl="4" w:tplc="6994B688" w:tentative="1">
      <w:start w:val="1"/>
      <w:numFmt w:val="bullet"/>
      <w:lvlText w:val="o"/>
      <w:lvlJc w:val="left"/>
      <w:pPr>
        <w:ind w:left="3240" w:hanging="360"/>
      </w:pPr>
      <w:rPr>
        <w:rFonts w:ascii="Courier New" w:hAnsi="Courier New" w:cs="Courier New" w:hint="default"/>
      </w:rPr>
    </w:lvl>
    <w:lvl w:ilvl="5" w:tplc="127EB17C" w:tentative="1">
      <w:start w:val="1"/>
      <w:numFmt w:val="bullet"/>
      <w:lvlText w:val=""/>
      <w:lvlJc w:val="left"/>
      <w:pPr>
        <w:ind w:left="3960" w:hanging="360"/>
      </w:pPr>
      <w:rPr>
        <w:rFonts w:ascii="Wingdings" w:hAnsi="Wingdings" w:hint="default"/>
      </w:rPr>
    </w:lvl>
    <w:lvl w:ilvl="6" w:tplc="4F0852D2" w:tentative="1">
      <w:start w:val="1"/>
      <w:numFmt w:val="bullet"/>
      <w:lvlText w:val=""/>
      <w:lvlJc w:val="left"/>
      <w:pPr>
        <w:ind w:left="4680" w:hanging="360"/>
      </w:pPr>
      <w:rPr>
        <w:rFonts w:ascii="Symbol" w:hAnsi="Symbol" w:hint="default"/>
      </w:rPr>
    </w:lvl>
    <w:lvl w:ilvl="7" w:tplc="D9401390" w:tentative="1">
      <w:start w:val="1"/>
      <w:numFmt w:val="bullet"/>
      <w:lvlText w:val="o"/>
      <w:lvlJc w:val="left"/>
      <w:pPr>
        <w:ind w:left="5400" w:hanging="360"/>
      </w:pPr>
      <w:rPr>
        <w:rFonts w:ascii="Courier New" w:hAnsi="Courier New" w:cs="Courier New" w:hint="default"/>
      </w:rPr>
    </w:lvl>
    <w:lvl w:ilvl="8" w:tplc="F8764906" w:tentative="1">
      <w:start w:val="1"/>
      <w:numFmt w:val="bullet"/>
      <w:lvlText w:val=""/>
      <w:lvlJc w:val="left"/>
      <w:pPr>
        <w:ind w:left="6120" w:hanging="360"/>
      </w:pPr>
      <w:rPr>
        <w:rFonts w:ascii="Wingdings" w:hAnsi="Wingdings" w:hint="default"/>
      </w:rPr>
    </w:lvl>
  </w:abstractNum>
  <w:abstractNum w:abstractNumId="3" w15:restartNumberingAfterBreak="0">
    <w:nsid w:val="06BD3D2B"/>
    <w:multiLevelType w:val="hybridMultilevel"/>
    <w:tmpl w:val="AB16DCDA"/>
    <w:lvl w:ilvl="0" w:tplc="71C05C98">
      <w:start w:val="1"/>
      <w:numFmt w:val="bullet"/>
      <w:lvlText w:val=""/>
      <w:lvlJc w:val="left"/>
      <w:pPr>
        <w:ind w:left="360" w:hanging="360"/>
      </w:pPr>
      <w:rPr>
        <w:rFonts w:ascii="Symbol" w:hAnsi="Symbol" w:hint="default"/>
      </w:rPr>
    </w:lvl>
    <w:lvl w:ilvl="1" w:tplc="C406CD36" w:tentative="1">
      <w:start w:val="1"/>
      <w:numFmt w:val="bullet"/>
      <w:lvlText w:val="o"/>
      <w:lvlJc w:val="left"/>
      <w:pPr>
        <w:ind w:left="1080" w:hanging="360"/>
      </w:pPr>
      <w:rPr>
        <w:rFonts w:ascii="Courier New" w:hAnsi="Courier New" w:cs="Courier New" w:hint="default"/>
      </w:rPr>
    </w:lvl>
    <w:lvl w:ilvl="2" w:tplc="4322FF6E" w:tentative="1">
      <w:start w:val="1"/>
      <w:numFmt w:val="bullet"/>
      <w:lvlText w:val=""/>
      <w:lvlJc w:val="left"/>
      <w:pPr>
        <w:ind w:left="1800" w:hanging="360"/>
      </w:pPr>
      <w:rPr>
        <w:rFonts w:ascii="Wingdings" w:hAnsi="Wingdings" w:hint="default"/>
      </w:rPr>
    </w:lvl>
    <w:lvl w:ilvl="3" w:tplc="C73CDF48" w:tentative="1">
      <w:start w:val="1"/>
      <w:numFmt w:val="bullet"/>
      <w:lvlText w:val=""/>
      <w:lvlJc w:val="left"/>
      <w:pPr>
        <w:ind w:left="2520" w:hanging="360"/>
      </w:pPr>
      <w:rPr>
        <w:rFonts w:ascii="Symbol" w:hAnsi="Symbol" w:hint="default"/>
      </w:rPr>
    </w:lvl>
    <w:lvl w:ilvl="4" w:tplc="465C93D0" w:tentative="1">
      <w:start w:val="1"/>
      <w:numFmt w:val="bullet"/>
      <w:lvlText w:val="o"/>
      <w:lvlJc w:val="left"/>
      <w:pPr>
        <w:ind w:left="3240" w:hanging="360"/>
      </w:pPr>
      <w:rPr>
        <w:rFonts w:ascii="Courier New" w:hAnsi="Courier New" w:cs="Courier New" w:hint="default"/>
      </w:rPr>
    </w:lvl>
    <w:lvl w:ilvl="5" w:tplc="064AAAD0" w:tentative="1">
      <w:start w:val="1"/>
      <w:numFmt w:val="bullet"/>
      <w:lvlText w:val=""/>
      <w:lvlJc w:val="left"/>
      <w:pPr>
        <w:ind w:left="3960" w:hanging="360"/>
      </w:pPr>
      <w:rPr>
        <w:rFonts w:ascii="Wingdings" w:hAnsi="Wingdings" w:hint="default"/>
      </w:rPr>
    </w:lvl>
    <w:lvl w:ilvl="6" w:tplc="713686D4" w:tentative="1">
      <w:start w:val="1"/>
      <w:numFmt w:val="bullet"/>
      <w:lvlText w:val=""/>
      <w:lvlJc w:val="left"/>
      <w:pPr>
        <w:ind w:left="4680" w:hanging="360"/>
      </w:pPr>
      <w:rPr>
        <w:rFonts w:ascii="Symbol" w:hAnsi="Symbol" w:hint="default"/>
      </w:rPr>
    </w:lvl>
    <w:lvl w:ilvl="7" w:tplc="1122C2AC" w:tentative="1">
      <w:start w:val="1"/>
      <w:numFmt w:val="bullet"/>
      <w:lvlText w:val="o"/>
      <w:lvlJc w:val="left"/>
      <w:pPr>
        <w:ind w:left="5400" w:hanging="360"/>
      </w:pPr>
      <w:rPr>
        <w:rFonts w:ascii="Courier New" w:hAnsi="Courier New" w:cs="Courier New" w:hint="default"/>
      </w:rPr>
    </w:lvl>
    <w:lvl w:ilvl="8" w:tplc="B87C0958" w:tentative="1">
      <w:start w:val="1"/>
      <w:numFmt w:val="bullet"/>
      <w:lvlText w:val=""/>
      <w:lvlJc w:val="left"/>
      <w:pPr>
        <w:ind w:left="6120" w:hanging="360"/>
      </w:pPr>
      <w:rPr>
        <w:rFonts w:ascii="Wingdings" w:hAnsi="Wingdings" w:hint="default"/>
      </w:rPr>
    </w:lvl>
  </w:abstractNum>
  <w:abstractNum w:abstractNumId="4" w15:restartNumberingAfterBreak="0">
    <w:nsid w:val="07420C90"/>
    <w:multiLevelType w:val="hybridMultilevel"/>
    <w:tmpl w:val="36B4E826"/>
    <w:lvl w:ilvl="0" w:tplc="DDC6B6C8">
      <w:start w:val="1"/>
      <w:numFmt w:val="decimal"/>
      <w:lvlText w:val="%1."/>
      <w:lvlJc w:val="left"/>
      <w:pPr>
        <w:ind w:left="360" w:hanging="360"/>
      </w:pPr>
    </w:lvl>
    <w:lvl w:ilvl="1" w:tplc="A9F0EB7C" w:tentative="1">
      <w:start w:val="1"/>
      <w:numFmt w:val="lowerLetter"/>
      <w:lvlText w:val="%2."/>
      <w:lvlJc w:val="left"/>
      <w:pPr>
        <w:ind w:left="1080" w:hanging="360"/>
      </w:pPr>
    </w:lvl>
    <w:lvl w:ilvl="2" w:tplc="96548D08" w:tentative="1">
      <w:start w:val="1"/>
      <w:numFmt w:val="lowerRoman"/>
      <w:lvlText w:val="%3."/>
      <w:lvlJc w:val="right"/>
      <w:pPr>
        <w:ind w:left="1800" w:hanging="180"/>
      </w:pPr>
    </w:lvl>
    <w:lvl w:ilvl="3" w:tplc="DC74FFE4" w:tentative="1">
      <w:start w:val="1"/>
      <w:numFmt w:val="decimal"/>
      <w:lvlText w:val="%4."/>
      <w:lvlJc w:val="left"/>
      <w:pPr>
        <w:ind w:left="2520" w:hanging="360"/>
      </w:pPr>
    </w:lvl>
    <w:lvl w:ilvl="4" w:tplc="6688E430" w:tentative="1">
      <w:start w:val="1"/>
      <w:numFmt w:val="lowerLetter"/>
      <w:lvlText w:val="%5."/>
      <w:lvlJc w:val="left"/>
      <w:pPr>
        <w:ind w:left="3240" w:hanging="360"/>
      </w:pPr>
    </w:lvl>
    <w:lvl w:ilvl="5" w:tplc="BB5C2DF8" w:tentative="1">
      <w:start w:val="1"/>
      <w:numFmt w:val="lowerRoman"/>
      <w:lvlText w:val="%6."/>
      <w:lvlJc w:val="right"/>
      <w:pPr>
        <w:ind w:left="3960" w:hanging="180"/>
      </w:pPr>
    </w:lvl>
    <w:lvl w:ilvl="6" w:tplc="E37A5D44" w:tentative="1">
      <w:start w:val="1"/>
      <w:numFmt w:val="decimal"/>
      <w:lvlText w:val="%7."/>
      <w:lvlJc w:val="left"/>
      <w:pPr>
        <w:ind w:left="4680" w:hanging="360"/>
      </w:pPr>
    </w:lvl>
    <w:lvl w:ilvl="7" w:tplc="94B2D9AE" w:tentative="1">
      <w:start w:val="1"/>
      <w:numFmt w:val="lowerLetter"/>
      <w:lvlText w:val="%8."/>
      <w:lvlJc w:val="left"/>
      <w:pPr>
        <w:ind w:left="5400" w:hanging="360"/>
      </w:pPr>
    </w:lvl>
    <w:lvl w:ilvl="8" w:tplc="A1CC7C54" w:tentative="1">
      <w:start w:val="1"/>
      <w:numFmt w:val="lowerRoman"/>
      <w:lvlText w:val="%9."/>
      <w:lvlJc w:val="right"/>
      <w:pPr>
        <w:ind w:left="6120" w:hanging="180"/>
      </w:pPr>
    </w:lvl>
  </w:abstractNum>
  <w:abstractNum w:abstractNumId="5" w15:restartNumberingAfterBreak="0">
    <w:nsid w:val="0B9629A5"/>
    <w:multiLevelType w:val="hybridMultilevel"/>
    <w:tmpl w:val="C3484A82"/>
    <w:lvl w:ilvl="0" w:tplc="2296286C">
      <w:start w:val="1"/>
      <w:numFmt w:val="bullet"/>
      <w:lvlText w:val=""/>
      <w:lvlJc w:val="left"/>
      <w:pPr>
        <w:ind w:left="360" w:hanging="360"/>
      </w:pPr>
      <w:rPr>
        <w:rFonts w:ascii="Wingdings" w:hAnsi="Wingdings" w:hint="default"/>
      </w:rPr>
    </w:lvl>
    <w:lvl w:ilvl="1" w:tplc="0440677E">
      <w:start w:val="1"/>
      <w:numFmt w:val="bullet"/>
      <w:lvlText w:val="o"/>
      <w:lvlJc w:val="left"/>
      <w:pPr>
        <w:ind w:left="1080" w:hanging="360"/>
      </w:pPr>
      <w:rPr>
        <w:rFonts w:ascii="Courier New" w:hAnsi="Courier New" w:cs="Courier New" w:hint="default"/>
      </w:rPr>
    </w:lvl>
    <w:lvl w:ilvl="2" w:tplc="E57E9C20" w:tentative="1">
      <w:start w:val="1"/>
      <w:numFmt w:val="bullet"/>
      <w:lvlText w:val=""/>
      <w:lvlJc w:val="left"/>
      <w:pPr>
        <w:ind w:left="1800" w:hanging="360"/>
      </w:pPr>
      <w:rPr>
        <w:rFonts w:ascii="Wingdings" w:hAnsi="Wingdings" w:hint="default"/>
      </w:rPr>
    </w:lvl>
    <w:lvl w:ilvl="3" w:tplc="0B0402F6" w:tentative="1">
      <w:start w:val="1"/>
      <w:numFmt w:val="bullet"/>
      <w:lvlText w:val=""/>
      <w:lvlJc w:val="left"/>
      <w:pPr>
        <w:ind w:left="2520" w:hanging="360"/>
      </w:pPr>
      <w:rPr>
        <w:rFonts w:ascii="Symbol" w:hAnsi="Symbol" w:hint="default"/>
      </w:rPr>
    </w:lvl>
    <w:lvl w:ilvl="4" w:tplc="0CAC72A0" w:tentative="1">
      <w:start w:val="1"/>
      <w:numFmt w:val="bullet"/>
      <w:lvlText w:val="o"/>
      <w:lvlJc w:val="left"/>
      <w:pPr>
        <w:ind w:left="3240" w:hanging="360"/>
      </w:pPr>
      <w:rPr>
        <w:rFonts w:ascii="Courier New" w:hAnsi="Courier New" w:cs="Courier New" w:hint="default"/>
      </w:rPr>
    </w:lvl>
    <w:lvl w:ilvl="5" w:tplc="E504558C" w:tentative="1">
      <w:start w:val="1"/>
      <w:numFmt w:val="bullet"/>
      <w:lvlText w:val=""/>
      <w:lvlJc w:val="left"/>
      <w:pPr>
        <w:ind w:left="3960" w:hanging="360"/>
      </w:pPr>
      <w:rPr>
        <w:rFonts w:ascii="Wingdings" w:hAnsi="Wingdings" w:hint="default"/>
      </w:rPr>
    </w:lvl>
    <w:lvl w:ilvl="6" w:tplc="5584216C" w:tentative="1">
      <w:start w:val="1"/>
      <w:numFmt w:val="bullet"/>
      <w:lvlText w:val=""/>
      <w:lvlJc w:val="left"/>
      <w:pPr>
        <w:ind w:left="4680" w:hanging="360"/>
      </w:pPr>
      <w:rPr>
        <w:rFonts w:ascii="Symbol" w:hAnsi="Symbol" w:hint="default"/>
      </w:rPr>
    </w:lvl>
    <w:lvl w:ilvl="7" w:tplc="83F602C8" w:tentative="1">
      <w:start w:val="1"/>
      <w:numFmt w:val="bullet"/>
      <w:lvlText w:val="o"/>
      <w:lvlJc w:val="left"/>
      <w:pPr>
        <w:ind w:left="5400" w:hanging="360"/>
      </w:pPr>
      <w:rPr>
        <w:rFonts w:ascii="Courier New" w:hAnsi="Courier New" w:cs="Courier New" w:hint="default"/>
      </w:rPr>
    </w:lvl>
    <w:lvl w:ilvl="8" w:tplc="1DE05B5C" w:tentative="1">
      <w:start w:val="1"/>
      <w:numFmt w:val="bullet"/>
      <w:lvlText w:val=""/>
      <w:lvlJc w:val="left"/>
      <w:pPr>
        <w:ind w:left="6120" w:hanging="360"/>
      </w:pPr>
      <w:rPr>
        <w:rFonts w:ascii="Wingdings" w:hAnsi="Wingdings" w:hint="default"/>
      </w:rPr>
    </w:lvl>
  </w:abstractNum>
  <w:abstractNum w:abstractNumId="6" w15:restartNumberingAfterBreak="0">
    <w:nsid w:val="0C6F42F0"/>
    <w:multiLevelType w:val="hybridMultilevel"/>
    <w:tmpl w:val="4482A154"/>
    <w:lvl w:ilvl="0" w:tplc="71AEB106">
      <w:start w:val="1"/>
      <w:numFmt w:val="bullet"/>
      <w:lvlText w:val=""/>
      <w:lvlJc w:val="left"/>
      <w:pPr>
        <w:ind w:left="360" w:hanging="360"/>
      </w:pPr>
      <w:rPr>
        <w:rFonts w:ascii="Symbol" w:hAnsi="Symbol" w:hint="default"/>
      </w:rPr>
    </w:lvl>
    <w:lvl w:ilvl="1" w:tplc="AE4E7E84" w:tentative="1">
      <w:start w:val="1"/>
      <w:numFmt w:val="bullet"/>
      <w:lvlText w:val="o"/>
      <w:lvlJc w:val="left"/>
      <w:pPr>
        <w:ind w:left="1080" w:hanging="360"/>
      </w:pPr>
      <w:rPr>
        <w:rFonts w:ascii="Courier New" w:hAnsi="Courier New" w:cs="Courier New" w:hint="default"/>
      </w:rPr>
    </w:lvl>
    <w:lvl w:ilvl="2" w:tplc="F3107572" w:tentative="1">
      <w:start w:val="1"/>
      <w:numFmt w:val="bullet"/>
      <w:lvlText w:val=""/>
      <w:lvlJc w:val="left"/>
      <w:pPr>
        <w:ind w:left="1800" w:hanging="360"/>
      </w:pPr>
      <w:rPr>
        <w:rFonts w:ascii="Wingdings" w:hAnsi="Wingdings" w:hint="default"/>
      </w:rPr>
    </w:lvl>
    <w:lvl w:ilvl="3" w:tplc="23082B6C" w:tentative="1">
      <w:start w:val="1"/>
      <w:numFmt w:val="bullet"/>
      <w:lvlText w:val=""/>
      <w:lvlJc w:val="left"/>
      <w:pPr>
        <w:ind w:left="2520" w:hanging="360"/>
      </w:pPr>
      <w:rPr>
        <w:rFonts w:ascii="Symbol" w:hAnsi="Symbol" w:hint="default"/>
      </w:rPr>
    </w:lvl>
    <w:lvl w:ilvl="4" w:tplc="25A0CC2A" w:tentative="1">
      <w:start w:val="1"/>
      <w:numFmt w:val="bullet"/>
      <w:lvlText w:val="o"/>
      <w:lvlJc w:val="left"/>
      <w:pPr>
        <w:ind w:left="3240" w:hanging="360"/>
      </w:pPr>
      <w:rPr>
        <w:rFonts w:ascii="Courier New" w:hAnsi="Courier New" w:cs="Courier New" w:hint="default"/>
      </w:rPr>
    </w:lvl>
    <w:lvl w:ilvl="5" w:tplc="1E4E0744" w:tentative="1">
      <w:start w:val="1"/>
      <w:numFmt w:val="bullet"/>
      <w:lvlText w:val=""/>
      <w:lvlJc w:val="left"/>
      <w:pPr>
        <w:ind w:left="3960" w:hanging="360"/>
      </w:pPr>
      <w:rPr>
        <w:rFonts w:ascii="Wingdings" w:hAnsi="Wingdings" w:hint="default"/>
      </w:rPr>
    </w:lvl>
    <w:lvl w:ilvl="6" w:tplc="3D80DD66" w:tentative="1">
      <w:start w:val="1"/>
      <w:numFmt w:val="bullet"/>
      <w:lvlText w:val=""/>
      <w:lvlJc w:val="left"/>
      <w:pPr>
        <w:ind w:left="4680" w:hanging="360"/>
      </w:pPr>
      <w:rPr>
        <w:rFonts w:ascii="Symbol" w:hAnsi="Symbol" w:hint="default"/>
      </w:rPr>
    </w:lvl>
    <w:lvl w:ilvl="7" w:tplc="46AA7064" w:tentative="1">
      <w:start w:val="1"/>
      <w:numFmt w:val="bullet"/>
      <w:lvlText w:val="o"/>
      <w:lvlJc w:val="left"/>
      <w:pPr>
        <w:ind w:left="5400" w:hanging="360"/>
      </w:pPr>
      <w:rPr>
        <w:rFonts w:ascii="Courier New" w:hAnsi="Courier New" w:cs="Courier New" w:hint="default"/>
      </w:rPr>
    </w:lvl>
    <w:lvl w:ilvl="8" w:tplc="060EAED0" w:tentative="1">
      <w:start w:val="1"/>
      <w:numFmt w:val="bullet"/>
      <w:lvlText w:val=""/>
      <w:lvlJc w:val="left"/>
      <w:pPr>
        <w:ind w:left="6120" w:hanging="360"/>
      </w:pPr>
      <w:rPr>
        <w:rFonts w:ascii="Wingdings" w:hAnsi="Wingdings" w:hint="default"/>
      </w:rPr>
    </w:lvl>
  </w:abstractNum>
  <w:abstractNum w:abstractNumId="7" w15:restartNumberingAfterBreak="0">
    <w:nsid w:val="0CF94CB2"/>
    <w:multiLevelType w:val="hybridMultilevel"/>
    <w:tmpl w:val="039E34F6"/>
    <w:lvl w:ilvl="0" w:tplc="081C7A04">
      <w:start w:val="1"/>
      <w:numFmt w:val="bullet"/>
      <w:lvlText w:val=""/>
      <w:lvlJc w:val="left"/>
      <w:pPr>
        <w:ind w:left="360" w:hanging="360"/>
      </w:pPr>
      <w:rPr>
        <w:rFonts w:ascii="Wingdings" w:hAnsi="Wingdings" w:hint="default"/>
      </w:rPr>
    </w:lvl>
    <w:lvl w:ilvl="1" w:tplc="852A3290" w:tentative="1">
      <w:start w:val="1"/>
      <w:numFmt w:val="bullet"/>
      <w:lvlText w:val="o"/>
      <w:lvlJc w:val="left"/>
      <w:pPr>
        <w:ind w:left="1080" w:hanging="360"/>
      </w:pPr>
      <w:rPr>
        <w:rFonts w:ascii="Courier New" w:hAnsi="Courier New" w:cs="Courier New" w:hint="default"/>
      </w:rPr>
    </w:lvl>
    <w:lvl w:ilvl="2" w:tplc="41C6AC62" w:tentative="1">
      <w:start w:val="1"/>
      <w:numFmt w:val="bullet"/>
      <w:lvlText w:val=""/>
      <w:lvlJc w:val="left"/>
      <w:pPr>
        <w:ind w:left="1800" w:hanging="360"/>
      </w:pPr>
      <w:rPr>
        <w:rFonts w:ascii="Wingdings" w:hAnsi="Wingdings" w:hint="default"/>
      </w:rPr>
    </w:lvl>
    <w:lvl w:ilvl="3" w:tplc="D79CF950" w:tentative="1">
      <w:start w:val="1"/>
      <w:numFmt w:val="bullet"/>
      <w:lvlText w:val=""/>
      <w:lvlJc w:val="left"/>
      <w:pPr>
        <w:ind w:left="2520" w:hanging="360"/>
      </w:pPr>
      <w:rPr>
        <w:rFonts w:ascii="Symbol" w:hAnsi="Symbol" w:hint="default"/>
      </w:rPr>
    </w:lvl>
    <w:lvl w:ilvl="4" w:tplc="30E2BBB8" w:tentative="1">
      <w:start w:val="1"/>
      <w:numFmt w:val="bullet"/>
      <w:lvlText w:val="o"/>
      <w:lvlJc w:val="left"/>
      <w:pPr>
        <w:ind w:left="3240" w:hanging="360"/>
      </w:pPr>
      <w:rPr>
        <w:rFonts w:ascii="Courier New" w:hAnsi="Courier New" w:cs="Courier New" w:hint="default"/>
      </w:rPr>
    </w:lvl>
    <w:lvl w:ilvl="5" w:tplc="26E46432" w:tentative="1">
      <w:start w:val="1"/>
      <w:numFmt w:val="bullet"/>
      <w:lvlText w:val=""/>
      <w:lvlJc w:val="left"/>
      <w:pPr>
        <w:ind w:left="3960" w:hanging="360"/>
      </w:pPr>
      <w:rPr>
        <w:rFonts w:ascii="Wingdings" w:hAnsi="Wingdings" w:hint="default"/>
      </w:rPr>
    </w:lvl>
    <w:lvl w:ilvl="6" w:tplc="3C700C3C" w:tentative="1">
      <w:start w:val="1"/>
      <w:numFmt w:val="bullet"/>
      <w:lvlText w:val=""/>
      <w:lvlJc w:val="left"/>
      <w:pPr>
        <w:ind w:left="4680" w:hanging="360"/>
      </w:pPr>
      <w:rPr>
        <w:rFonts w:ascii="Symbol" w:hAnsi="Symbol" w:hint="default"/>
      </w:rPr>
    </w:lvl>
    <w:lvl w:ilvl="7" w:tplc="CEB6C820" w:tentative="1">
      <w:start w:val="1"/>
      <w:numFmt w:val="bullet"/>
      <w:lvlText w:val="o"/>
      <w:lvlJc w:val="left"/>
      <w:pPr>
        <w:ind w:left="5400" w:hanging="360"/>
      </w:pPr>
      <w:rPr>
        <w:rFonts w:ascii="Courier New" w:hAnsi="Courier New" w:cs="Courier New" w:hint="default"/>
      </w:rPr>
    </w:lvl>
    <w:lvl w:ilvl="8" w:tplc="232CCADC" w:tentative="1">
      <w:start w:val="1"/>
      <w:numFmt w:val="bullet"/>
      <w:lvlText w:val=""/>
      <w:lvlJc w:val="left"/>
      <w:pPr>
        <w:ind w:left="6120" w:hanging="360"/>
      </w:pPr>
      <w:rPr>
        <w:rFonts w:ascii="Wingdings" w:hAnsi="Wingdings" w:hint="default"/>
      </w:rPr>
    </w:lvl>
  </w:abstractNum>
  <w:abstractNum w:abstractNumId="8" w15:restartNumberingAfterBreak="0">
    <w:nsid w:val="11DA0698"/>
    <w:multiLevelType w:val="hybridMultilevel"/>
    <w:tmpl w:val="31CE24A6"/>
    <w:lvl w:ilvl="0" w:tplc="5854E146">
      <w:start w:val="1"/>
      <w:numFmt w:val="decimal"/>
      <w:lvlText w:val="%1."/>
      <w:lvlJc w:val="left"/>
      <w:pPr>
        <w:ind w:left="360" w:hanging="360"/>
      </w:pPr>
      <w:rPr>
        <w:i w:val="0"/>
        <w:iCs w:val="0"/>
      </w:rPr>
    </w:lvl>
    <w:lvl w:ilvl="1" w:tplc="CE4AA3B2" w:tentative="1">
      <w:start w:val="1"/>
      <w:numFmt w:val="lowerLetter"/>
      <w:lvlText w:val="%2."/>
      <w:lvlJc w:val="left"/>
      <w:pPr>
        <w:ind w:left="1440" w:hanging="360"/>
      </w:pPr>
    </w:lvl>
    <w:lvl w:ilvl="2" w:tplc="7D549D32" w:tentative="1">
      <w:start w:val="1"/>
      <w:numFmt w:val="lowerRoman"/>
      <w:lvlText w:val="%3."/>
      <w:lvlJc w:val="right"/>
      <w:pPr>
        <w:ind w:left="2160" w:hanging="180"/>
      </w:pPr>
    </w:lvl>
    <w:lvl w:ilvl="3" w:tplc="35F8F98A" w:tentative="1">
      <w:start w:val="1"/>
      <w:numFmt w:val="decimal"/>
      <w:lvlText w:val="%4."/>
      <w:lvlJc w:val="left"/>
      <w:pPr>
        <w:ind w:left="2880" w:hanging="360"/>
      </w:pPr>
    </w:lvl>
    <w:lvl w:ilvl="4" w:tplc="AF5E485C" w:tentative="1">
      <w:start w:val="1"/>
      <w:numFmt w:val="lowerLetter"/>
      <w:lvlText w:val="%5."/>
      <w:lvlJc w:val="left"/>
      <w:pPr>
        <w:ind w:left="3600" w:hanging="360"/>
      </w:pPr>
    </w:lvl>
    <w:lvl w:ilvl="5" w:tplc="762629E0" w:tentative="1">
      <w:start w:val="1"/>
      <w:numFmt w:val="lowerRoman"/>
      <w:lvlText w:val="%6."/>
      <w:lvlJc w:val="right"/>
      <w:pPr>
        <w:ind w:left="4320" w:hanging="180"/>
      </w:pPr>
    </w:lvl>
    <w:lvl w:ilvl="6" w:tplc="D85CEDA0" w:tentative="1">
      <w:start w:val="1"/>
      <w:numFmt w:val="decimal"/>
      <w:lvlText w:val="%7."/>
      <w:lvlJc w:val="left"/>
      <w:pPr>
        <w:ind w:left="5040" w:hanging="360"/>
      </w:pPr>
    </w:lvl>
    <w:lvl w:ilvl="7" w:tplc="B5CE1344" w:tentative="1">
      <w:start w:val="1"/>
      <w:numFmt w:val="lowerLetter"/>
      <w:lvlText w:val="%8."/>
      <w:lvlJc w:val="left"/>
      <w:pPr>
        <w:ind w:left="5760" w:hanging="360"/>
      </w:pPr>
    </w:lvl>
    <w:lvl w:ilvl="8" w:tplc="68B41998" w:tentative="1">
      <w:start w:val="1"/>
      <w:numFmt w:val="lowerRoman"/>
      <w:lvlText w:val="%9."/>
      <w:lvlJc w:val="right"/>
      <w:pPr>
        <w:ind w:left="6480" w:hanging="180"/>
      </w:pPr>
    </w:lvl>
  </w:abstractNum>
  <w:abstractNum w:abstractNumId="9" w15:restartNumberingAfterBreak="0">
    <w:nsid w:val="124E71F2"/>
    <w:multiLevelType w:val="hybridMultilevel"/>
    <w:tmpl w:val="4484E552"/>
    <w:lvl w:ilvl="0" w:tplc="5476AB38">
      <w:start w:val="1"/>
      <w:numFmt w:val="bullet"/>
      <w:lvlText w:val=""/>
      <w:lvlJc w:val="left"/>
      <w:pPr>
        <w:ind w:left="360" w:hanging="360"/>
      </w:pPr>
      <w:rPr>
        <w:rFonts w:ascii="Symbol" w:hAnsi="Symbol" w:hint="default"/>
      </w:rPr>
    </w:lvl>
    <w:lvl w:ilvl="1" w:tplc="31B69368" w:tentative="1">
      <w:start w:val="1"/>
      <w:numFmt w:val="bullet"/>
      <w:lvlText w:val="o"/>
      <w:lvlJc w:val="left"/>
      <w:pPr>
        <w:ind w:left="1080" w:hanging="360"/>
      </w:pPr>
      <w:rPr>
        <w:rFonts w:ascii="Courier New" w:hAnsi="Courier New" w:cs="Courier New" w:hint="default"/>
      </w:rPr>
    </w:lvl>
    <w:lvl w:ilvl="2" w:tplc="870A072C" w:tentative="1">
      <w:start w:val="1"/>
      <w:numFmt w:val="bullet"/>
      <w:lvlText w:val=""/>
      <w:lvlJc w:val="left"/>
      <w:pPr>
        <w:ind w:left="1800" w:hanging="360"/>
      </w:pPr>
      <w:rPr>
        <w:rFonts w:ascii="Wingdings" w:hAnsi="Wingdings" w:hint="default"/>
      </w:rPr>
    </w:lvl>
    <w:lvl w:ilvl="3" w:tplc="7E0AD862" w:tentative="1">
      <w:start w:val="1"/>
      <w:numFmt w:val="bullet"/>
      <w:lvlText w:val=""/>
      <w:lvlJc w:val="left"/>
      <w:pPr>
        <w:ind w:left="2520" w:hanging="360"/>
      </w:pPr>
      <w:rPr>
        <w:rFonts w:ascii="Symbol" w:hAnsi="Symbol" w:hint="default"/>
      </w:rPr>
    </w:lvl>
    <w:lvl w:ilvl="4" w:tplc="B96E6B14" w:tentative="1">
      <w:start w:val="1"/>
      <w:numFmt w:val="bullet"/>
      <w:lvlText w:val="o"/>
      <w:lvlJc w:val="left"/>
      <w:pPr>
        <w:ind w:left="3240" w:hanging="360"/>
      </w:pPr>
      <w:rPr>
        <w:rFonts w:ascii="Courier New" w:hAnsi="Courier New" w:cs="Courier New" w:hint="default"/>
      </w:rPr>
    </w:lvl>
    <w:lvl w:ilvl="5" w:tplc="694AD84A" w:tentative="1">
      <w:start w:val="1"/>
      <w:numFmt w:val="bullet"/>
      <w:lvlText w:val=""/>
      <w:lvlJc w:val="left"/>
      <w:pPr>
        <w:ind w:left="3960" w:hanging="360"/>
      </w:pPr>
      <w:rPr>
        <w:rFonts w:ascii="Wingdings" w:hAnsi="Wingdings" w:hint="default"/>
      </w:rPr>
    </w:lvl>
    <w:lvl w:ilvl="6" w:tplc="0786F8DC" w:tentative="1">
      <w:start w:val="1"/>
      <w:numFmt w:val="bullet"/>
      <w:lvlText w:val=""/>
      <w:lvlJc w:val="left"/>
      <w:pPr>
        <w:ind w:left="4680" w:hanging="360"/>
      </w:pPr>
      <w:rPr>
        <w:rFonts w:ascii="Symbol" w:hAnsi="Symbol" w:hint="default"/>
      </w:rPr>
    </w:lvl>
    <w:lvl w:ilvl="7" w:tplc="B128F376" w:tentative="1">
      <w:start w:val="1"/>
      <w:numFmt w:val="bullet"/>
      <w:lvlText w:val="o"/>
      <w:lvlJc w:val="left"/>
      <w:pPr>
        <w:ind w:left="5400" w:hanging="360"/>
      </w:pPr>
      <w:rPr>
        <w:rFonts w:ascii="Courier New" w:hAnsi="Courier New" w:cs="Courier New" w:hint="default"/>
      </w:rPr>
    </w:lvl>
    <w:lvl w:ilvl="8" w:tplc="80A852D4" w:tentative="1">
      <w:start w:val="1"/>
      <w:numFmt w:val="bullet"/>
      <w:lvlText w:val=""/>
      <w:lvlJc w:val="left"/>
      <w:pPr>
        <w:ind w:left="6120" w:hanging="360"/>
      </w:pPr>
      <w:rPr>
        <w:rFonts w:ascii="Wingdings" w:hAnsi="Wingdings" w:hint="default"/>
      </w:rPr>
    </w:lvl>
  </w:abstractNum>
  <w:abstractNum w:abstractNumId="10" w15:restartNumberingAfterBreak="0">
    <w:nsid w:val="1BFA0D89"/>
    <w:multiLevelType w:val="hybridMultilevel"/>
    <w:tmpl w:val="7CE6EE90"/>
    <w:lvl w:ilvl="0" w:tplc="C832AD14">
      <w:start w:val="1"/>
      <w:numFmt w:val="bullet"/>
      <w:lvlText w:val=""/>
      <w:lvlJc w:val="left"/>
      <w:pPr>
        <w:ind w:left="360" w:hanging="360"/>
      </w:pPr>
      <w:rPr>
        <w:rFonts w:ascii="Wingdings" w:hAnsi="Wingdings" w:hint="default"/>
      </w:rPr>
    </w:lvl>
    <w:lvl w:ilvl="1" w:tplc="74D81778">
      <w:start w:val="1"/>
      <w:numFmt w:val="bullet"/>
      <w:lvlText w:val="o"/>
      <w:lvlJc w:val="left"/>
      <w:pPr>
        <w:ind w:left="1080" w:hanging="360"/>
      </w:pPr>
      <w:rPr>
        <w:rFonts w:ascii="Courier New" w:hAnsi="Courier New" w:cs="Courier New" w:hint="default"/>
      </w:rPr>
    </w:lvl>
    <w:lvl w:ilvl="2" w:tplc="A75A9544" w:tentative="1">
      <w:start w:val="1"/>
      <w:numFmt w:val="bullet"/>
      <w:lvlText w:val=""/>
      <w:lvlJc w:val="left"/>
      <w:pPr>
        <w:ind w:left="1800" w:hanging="360"/>
      </w:pPr>
      <w:rPr>
        <w:rFonts w:ascii="Wingdings" w:hAnsi="Wingdings" w:hint="default"/>
      </w:rPr>
    </w:lvl>
    <w:lvl w:ilvl="3" w:tplc="C2CC82F4" w:tentative="1">
      <w:start w:val="1"/>
      <w:numFmt w:val="bullet"/>
      <w:lvlText w:val=""/>
      <w:lvlJc w:val="left"/>
      <w:pPr>
        <w:ind w:left="2520" w:hanging="360"/>
      </w:pPr>
      <w:rPr>
        <w:rFonts w:ascii="Symbol" w:hAnsi="Symbol" w:hint="default"/>
      </w:rPr>
    </w:lvl>
    <w:lvl w:ilvl="4" w:tplc="6D5A8324" w:tentative="1">
      <w:start w:val="1"/>
      <w:numFmt w:val="bullet"/>
      <w:lvlText w:val="o"/>
      <w:lvlJc w:val="left"/>
      <w:pPr>
        <w:ind w:left="3240" w:hanging="360"/>
      </w:pPr>
      <w:rPr>
        <w:rFonts w:ascii="Courier New" w:hAnsi="Courier New" w:cs="Courier New" w:hint="default"/>
      </w:rPr>
    </w:lvl>
    <w:lvl w:ilvl="5" w:tplc="5EBE37AA" w:tentative="1">
      <w:start w:val="1"/>
      <w:numFmt w:val="bullet"/>
      <w:lvlText w:val=""/>
      <w:lvlJc w:val="left"/>
      <w:pPr>
        <w:ind w:left="3960" w:hanging="360"/>
      </w:pPr>
      <w:rPr>
        <w:rFonts w:ascii="Wingdings" w:hAnsi="Wingdings" w:hint="default"/>
      </w:rPr>
    </w:lvl>
    <w:lvl w:ilvl="6" w:tplc="FCDAC6A0" w:tentative="1">
      <w:start w:val="1"/>
      <w:numFmt w:val="bullet"/>
      <w:lvlText w:val=""/>
      <w:lvlJc w:val="left"/>
      <w:pPr>
        <w:ind w:left="4680" w:hanging="360"/>
      </w:pPr>
      <w:rPr>
        <w:rFonts w:ascii="Symbol" w:hAnsi="Symbol" w:hint="default"/>
      </w:rPr>
    </w:lvl>
    <w:lvl w:ilvl="7" w:tplc="5A42E780" w:tentative="1">
      <w:start w:val="1"/>
      <w:numFmt w:val="bullet"/>
      <w:lvlText w:val="o"/>
      <w:lvlJc w:val="left"/>
      <w:pPr>
        <w:ind w:left="5400" w:hanging="360"/>
      </w:pPr>
      <w:rPr>
        <w:rFonts w:ascii="Courier New" w:hAnsi="Courier New" w:cs="Courier New" w:hint="default"/>
      </w:rPr>
    </w:lvl>
    <w:lvl w:ilvl="8" w:tplc="BEAC7552" w:tentative="1">
      <w:start w:val="1"/>
      <w:numFmt w:val="bullet"/>
      <w:lvlText w:val=""/>
      <w:lvlJc w:val="left"/>
      <w:pPr>
        <w:ind w:left="6120" w:hanging="360"/>
      </w:pPr>
      <w:rPr>
        <w:rFonts w:ascii="Wingdings" w:hAnsi="Wingdings" w:hint="default"/>
      </w:rPr>
    </w:lvl>
  </w:abstractNum>
  <w:abstractNum w:abstractNumId="11" w15:restartNumberingAfterBreak="0">
    <w:nsid w:val="1D78393D"/>
    <w:multiLevelType w:val="multilevel"/>
    <w:tmpl w:val="401E1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593F51"/>
    <w:multiLevelType w:val="hybridMultilevel"/>
    <w:tmpl w:val="8CC27E14"/>
    <w:lvl w:ilvl="0" w:tplc="C4E6328E">
      <w:start w:val="1"/>
      <w:numFmt w:val="bullet"/>
      <w:lvlText w:val=""/>
      <w:lvlJc w:val="left"/>
      <w:pPr>
        <w:ind w:left="360" w:hanging="360"/>
      </w:pPr>
      <w:rPr>
        <w:rFonts w:ascii="Wingdings" w:hAnsi="Wingdings" w:hint="default"/>
      </w:rPr>
    </w:lvl>
    <w:lvl w:ilvl="1" w:tplc="D6143778" w:tentative="1">
      <w:start w:val="1"/>
      <w:numFmt w:val="bullet"/>
      <w:lvlText w:val="o"/>
      <w:lvlJc w:val="left"/>
      <w:pPr>
        <w:ind w:left="1080" w:hanging="360"/>
      </w:pPr>
      <w:rPr>
        <w:rFonts w:ascii="Courier New" w:hAnsi="Courier New" w:cs="Courier New" w:hint="default"/>
      </w:rPr>
    </w:lvl>
    <w:lvl w:ilvl="2" w:tplc="65E68AC6" w:tentative="1">
      <w:start w:val="1"/>
      <w:numFmt w:val="bullet"/>
      <w:lvlText w:val=""/>
      <w:lvlJc w:val="left"/>
      <w:pPr>
        <w:ind w:left="1800" w:hanging="360"/>
      </w:pPr>
      <w:rPr>
        <w:rFonts w:ascii="Wingdings" w:hAnsi="Wingdings" w:hint="default"/>
      </w:rPr>
    </w:lvl>
    <w:lvl w:ilvl="3" w:tplc="5AEC8618" w:tentative="1">
      <w:start w:val="1"/>
      <w:numFmt w:val="bullet"/>
      <w:lvlText w:val=""/>
      <w:lvlJc w:val="left"/>
      <w:pPr>
        <w:ind w:left="2520" w:hanging="360"/>
      </w:pPr>
      <w:rPr>
        <w:rFonts w:ascii="Symbol" w:hAnsi="Symbol" w:hint="default"/>
      </w:rPr>
    </w:lvl>
    <w:lvl w:ilvl="4" w:tplc="AE7C3F38" w:tentative="1">
      <w:start w:val="1"/>
      <w:numFmt w:val="bullet"/>
      <w:lvlText w:val="o"/>
      <w:lvlJc w:val="left"/>
      <w:pPr>
        <w:ind w:left="3240" w:hanging="360"/>
      </w:pPr>
      <w:rPr>
        <w:rFonts w:ascii="Courier New" w:hAnsi="Courier New" w:cs="Courier New" w:hint="default"/>
      </w:rPr>
    </w:lvl>
    <w:lvl w:ilvl="5" w:tplc="BBE86048" w:tentative="1">
      <w:start w:val="1"/>
      <w:numFmt w:val="bullet"/>
      <w:lvlText w:val=""/>
      <w:lvlJc w:val="left"/>
      <w:pPr>
        <w:ind w:left="3960" w:hanging="360"/>
      </w:pPr>
      <w:rPr>
        <w:rFonts w:ascii="Wingdings" w:hAnsi="Wingdings" w:hint="default"/>
      </w:rPr>
    </w:lvl>
    <w:lvl w:ilvl="6" w:tplc="35126F3C" w:tentative="1">
      <w:start w:val="1"/>
      <w:numFmt w:val="bullet"/>
      <w:lvlText w:val=""/>
      <w:lvlJc w:val="left"/>
      <w:pPr>
        <w:ind w:left="4680" w:hanging="360"/>
      </w:pPr>
      <w:rPr>
        <w:rFonts w:ascii="Symbol" w:hAnsi="Symbol" w:hint="default"/>
      </w:rPr>
    </w:lvl>
    <w:lvl w:ilvl="7" w:tplc="CB541456" w:tentative="1">
      <w:start w:val="1"/>
      <w:numFmt w:val="bullet"/>
      <w:lvlText w:val="o"/>
      <w:lvlJc w:val="left"/>
      <w:pPr>
        <w:ind w:left="5400" w:hanging="360"/>
      </w:pPr>
      <w:rPr>
        <w:rFonts w:ascii="Courier New" w:hAnsi="Courier New" w:cs="Courier New" w:hint="default"/>
      </w:rPr>
    </w:lvl>
    <w:lvl w:ilvl="8" w:tplc="871843BA" w:tentative="1">
      <w:start w:val="1"/>
      <w:numFmt w:val="bullet"/>
      <w:lvlText w:val=""/>
      <w:lvlJc w:val="left"/>
      <w:pPr>
        <w:ind w:left="6120" w:hanging="360"/>
      </w:pPr>
      <w:rPr>
        <w:rFonts w:ascii="Wingdings" w:hAnsi="Wingdings" w:hint="default"/>
      </w:rPr>
    </w:lvl>
  </w:abstractNum>
  <w:abstractNum w:abstractNumId="13" w15:restartNumberingAfterBreak="0">
    <w:nsid w:val="23E83404"/>
    <w:multiLevelType w:val="hybridMultilevel"/>
    <w:tmpl w:val="66987080"/>
    <w:lvl w:ilvl="0" w:tplc="CD68CC1C">
      <w:start w:val="1"/>
      <w:numFmt w:val="bullet"/>
      <w:lvlText w:val=""/>
      <w:lvlJc w:val="left"/>
      <w:pPr>
        <w:ind w:left="360" w:hanging="360"/>
      </w:pPr>
      <w:rPr>
        <w:rFonts w:ascii="Wingdings" w:hAnsi="Wingdings" w:hint="default"/>
      </w:rPr>
    </w:lvl>
    <w:lvl w:ilvl="1" w:tplc="CF2431F6">
      <w:start w:val="1"/>
      <w:numFmt w:val="bullet"/>
      <w:lvlText w:val="o"/>
      <w:lvlJc w:val="left"/>
      <w:pPr>
        <w:ind w:left="1080" w:hanging="360"/>
      </w:pPr>
      <w:rPr>
        <w:rFonts w:ascii="Courier New" w:hAnsi="Courier New" w:cs="Courier New" w:hint="default"/>
      </w:rPr>
    </w:lvl>
    <w:lvl w:ilvl="2" w:tplc="25E66C6E" w:tentative="1">
      <w:start w:val="1"/>
      <w:numFmt w:val="bullet"/>
      <w:lvlText w:val=""/>
      <w:lvlJc w:val="left"/>
      <w:pPr>
        <w:ind w:left="1800" w:hanging="360"/>
      </w:pPr>
      <w:rPr>
        <w:rFonts w:ascii="Wingdings" w:hAnsi="Wingdings" w:hint="default"/>
      </w:rPr>
    </w:lvl>
    <w:lvl w:ilvl="3" w:tplc="100ABAAC" w:tentative="1">
      <w:start w:val="1"/>
      <w:numFmt w:val="bullet"/>
      <w:lvlText w:val=""/>
      <w:lvlJc w:val="left"/>
      <w:pPr>
        <w:ind w:left="2520" w:hanging="360"/>
      </w:pPr>
      <w:rPr>
        <w:rFonts w:ascii="Symbol" w:hAnsi="Symbol" w:hint="default"/>
      </w:rPr>
    </w:lvl>
    <w:lvl w:ilvl="4" w:tplc="F3B65292" w:tentative="1">
      <w:start w:val="1"/>
      <w:numFmt w:val="bullet"/>
      <w:lvlText w:val="o"/>
      <w:lvlJc w:val="left"/>
      <w:pPr>
        <w:ind w:left="3240" w:hanging="360"/>
      </w:pPr>
      <w:rPr>
        <w:rFonts w:ascii="Courier New" w:hAnsi="Courier New" w:cs="Courier New" w:hint="default"/>
      </w:rPr>
    </w:lvl>
    <w:lvl w:ilvl="5" w:tplc="35E2A54A" w:tentative="1">
      <w:start w:val="1"/>
      <w:numFmt w:val="bullet"/>
      <w:lvlText w:val=""/>
      <w:lvlJc w:val="left"/>
      <w:pPr>
        <w:ind w:left="3960" w:hanging="360"/>
      </w:pPr>
      <w:rPr>
        <w:rFonts w:ascii="Wingdings" w:hAnsi="Wingdings" w:hint="default"/>
      </w:rPr>
    </w:lvl>
    <w:lvl w:ilvl="6" w:tplc="AC7466B2" w:tentative="1">
      <w:start w:val="1"/>
      <w:numFmt w:val="bullet"/>
      <w:lvlText w:val=""/>
      <w:lvlJc w:val="left"/>
      <w:pPr>
        <w:ind w:left="4680" w:hanging="360"/>
      </w:pPr>
      <w:rPr>
        <w:rFonts w:ascii="Symbol" w:hAnsi="Symbol" w:hint="default"/>
      </w:rPr>
    </w:lvl>
    <w:lvl w:ilvl="7" w:tplc="1214EC28" w:tentative="1">
      <w:start w:val="1"/>
      <w:numFmt w:val="bullet"/>
      <w:lvlText w:val="o"/>
      <w:lvlJc w:val="left"/>
      <w:pPr>
        <w:ind w:left="5400" w:hanging="360"/>
      </w:pPr>
      <w:rPr>
        <w:rFonts w:ascii="Courier New" w:hAnsi="Courier New" w:cs="Courier New" w:hint="default"/>
      </w:rPr>
    </w:lvl>
    <w:lvl w:ilvl="8" w:tplc="3A60CD54" w:tentative="1">
      <w:start w:val="1"/>
      <w:numFmt w:val="bullet"/>
      <w:lvlText w:val=""/>
      <w:lvlJc w:val="left"/>
      <w:pPr>
        <w:ind w:left="6120" w:hanging="360"/>
      </w:pPr>
      <w:rPr>
        <w:rFonts w:ascii="Wingdings" w:hAnsi="Wingdings" w:hint="default"/>
      </w:rPr>
    </w:lvl>
  </w:abstractNum>
  <w:abstractNum w:abstractNumId="14" w15:restartNumberingAfterBreak="0">
    <w:nsid w:val="25B266C4"/>
    <w:multiLevelType w:val="hybridMultilevel"/>
    <w:tmpl w:val="80CA449C"/>
    <w:lvl w:ilvl="0" w:tplc="A2960004">
      <w:start w:val="1"/>
      <w:numFmt w:val="decimal"/>
      <w:lvlText w:val="%1."/>
      <w:lvlJc w:val="left"/>
      <w:pPr>
        <w:ind w:left="360" w:hanging="360"/>
      </w:pPr>
    </w:lvl>
    <w:lvl w:ilvl="1" w:tplc="02EC60D6" w:tentative="1">
      <w:start w:val="1"/>
      <w:numFmt w:val="lowerLetter"/>
      <w:lvlText w:val="%2."/>
      <w:lvlJc w:val="left"/>
      <w:pPr>
        <w:ind w:left="1080" w:hanging="360"/>
      </w:pPr>
    </w:lvl>
    <w:lvl w:ilvl="2" w:tplc="6C36C3E4" w:tentative="1">
      <w:start w:val="1"/>
      <w:numFmt w:val="lowerRoman"/>
      <w:lvlText w:val="%3."/>
      <w:lvlJc w:val="right"/>
      <w:pPr>
        <w:ind w:left="1800" w:hanging="180"/>
      </w:pPr>
    </w:lvl>
    <w:lvl w:ilvl="3" w:tplc="78105818" w:tentative="1">
      <w:start w:val="1"/>
      <w:numFmt w:val="decimal"/>
      <w:lvlText w:val="%4."/>
      <w:lvlJc w:val="left"/>
      <w:pPr>
        <w:ind w:left="2520" w:hanging="360"/>
      </w:pPr>
    </w:lvl>
    <w:lvl w:ilvl="4" w:tplc="11E034EC" w:tentative="1">
      <w:start w:val="1"/>
      <w:numFmt w:val="lowerLetter"/>
      <w:lvlText w:val="%5."/>
      <w:lvlJc w:val="left"/>
      <w:pPr>
        <w:ind w:left="3240" w:hanging="360"/>
      </w:pPr>
    </w:lvl>
    <w:lvl w:ilvl="5" w:tplc="D0225C5A" w:tentative="1">
      <w:start w:val="1"/>
      <w:numFmt w:val="lowerRoman"/>
      <w:lvlText w:val="%6."/>
      <w:lvlJc w:val="right"/>
      <w:pPr>
        <w:ind w:left="3960" w:hanging="180"/>
      </w:pPr>
    </w:lvl>
    <w:lvl w:ilvl="6" w:tplc="682E332C" w:tentative="1">
      <w:start w:val="1"/>
      <w:numFmt w:val="decimal"/>
      <w:lvlText w:val="%7."/>
      <w:lvlJc w:val="left"/>
      <w:pPr>
        <w:ind w:left="4680" w:hanging="360"/>
      </w:pPr>
    </w:lvl>
    <w:lvl w:ilvl="7" w:tplc="876A7B48" w:tentative="1">
      <w:start w:val="1"/>
      <w:numFmt w:val="lowerLetter"/>
      <w:lvlText w:val="%8."/>
      <w:lvlJc w:val="left"/>
      <w:pPr>
        <w:ind w:left="5400" w:hanging="360"/>
      </w:pPr>
    </w:lvl>
    <w:lvl w:ilvl="8" w:tplc="E168F19C" w:tentative="1">
      <w:start w:val="1"/>
      <w:numFmt w:val="lowerRoman"/>
      <w:lvlText w:val="%9."/>
      <w:lvlJc w:val="right"/>
      <w:pPr>
        <w:ind w:left="6120" w:hanging="180"/>
      </w:pPr>
    </w:lvl>
  </w:abstractNum>
  <w:abstractNum w:abstractNumId="15" w15:restartNumberingAfterBreak="0">
    <w:nsid w:val="283526CD"/>
    <w:multiLevelType w:val="hybridMultilevel"/>
    <w:tmpl w:val="8E502F56"/>
    <w:lvl w:ilvl="0" w:tplc="5A9C79DA">
      <w:start w:val="1"/>
      <w:numFmt w:val="bullet"/>
      <w:lvlText w:val=""/>
      <w:lvlJc w:val="left"/>
      <w:pPr>
        <w:ind w:left="360" w:hanging="360"/>
      </w:pPr>
      <w:rPr>
        <w:rFonts w:ascii="Symbol" w:hAnsi="Symbol" w:hint="default"/>
      </w:rPr>
    </w:lvl>
    <w:lvl w:ilvl="1" w:tplc="3F9E1FF4">
      <w:start w:val="1"/>
      <w:numFmt w:val="bullet"/>
      <w:lvlText w:val="o"/>
      <w:lvlJc w:val="left"/>
      <w:pPr>
        <w:ind w:left="1080" w:hanging="360"/>
      </w:pPr>
      <w:rPr>
        <w:rFonts w:ascii="Courier New" w:hAnsi="Courier New" w:cs="Courier New" w:hint="default"/>
      </w:rPr>
    </w:lvl>
    <w:lvl w:ilvl="2" w:tplc="19AC5D00">
      <w:start w:val="1"/>
      <w:numFmt w:val="bullet"/>
      <w:lvlText w:val=""/>
      <w:lvlJc w:val="left"/>
      <w:pPr>
        <w:ind w:left="1800" w:hanging="360"/>
      </w:pPr>
      <w:rPr>
        <w:rFonts w:ascii="Wingdings" w:hAnsi="Wingdings" w:hint="default"/>
      </w:rPr>
    </w:lvl>
    <w:lvl w:ilvl="3" w:tplc="54663F78">
      <w:start w:val="1"/>
      <w:numFmt w:val="bullet"/>
      <w:lvlText w:val=""/>
      <w:lvlJc w:val="left"/>
      <w:pPr>
        <w:ind w:left="2520" w:hanging="360"/>
      </w:pPr>
      <w:rPr>
        <w:rFonts w:ascii="Symbol" w:hAnsi="Symbol" w:hint="default"/>
      </w:rPr>
    </w:lvl>
    <w:lvl w:ilvl="4" w:tplc="6840DC42" w:tentative="1">
      <w:start w:val="1"/>
      <w:numFmt w:val="bullet"/>
      <w:lvlText w:val="o"/>
      <w:lvlJc w:val="left"/>
      <w:pPr>
        <w:ind w:left="3240" w:hanging="360"/>
      </w:pPr>
      <w:rPr>
        <w:rFonts w:ascii="Courier New" w:hAnsi="Courier New" w:cs="Courier New" w:hint="default"/>
      </w:rPr>
    </w:lvl>
    <w:lvl w:ilvl="5" w:tplc="78FCB97E" w:tentative="1">
      <w:start w:val="1"/>
      <w:numFmt w:val="bullet"/>
      <w:lvlText w:val=""/>
      <w:lvlJc w:val="left"/>
      <w:pPr>
        <w:ind w:left="3960" w:hanging="360"/>
      </w:pPr>
      <w:rPr>
        <w:rFonts w:ascii="Wingdings" w:hAnsi="Wingdings" w:hint="default"/>
      </w:rPr>
    </w:lvl>
    <w:lvl w:ilvl="6" w:tplc="C2109488" w:tentative="1">
      <w:start w:val="1"/>
      <w:numFmt w:val="bullet"/>
      <w:lvlText w:val=""/>
      <w:lvlJc w:val="left"/>
      <w:pPr>
        <w:ind w:left="4680" w:hanging="360"/>
      </w:pPr>
      <w:rPr>
        <w:rFonts w:ascii="Symbol" w:hAnsi="Symbol" w:hint="default"/>
      </w:rPr>
    </w:lvl>
    <w:lvl w:ilvl="7" w:tplc="91F4CE68" w:tentative="1">
      <w:start w:val="1"/>
      <w:numFmt w:val="bullet"/>
      <w:lvlText w:val="o"/>
      <w:lvlJc w:val="left"/>
      <w:pPr>
        <w:ind w:left="5400" w:hanging="360"/>
      </w:pPr>
      <w:rPr>
        <w:rFonts w:ascii="Courier New" w:hAnsi="Courier New" w:cs="Courier New" w:hint="default"/>
      </w:rPr>
    </w:lvl>
    <w:lvl w:ilvl="8" w:tplc="27228800" w:tentative="1">
      <w:start w:val="1"/>
      <w:numFmt w:val="bullet"/>
      <w:lvlText w:val=""/>
      <w:lvlJc w:val="left"/>
      <w:pPr>
        <w:ind w:left="6120" w:hanging="360"/>
      </w:pPr>
      <w:rPr>
        <w:rFonts w:ascii="Wingdings" w:hAnsi="Wingdings" w:hint="default"/>
      </w:rPr>
    </w:lvl>
  </w:abstractNum>
  <w:abstractNum w:abstractNumId="16" w15:restartNumberingAfterBreak="0">
    <w:nsid w:val="29985859"/>
    <w:multiLevelType w:val="multilevel"/>
    <w:tmpl w:val="0C84A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7555BF"/>
    <w:multiLevelType w:val="hybridMultilevel"/>
    <w:tmpl w:val="BDA02F2C"/>
    <w:lvl w:ilvl="0" w:tplc="C19CEF02">
      <w:start w:val="1"/>
      <w:numFmt w:val="decimal"/>
      <w:lvlText w:val="%1."/>
      <w:lvlJc w:val="left"/>
      <w:pPr>
        <w:ind w:left="360" w:hanging="360"/>
      </w:pPr>
      <w:rPr>
        <w:i w:val="0"/>
        <w:iCs w:val="0"/>
      </w:rPr>
    </w:lvl>
    <w:lvl w:ilvl="1" w:tplc="C04E0DB4" w:tentative="1">
      <w:start w:val="1"/>
      <w:numFmt w:val="lowerLetter"/>
      <w:lvlText w:val="%2."/>
      <w:lvlJc w:val="left"/>
      <w:pPr>
        <w:ind w:left="1080" w:hanging="360"/>
      </w:pPr>
    </w:lvl>
    <w:lvl w:ilvl="2" w:tplc="0B02C55A" w:tentative="1">
      <w:start w:val="1"/>
      <w:numFmt w:val="lowerRoman"/>
      <w:lvlText w:val="%3."/>
      <w:lvlJc w:val="right"/>
      <w:pPr>
        <w:ind w:left="1800" w:hanging="180"/>
      </w:pPr>
    </w:lvl>
    <w:lvl w:ilvl="3" w:tplc="B88432DA" w:tentative="1">
      <w:start w:val="1"/>
      <w:numFmt w:val="decimal"/>
      <w:lvlText w:val="%4."/>
      <w:lvlJc w:val="left"/>
      <w:pPr>
        <w:ind w:left="2520" w:hanging="360"/>
      </w:pPr>
    </w:lvl>
    <w:lvl w:ilvl="4" w:tplc="47283108" w:tentative="1">
      <w:start w:val="1"/>
      <w:numFmt w:val="lowerLetter"/>
      <w:lvlText w:val="%5."/>
      <w:lvlJc w:val="left"/>
      <w:pPr>
        <w:ind w:left="3240" w:hanging="360"/>
      </w:pPr>
    </w:lvl>
    <w:lvl w:ilvl="5" w:tplc="4D0E9E90" w:tentative="1">
      <w:start w:val="1"/>
      <w:numFmt w:val="lowerRoman"/>
      <w:lvlText w:val="%6."/>
      <w:lvlJc w:val="right"/>
      <w:pPr>
        <w:ind w:left="3960" w:hanging="180"/>
      </w:pPr>
    </w:lvl>
    <w:lvl w:ilvl="6" w:tplc="85745078" w:tentative="1">
      <w:start w:val="1"/>
      <w:numFmt w:val="decimal"/>
      <w:lvlText w:val="%7."/>
      <w:lvlJc w:val="left"/>
      <w:pPr>
        <w:ind w:left="4680" w:hanging="360"/>
      </w:pPr>
    </w:lvl>
    <w:lvl w:ilvl="7" w:tplc="77E87412" w:tentative="1">
      <w:start w:val="1"/>
      <w:numFmt w:val="lowerLetter"/>
      <w:lvlText w:val="%8."/>
      <w:lvlJc w:val="left"/>
      <w:pPr>
        <w:ind w:left="5400" w:hanging="360"/>
      </w:pPr>
    </w:lvl>
    <w:lvl w:ilvl="8" w:tplc="64906B04" w:tentative="1">
      <w:start w:val="1"/>
      <w:numFmt w:val="lowerRoman"/>
      <w:lvlText w:val="%9."/>
      <w:lvlJc w:val="right"/>
      <w:pPr>
        <w:ind w:left="6120" w:hanging="180"/>
      </w:pPr>
    </w:lvl>
  </w:abstractNum>
  <w:abstractNum w:abstractNumId="18" w15:restartNumberingAfterBreak="0">
    <w:nsid w:val="30B37B8B"/>
    <w:multiLevelType w:val="hybridMultilevel"/>
    <w:tmpl w:val="9D6E1BF4"/>
    <w:lvl w:ilvl="0" w:tplc="480AFB06">
      <w:start w:val="1"/>
      <w:numFmt w:val="bullet"/>
      <w:lvlText w:val=""/>
      <w:lvlJc w:val="left"/>
      <w:pPr>
        <w:ind w:left="360" w:hanging="360"/>
      </w:pPr>
      <w:rPr>
        <w:rFonts w:ascii="Wingdings" w:hAnsi="Wingdings" w:hint="default"/>
      </w:rPr>
    </w:lvl>
    <w:lvl w:ilvl="1" w:tplc="D59077CC" w:tentative="1">
      <w:start w:val="1"/>
      <w:numFmt w:val="bullet"/>
      <w:lvlText w:val="o"/>
      <w:lvlJc w:val="left"/>
      <w:pPr>
        <w:ind w:left="1080" w:hanging="360"/>
      </w:pPr>
      <w:rPr>
        <w:rFonts w:ascii="Courier New" w:hAnsi="Courier New" w:cs="Courier New" w:hint="default"/>
      </w:rPr>
    </w:lvl>
    <w:lvl w:ilvl="2" w:tplc="3544C8DC" w:tentative="1">
      <w:start w:val="1"/>
      <w:numFmt w:val="bullet"/>
      <w:lvlText w:val=""/>
      <w:lvlJc w:val="left"/>
      <w:pPr>
        <w:ind w:left="1800" w:hanging="360"/>
      </w:pPr>
      <w:rPr>
        <w:rFonts w:ascii="Wingdings" w:hAnsi="Wingdings" w:hint="default"/>
      </w:rPr>
    </w:lvl>
    <w:lvl w:ilvl="3" w:tplc="1C648262" w:tentative="1">
      <w:start w:val="1"/>
      <w:numFmt w:val="bullet"/>
      <w:lvlText w:val=""/>
      <w:lvlJc w:val="left"/>
      <w:pPr>
        <w:ind w:left="2520" w:hanging="360"/>
      </w:pPr>
      <w:rPr>
        <w:rFonts w:ascii="Symbol" w:hAnsi="Symbol" w:hint="default"/>
      </w:rPr>
    </w:lvl>
    <w:lvl w:ilvl="4" w:tplc="6D828092" w:tentative="1">
      <w:start w:val="1"/>
      <w:numFmt w:val="bullet"/>
      <w:lvlText w:val="o"/>
      <w:lvlJc w:val="left"/>
      <w:pPr>
        <w:ind w:left="3240" w:hanging="360"/>
      </w:pPr>
      <w:rPr>
        <w:rFonts w:ascii="Courier New" w:hAnsi="Courier New" w:cs="Courier New" w:hint="default"/>
      </w:rPr>
    </w:lvl>
    <w:lvl w:ilvl="5" w:tplc="F398BCF4" w:tentative="1">
      <w:start w:val="1"/>
      <w:numFmt w:val="bullet"/>
      <w:lvlText w:val=""/>
      <w:lvlJc w:val="left"/>
      <w:pPr>
        <w:ind w:left="3960" w:hanging="360"/>
      </w:pPr>
      <w:rPr>
        <w:rFonts w:ascii="Wingdings" w:hAnsi="Wingdings" w:hint="default"/>
      </w:rPr>
    </w:lvl>
    <w:lvl w:ilvl="6" w:tplc="7060856A" w:tentative="1">
      <w:start w:val="1"/>
      <w:numFmt w:val="bullet"/>
      <w:lvlText w:val=""/>
      <w:lvlJc w:val="left"/>
      <w:pPr>
        <w:ind w:left="4680" w:hanging="360"/>
      </w:pPr>
      <w:rPr>
        <w:rFonts w:ascii="Symbol" w:hAnsi="Symbol" w:hint="default"/>
      </w:rPr>
    </w:lvl>
    <w:lvl w:ilvl="7" w:tplc="9F423B88" w:tentative="1">
      <w:start w:val="1"/>
      <w:numFmt w:val="bullet"/>
      <w:lvlText w:val="o"/>
      <w:lvlJc w:val="left"/>
      <w:pPr>
        <w:ind w:left="5400" w:hanging="360"/>
      </w:pPr>
      <w:rPr>
        <w:rFonts w:ascii="Courier New" w:hAnsi="Courier New" w:cs="Courier New" w:hint="default"/>
      </w:rPr>
    </w:lvl>
    <w:lvl w:ilvl="8" w:tplc="1FB009FC" w:tentative="1">
      <w:start w:val="1"/>
      <w:numFmt w:val="bullet"/>
      <w:lvlText w:val=""/>
      <w:lvlJc w:val="left"/>
      <w:pPr>
        <w:ind w:left="6120" w:hanging="360"/>
      </w:pPr>
      <w:rPr>
        <w:rFonts w:ascii="Wingdings" w:hAnsi="Wingdings" w:hint="default"/>
      </w:rPr>
    </w:lvl>
  </w:abstractNum>
  <w:abstractNum w:abstractNumId="19" w15:restartNumberingAfterBreak="0">
    <w:nsid w:val="449557FB"/>
    <w:multiLevelType w:val="hybridMultilevel"/>
    <w:tmpl w:val="AC8881A6"/>
    <w:lvl w:ilvl="0" w:tplc="A1D05226">
      <w:start w:val="1"/>
      <w:numFmt w:val="bullet"/>
      <w:lvlText w:val=""/>
      <w:lvlJc w:val="left"/>
      <w:pPr>
        <w:ind w:left="360" w:hanging="360"/>
      </w:pPr>
      <w:rPr>
        <w:rFonts w:ascii="Wingdings" w:hAnsi="Wingdings" w:hint="default"/>
      </w:rPr>
    </w:lvl>
    <w:lvl w:ilvl="1" w:tplc="12A22592">
      <w:start w:val="1"/>
      <w:numFmt w:val="bullet"/>
      <w:lvlText w:val="o"/>
      <w:lvlJc w:val="left"/>
      <w:pPr>
        <w:ind w:left="1080" w:hanging="360"/>
      </w:pPr>
      <w:rPr>
        <w:rFonts w:ascii="Courier New" w:hAnsi="Courier New" w:cs="Courier New" w:hint="default"/>
      </w:rPr>
    </w:lvl>
    <w:lvl w:ilvl="2" w:tplc="DE843372">
      <w:start w:val="1"/>
      <w:numFmt w:val="bullet"/>
      <w:lvlText w:val=""/>
      <w:lvlJc w:val="left"/>
      <w:pPr>
        <w:ind w:left="1800" w:hanging="360"/>
      </w:pPr>
      <w:rPr>
        <w:rFonts w:ascii="Wingdings" w:hAnsi="Wingdings" w:hint="default"/>
      </w:rPr>
    </w:lvl>
    <w:lvl w:ilvl="3" w:tplc="E83848A4" w:tentative="1">
      <w:start w:val="1"/>
      <w:numFmt w:val="bullet"/>
      <w:lvlText w:val=""/>
      <w:lvlJc w:val="left"/>
      <w:pPr>
        <w:ind w:left="2520" w:hanging="360"/>
      </w:pPr>
      <w:rPr>
        <w:rFonts w:ascii="Symbol" w:hAnsi="Symbol" w:hint="default"/>
      </w:rPr>
    </w:lvl>
    <w:lvl w:ilvl="4" w:tplc="17F45248" w:tentative="1">
      <w:start w:val="1"/>
      <w:numFmt w:val="bullet"/>
      <w:lvlText w:val="o"/>
      <w:lvlJc w:val="left"/>
      <w:pPr>
        <w:ind w:left="3240" w:hanging="360"/>
      </w:pPr>
      <w:rPr>
        <w:rFonts w:ascii="Courier New" w:hAnsi="Courier New" w:cs="Courier New" w:hint="default"/>
      </w:rPr>
    </w:lvl>
    <w:lvl w:ilvl="5" w:tplc="E6A03098" w:tentative="1">
      <w:start w:val="1"/>
      <w:numFmt w:val="bullet"/>
      <w:lvlText w:val=""/>
      <w:lvlJc w:val="left"/>
      <w:pPr>
        <w:ind w:left="3960" w:hanging="360"/>
      </w:pPr>
      <w:rPr>
        <w:rFonts w:ascii="Wingdings" w:hAnsi="Wingdings" w:hint="default"/>
      </w:rPr>
    </w:lvl>
    <w:lvl w:ilvl="6" w:tplc="7CBE1E82" w:tentative="1">
      <w:start w:val="1"/>
      <w:numFmt w:val="bullet"/>
      <w:lvlText w:val=""/>
      <w:lvlJc w:val="left"/>
      <w:pPr>
        <w:ind w:left="4680" w:hanging="360"/>
      </w:pPr>
      <w:rPr>
        <w:rFonts w:ascii="Symbol" w:hAnsi="Symbol" w:hint="default"/>
      </w:rPr>
    </w:lvl>
    <w:lvl w:ilvl="7" w:tplc="AB74228A" w:tentative="1">
      <w:start w:val="1"/>
      <w:numFmt w:val="bullet"/>
      <w:lvlText w:val="o"/>
      <w:lvlJc w:val="left"/>
      <w:pPr>
        <w:ind w:left="5400" w:hanging="360"/>
      </w:pPr>
      <w:rPr>
        <w:rFonts w:ascii="Courier New" w:hAnsi="Courier New" w:cs="Courier New" w:hint="default"/>
      </w:rPr>
    </w:lvl>
    <w:lvl w:ilvl="8" w:tplc="7A78C212" w:tentative="1">
      <w:start w:val="1"/>
      <w:numFmt w:val="bullet"/>
      <w:lvlText w:val=""/>
      <w:lvlJc w:val="left"/>
      <w:pPr>
        <w:ind w:left="6120" w:hanging="360"/>
      </w:pPr>
      <w:rPr>
        <w:rFonts w:ascii="Wingdings" w:hAnsi="Wingdings" w:hint="default"/>
      </w:rPr>
    </w:lvl>
  </w:abstractNum>
  <w:abstractNum w:abstractNumId="20" w15:restartNumberingAfterBreak="0">
    <w:nsid w:val="49AD365D"/>
    <w:multiLevelType w:val="multilevel"/>
    <w:tmpl w:val="8772B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457CD2"/>
    <w:multiLevelType w:val="hybridMultilevel"/>
    <w:tmpl w:val="D542DB82"/>
    <w:lvl w:ilvl="0" w:tplc="528C5246">
      <w:start w:val="1"/>
      <w:numFmt w:val="bullet"/>
      <w:lvlText w:val=""/>
      <w:lvlJc w:val="left"/>
      <w:pPr>
        <w:ind w:left="360" w:hanging="360"/>
      </w:pPr>
      <w:rPr>
        <w:rFonts w:ascii="Wingdings" w:hAnsi="Wingdings" w:hint="default"/>
      </w:rPr>
    </w:lvl>
    <w:lvl w:ilvl="1" w:tplc="9F8680D0" w:tentative="1">
      <w:start w:val="1"/>
      <w:numFmt w:val="bullet"/>
      <w:lvlText w:val="o"/>
      <w:lvlJc w:val="left"/>
      <w:pPr>
        <w:ind w:left="1080" w:hanging="360"/>
      </w:pPr>
      <w:rPr>
        <w:rFonts w:ascii="Courier New" w:hAnsi="Courier New" w:cs="Courier New" w:hint="default"/>
      </w:rPr>
    </w:lvl>
    <w:lvl w:ilvl="2" w:tplc="18DC2E38" w:tentative="1">
      <w:start w:val="1"/>
      <w:numFmt w:val="bullet"/>
      <w:lvlText w:val=""/>
      <w:lvlJc w:val="left"/>
      <w:pPr>
        <w:ind w:left="1800" w:hanging="360"/>
      </w:pPr>
      <w:rPr>
        <w:rFonts w:ascii="Wingdings" w:hAnsi="Wingdings" w:hint="default"/>
      </w:rPr>
    </w:lvl>
    <w:lvl w:ilvl="3" w:tplc="A3706B58" w:tentative="1">
      <w:start w:val="1"/>
      <w:numFmt w:val="bullet"/>
      <w:lvlText w:val=""/>
      <w:lvlJc w:val="left"/>
      <w:pPr>
        <w:ind w:left="2520" w:hanging="360"/>
      </w:pPr>
      <w:rPr>
        <w:rFonts w:ascii="Symbol" w:hAnsi="Symbol" w:hint="default"/>
      </w:rPr>
    </w:lvl>
    <w:lvl w:ilvl="4" w:tplc="9E0A91C2" w:tentative="1">
      <w:start w:val="1"/>
      <w:numFmt w:val="bullet"/>
      <w:lvlText w:val="o"/>
      <w:lvlJc w:val="left"/>
      <w:pPr>
        <w:ind w:left="3240" w:hanging="360"/>
      </w:pPr>
      <w:rPr>
        <w:rFonts w:ascii="Courier New" w:hAnsi="Courier New" w:cs="Courier New" w:hint="default"/>
      </w:rPr>
    </w:lvl>
    <w:lvl w:ilvl="5" w:tplc="47E8ED9E" w:tentative="1">
      <w:start w:val="1"/>
      <w:numFmt w:val="bullet"/>
      <w:lvlText w:val=""/>
      <w:lvlJc w:val="left"/>
      <w:pPr>
        <w:ind w:left="3960" w:hanging="360"/>
      </w:pPr>
      <w:rPr>
        <w:rFonts w:ascii="Wingdings" w:hAnsi="Wingdings" w:hint="default"/>
      </w:rPr>
    </w:lvl>
    <w:lvl w:ilvl="6" w:tplc="7C8A3B8A" w:tentative="1">
      <w:start w:val="1"/>
      <w:numFmt w:val="bullet"/>
      <w:lvlText w:val=""/>
      <w:lvlJc w:val="left"/>
      <w:pPr>
        <w:ind w:left="4680" w:hanging="360"/>
      </w:pPr>
      <w:rPr>
        <w:rFonts w:ascii="Symbol" w:hAnsi="Symbol" w:hint="default"/>
      </w:rPr>
    </w:lvl>
    <w:lvl w:ilvl="7" w:tplc="930CBAA8" w:tentative="1">
      <w:start w:val="1"/>
      <w:numFmt w:val="bullet"/>
      <w:lvlText w:val="o"/>
      <w:lvlJc w:val="left"/>
      <w:pPr>
        <w:ind w:left="5400" w:hanging="360"/>
      </w:pPr>
      <w:rPr>
        <w:rFonts w:ascii="Courier New" w:hAnsi="Courier New" w:cs="Courier New" w:hint="default"/>
      </w:rPr>
    </w:lvl>
    <w:lvl w:ilvl="8" w:tplc="539CF4DE" w:tentative="1">
      <w:start w:val="1"/>
      <w:numFmt w:val="bullet"/>
      <w:lvlText w:val=""/>
      <w:lvlJc w:val="left"/>
      <w:pPr>
        <w:ind w:left="6120" w:hanging="360"/>
      </w:pPr>
      <w:rPr>
        <w:rFonts w:ascii="Wingdings" w:hAnsi="Wingdings" w:hint="default"/>
      </w:rPr>
    </w:lvl>
  </w:abstractNum>
  <w:abstractNum w:abstractNumId="22" w15:restartNumberingAfterBreak="0">
    <w:nsid w:val="70E83233"/>
    <w:multiLevelType w:val="hybridMultilevel"/>
    <w:tmpl w:val="1384F2F2"/>
    <w:lvl w:ilvl="0" w:tplc="D108CB5A">
      <w:start w:val="1"/>
      <w:numFmt w:val="bullet"/>
      <w:lvlText w:val=""/>
      <w:lvlJc w:val="left"/>
      <w:pPr>
        <w:ind w:left="360" w:hanging="360"/>
      </w:pPr>
      <w:rPr>
        <w:rFonts w:ascii="Wingdings" w:hAnsi="Wingdings" w:hint="default"/>
      </w:rPr>
    </w:lvl>
    <w:lvl w:ilvl="1" w:tplc="B8B20CB8" w:tentative="1">
      <w:start w:val="1"/>
      <w:numFmt w:val="bullet"/>
      <w:lvlText w:val="o"/>
      <w:lvlJc w:val="left"/>
      <w:pPr>
        <w:ind w:left="1080" w:hanging="360"/>
      </w:pPr>
      <w:rPr>
        <w:rFonts w:ascii="Courier New" w:hAnsi="Courier New" w:cs="Courier New" w:hint="default"/>
      </w:rPr>
    </w:lvl>
    <w:lvl w:ilvl="2" w:tplc="4A4A4872" w:tentative="1">
      <w:start w:val="1"/>
      <w:numFmt w:val="bullet"/>
      <w:lvlText w:val=""/>
      <w:lvlJc w:val="left"/>
      <w:pPr>
        <w:ind w:left="1800" w:hanging="360"/>
      </w:pPr>
      <w:rPr>
        <w:rFonts w:ascii="Wingdings" w:hAnsi="Wingdings" w:hint="default"/>
      </w:rPr>
    </w:lvl>
    <w:lvl w:ilvl="3" w:tplc="A5F2DAFC" w:tentative="1">
      <w:start w:val="1"/>
      <w:numFmt w:val="bullet"/>
      <w:lvlText w:val=""/>
      <w:lvlJc w:val="left"/>
      <w:pPr>
        <w:ind w:left="2520" w:hanging="360"/>
      </w:pPr>
      <w:rPr>
        <w:rFonts w:ascii="Symbol" w:hAnsi="Symbol" w:hint="default"/>
      </w:rPr>
    </w:lvl>
    <w:lvl w:ilvl="4" w:tplc="9886CB90" w:tentative="1">
      <w:start w:val="1"/>
      <w:numFmt w:val="bullet"/>
      <w:lvlText w:val="o"/>
      <w:lvlJc w:val="left"/>
      <w:pPr>
        <w:ind w:left="3240" w:hanging="360"/>
      </w:pPr>
      <w:rPr>
        <w:rFonts w:ascii="Courier New" w:hAnsi="Courier New" w:cs="Courier New" w:hint="default"/>
      </w:rPr>
    </w:lvl>
    <w:lvl w:ilvl="5" w:tplc="CCE87424" w:tentative="1">
      <w:start w:val="1"/>
      <w:numFmt w:val="bullet"/>
      <w:lvlText w:val=""/>
      <w:lvlJc w:val="left"/>
      <w:pPr>
        <w:ind w:left="3960" w:hanging="360"/>
      </w:pPr>
      <w:rPr>
        <w:rFonts w:ascii="Wingdings" w:hAnsi="Wingdings" w:hint="default"/>
      </w:rPr>
    </w:lvl>
    <w:lvl w:ilvl="6" w:tplc="F91A218A" w:tentative="1">
      <w:start w:val="1"/>
      <w:numFmt w:val="bullet"/>
      <w:lvlText w:val=""/>
      <w:lvlJc w:val="left"/>
      <w:pPr>
        <w:ind w:left="4680" w:hanging="360"/>
      </w:pPr>
      <w:rPr>
        <w:rFonts w:ascii="Symbol" w:hAnsi="Symbol" w:hint="default"/>
      </w:rPr>
    </w:lvl>
    <w:lvl w:ilvl="7" w:tplc="16B213A8" w:tentative="1">
      <w:start w:val="1"/>
      <w:numFmt w:val="bullet"/>
      <w:lvlText w:val="o"/>
      <w:lvlJc w:val="left"/>
      <w:pPr>
        <w:ind w:left="5400" w:hanging="360"/>
      </w:pPr>
      <w:rPr>
        <w:rFonts w:ascii="Courier New" w:hAnsi="Courier New" w:cs="Courier New" w:hint="default"/>
      </w:rPr>
    </w:lvl>
    <w:lvl w:ilvl="8" w:tplc="95789878" w:tentative="1">
      <w:start w:val="1"/>
      <w:numFmt w:val="bullet"/>
      <w:lvlText w:val=""/>
      <w:lvlJc w:val="left"/>
      <w:pPr>
        <w:ind w:left="6120" w:hanging="360"/>
      </w:pPr>
      <w:rPr>
        <w:rFonts w:ascii="Wingdings" w:hAnsi="Wingdings" w:hint="default"/>
      </w:rPr>
    </w:lvl>
  </w:abstractNum>
  <w:abstractNum w:abstractNumId="23" w15:restartNumberingAfterBreak="0">
    <w:nsid w:val="74D849B1"/>
    <w:multiLevelType w:val="hybridMultilevel"/>
    <w:tmpl w:val="B90C970E"/>
    <w:lvl w:ilvl="0" w:tplc="3F76F3F8">
      <w:start w:val="1"/>
      <w:numFmt w:val="bullet"/>
      <w:lvlText w:val=""/>
      <w:lvlJc w:val="left"/>
      <w:pPr>
        <w:ind w:left="360" w:hanging="360"/>
      </w:pPr>
      <w:rPr>
        <w:rFonts w:ascii="Wingdings" w:hAnsi="Wingdings" w:hint="default"/>
      </w:rPr>
    </w:lvl>
    <w:lvl w:ilvl="1" w:tplc="00A063A8" w:tentative="1">
      <w:start w:val="1"/>
      <w:numFmt w:val="bullet"/>
      <w:lvlText w:val="o"/>
      <w:lvlJc w:val="left"/>
      <w:pPr>
        <w:ind w:left="1080" w:hanging="360"/>
      </w:pPr>
      <w:rPr>
        <w:rFonts w:ascii="Courier New" w:hAnsi="Courier New" w:cs="Courier New" w:hint="default"/>
      </w:rPr>
    </w:lvl>
    <w:lvl w:ilvl="2" w:tplc="A5E845FE" w:tentative="1">
      <w:start w:val="1"/>
      <w:numFmt w:val="bullet"/>
      <w:lvlText w:val=""/>
      <w:lvlJc w:val="left"/>
      <w:pPr>
        <w:ind w:left="1800" w:hanging="360"/>
      </w:pPr>
      <w:rPr>
        <w:rFonts w:ascii="Wingdings" w:hAnsi="Wingdings" w:hint="default"/>
      </w:rPr>
    </w:lvl>
    <w:lvl w:ilvl="3" w:tplc="70783E1C" w:tentative="1">
      <w:start w:val="1"/>
      <w:numFmt w:val="bullet"/>
      <w:lvlText w:val=""/>
      <w:lvlJc w:val="left"/>
      <w:pPr>
        <w:ind w:left="2520" w:hanging="360"/>
      </w:pPr>
      <w:rPr>
        <w:rFonts w:ascii="Symbol" w:hAnsi="Symbol" w:hint="default"/>
      </w:rPr>
    </w:lvl>
    <w:lvl w:ilvl="4" w:tplc="158C195C" w:tentative="1">
      <w:start w:val="1"/>
      <w:numFmt w:val="bullet"/>
      <w:lvlText w:val="o"/>
      <w:lvlJc w:val="left"/>
      <w:pPr>
        <w:ind w:left="3240" w:hanging="360"/>
      </w:pPr>
      <w:rPr>
        <w:rFonts w:ascii="Courier New" w:hAnsi="Courier New" w:cs="Courier New" w:hint="default"/>
      </w:rPr>
    </w:lvl>
    <w:lvl w:ilvl="5" w:tplc="6552649A" w:tentative="1">
      <w:start w:val="1"/>
      <w:numFmt w:val="bullet"/>
      <w:lvlText w:val=""/>
      <w:lvlJc w:val="left"/>
      <w:pPr>
        <w:ind w:left="3960" w:hanging="360"/>
      </w:pPr>
      <w:rPr>
        <w:rFonts w:ascii="Wingdings" w:hAnsi="Wingdings" w:hint="default"/>
      </w:rPr>
    </w:lvl>
    <w:lvl w:ilvl="6" w:tplc="CA9C7ED2" w:tentative="1">
      <w:start w:val="1"/>
      <w:numFmt w:val="bullet"/>
      <w:lvlText w:val=""/>
      <w:lvlJc w:val="left"/>
      <w:pPr>
        <w:ind w:left="4680" w:hanging="360"/>
      </w:pPr>
      <w:rPr>
        <w:rFonts w:ascii="Symbol" w:hAnsi="Symbol" w:hint="default"/>
      </w:rPr>
    </w:lvl>
    <w:lvl w:ilvl="7" w:tplc="A5E00E8E" w:tentative="1">
      <w:start w:val="1"/>
      <w:numFmt w:val="bullet"/>
      <w:lvlText w:val="o"/>
      <w:lvlJc w:val="left"/>
      <w:pPr>
        <w:ind w:left="5400" w:hanging="360"/>
      </w:pPr>
      <w:rPr>
        <w:rFonts w:ascii="Courier New" w:hAnsi="Courier New" w:cs="Courier New" w:hint="default"/>
      </w:rPr>
    </w:lvl>
    <w:lvl w:ilvl="8" w:tplc="9B220B12" w:tentative="1">
      <w:start w:val="1"/>
      <w:numFmt w:val="bullet"/>
      <w:lvlText w:val=""/>
      <w:lvlJc w:val="left"/>
      <w:pPr>
        <w:ind w:left="6120" w:hanging="360"/>
      </w:pPr>
      <w:rPr>
        <w:rFonts w:ascii="Wingdings" w:hAnsi="Wingdings" w:hint="default"/>
      </w:rPr>
    </w:lvl>
  </w:abstractNum>
  <w:abstractNum w:abstractNumId="24" w15:restartNumberingAfterBreak="0">
    <w:nsid w:val="781629D4"/>
    <w:multiLevelType w:val="hybridMultilevel"/>
    <w:tmpl w:val="A73A05C0"/>
    <w:lvl w:ilvl="0" w:tplc="F9E6A988">
      <w:start w:val="1"/>
      <w:numFmt w:val="bullet"/>
      <w:lvlText w:val=""/>
      <w:lvlJc w:val="left"/>
      <w:pPr>
        <w:ind w:left="360" w:hanging="360"/>
      </w:pPr>
      <w:rPr>
        <w:rFonts w:ascii="Wingdings" w:hAnsi="Wingdings" w:hint="default"/>
      </w:rPr>
    </w:lvl>
    <w:lvl w:ilvl="1" w:tplc="46E2D71C" w:tentative="1">
      <w:start w:val="1"/>
      <w:numFmt w:val="bullet"/>
      <w:lvlText w:val="o"/>
      <w:lvlJc w:val="left"/>
      <w:pPr>
        <w:ind w:left="1080" w:hanging="360"/>
      </w:pPr>
      <w:rPr>
        <w:rFonts w:ascii="Courier New" w:hAnsi="Courier New" w:cs="Courier New" w:hint="default"/>
      </w:rPr>
    </w:lvl>
    <w:lvl w:ilvl="2" w:tplc="F49A79C4" w:tentative="1">
      <w:start w:val="1"/>
      <w:numFmt w:val="bullet"/>
      <w:lvlText w:val=""/>
      <w:lvlJc w:val="left"/>
      <w:pPr>
        <w:ind w:left="1800" w:hanging="360"/>
      </w:pPr>
      <w:rPr>
        <w:rFonts w:ascii="Wingdings" w:hAnsi="Wingdings" w:hint="default"/>
      </w:rPr>
    </w:lvl>
    <w:lvl w:ilvl="3" w:tplc="E4FAEA42" w:tentative="1">
      <w:start w:val="1"/>
      <w:numFmt w:val="bullet"/>
      <w:lvlText w:val=""/>
      <w:lvlJc w:val="left"/>
      <w:pPr>
        <w:ind w:left="2520" w:hanging="360"/>
      </w:pPr>
      <w:rPr>
        <w:rFonts w:ascii="Symbol" w:hAnsi="Symbol" w:hint="default"/>
      </w:rPr>
    </w:lvl>
    <w:lvl w:ilvl="4" w:tplc="82FEE648" w:tentative="1">
      <w:start w:val="1"/>
      <w:numFmt w:val="bullet"/>
      <w:lvlText w:val="o"/>
      <w:lvlJc w:val="left"/>
      <w:pPr>
        <w:ind w:left="3240" w:hanging="360"/>
      </w:pPr>
      <w:rPr>
        <w:rFonts w:ascii="Courier New" w:hAnsi="Courier New" w:cs="Courier New" w:hint="default"/>
      </w:rPr>
    </w:lvl>
    <w:lvl w:ilvl="5" w:tplc="F0C8D2DE" w:tentative="1">
      <w:start w:val="1"/>
      <w:numFmt w:val="bullet"/>
      <w:lvlText w:val=""/>
      <w:lvlJc w:val="left"/>
      <w:pPr>
        <w:ind w:left="3960" w:hanging="360"/>
      </w:pPr>
      <w:rPr>
        <w:rFonts w:ascii="Wingdings" w:hAnsi="Wingdings" w:hint="default"/>
      </w:rPr>
    </w:lvl>
    <w:lvl w:ilvl="6" w:tplc="191A54D8" w:tentative="1">
      <w:start w:val="1"/>
      <w:numFmt w:val="bullet"/>
      <w:lvlText w:val=""/>
      <w:lvlJc w:val="left"/>
      <w:pPr>
        <w:ind w:left="4680" w:hanging="360"/>
      </w:pPr>
      <w:rPr>
        <w:rFonts w:ascii="Symbol" w:hAnsi="Symbol" w:hint="default"/>
      </w:rPr>
    </w:lvl>
    <w:lvl w:ilvl="7" w:tplc="7688CDB8" w:tentative="1">
      <w:start w:val="1"/>
      <w:numFmt w:val="bullet"/>
      <w:lvlText w:val="o"/>
      <w:lvlJc w:val="left"/>
      <w:pPr>
        <w:ind w:left="5400" w:hanging="360"/>
      </w:pPr>
      <w:rPr>
        <w:rFonts w:ascii="Courier New" w:hAnsi="Courier New" w:cs="Courier New" w:hint="default"/>
      </w:rPr>
    </w:lvl>
    <w:lvl w:ilvl="8" w:tplc="81D43EBC" w:tentative="1">
      <w:start w:val="1"/>
      <w:numFmt w:val="bullet"/>
      <w:lvlText w:val=""/>
      <w:lvlJc w:val="left"/>
      <w:pPr>
        <w:ind w:left="6120" w:hanging="360"/>
      </w:pPr>
      <w:rPr>
        <w:rFonts w:ascii="Wingdings" w:hAnsi="Wingdings" w:hint="default"/>
      </w:rPr>
    </w:lvl>
  </w:abstractNum>
  <w:abstractNum w:abstractNumId="25" w15:restartNumberingAfterBreak="0">
    <w:nsid w:val="78790AC8"/>
    <w:multiLevelType w:val="hybridMultilevel"/>
    <w:tmpl w:val="A348AE88"/>
    <w:lvl w:ilvl="0" w:tplc="7B7240BA">
      <w:start w:val="1"/>
      <w:numFmt w:val="bullet"/>
      <w:lvlText w:val=""/>
      <w:lvlJc w:val="left"/>
      <w:pPr>
        <w:ind w:left="360" w:hanging="360"/>
      </w:pPr>
      <w:rPr>
        <w:rFonts w:ascii="Wingdings" w:hAnsi="Wingdings" w:hint="default"/>
      </w:rPr>
    </w:lvl>
    <w:lvl w:ilvl="1" w:tplc="A392C828" w:tentative="1">
      <w:start w:val="1"/>
      <w:numFmt w:val="bullet"/>
      <w:lvlText w:val="o"/>
      <w:lvlJc w:val="left"/>
      <w:pPr>
        <w:ind w:left="1080" w:hanging="360"/>
      </w:pPr>
      <w:rPr>
        <w:rFonts w:ascii="Courier New" w:hAnsi="Courier New" w:cs="Courier New" w:hint="default"/>
      </w:rPr>
    </w:lvl>
    <w:lvl w:ilvl="2" w:tplc="1D5CB3A0" w:tentative="1">
      <w:start w:val="1"/>
      <w:numFmt w:val="bullet"/>
      <w:lvlText w:val=""/>
      <w:lvlJc w:val="left"/>
      <w:pPr>
        <w:ind w:left="1800" w:hanging="360"/>
      </w:pPr>
      <w:rPr>
        <w:rFonts w:ascii="Wingdings" w:hAnsi="Wingdings" w:hint="default"/>
      </w:rPr>
    </w:lvl>
    <w:lvl w:ilvl="3" w:tplc="A26689EE" w:tentative="1">
      <w:start w:val="1"/>
      <w:numFmt w:val="bullet"/>
      <w:lvlText w:val=""/>
      <w:lvlJc w:val="left"/>
      <w:pPr>
        <w:ind w:left="2520" w:hanging="360"/>
      </w:pPr>
      <w:rPr>
        <w:rFonts w:ascii="Symbol" w:hAnsi="Symbol" w:hint="default"/>
      </w:rPr>
    </w:lvl>
    <w:lvl w:ilvl="4" w:tplc="DA407566" w:tentative="1">
      <w:start w:val="1"/>
      <w:numFmt w:val="bullet"/>
      <w:lvlText w:val="o"/>
      <w:lvlJc w:val="left"/>
      <w:pPr>
        <w:ind w:left="3240" w:hanging="360"/>
      </w:pPr>
      <w:rPr>
        <w:rFonts w:ascii="Courier New" w:hAnsi="Courier New" w:cs="Courier New" w:hint="default"/>
      </w:rPr>
    </w:lvl>
    <w:lvl w:ilvl="5" w:tplc="4A90CB1A" w:tentative="1">
      <w:start w:val="1"/>
      <w:numFmt w:val="bullet"/>
      <w:lvlText w:val=""/>
      <w:lvlJc w:val="left"/>
      <w:pPr>
        <w:ind w:left="3960" w:hanging="360"/>
      </w:pPr>
      <w:rPr>
        <w:rFonts w:ascii="Wingdings" w:hAnsi="Wingdings" w:hint="default"/>
      </w:rPr>
    </w:lvl>
    <w:lvl w:ilvl="6" w:tplc="3DBE286E" w:tentative="1">
      <w:start w:val="1"/>
      <w:numFmt w:val="bullet"/>
      <w:lvlText w:val=""/>
      <w:lvlJc w:val="left"/>
      <w:pPr>
        <w:ind w:left="4680" w:hanging="360"/>
      </w:pPr>
      <w:rPr>
        <w:rFonts w:ascii="Symbol" w:hAnsi="Symbol" w:hint="default"/>
      </w:rPr>
    </w:lvl>
    <w:lvl w:ilvl="7" w:tplc="5470B3C8" w:tentative="1">
      <w:start w:val="1"/>
      <w:numFmt w:val="bullet"/>
      <w:lvlText w:val="o"/>
      <w:lvlJc w:val="left"/>
      <w:pPr>
        <w:ind w:left="5400" w:hanging="360"/>
      </w:pPr>
      <w:rPr>
        <w:rFonts w:ascii="Courier New" w:hAnsi="Courier New" w:cs="Courier New" w:hint="default"/>
      </w:rPr>
    </w:lvl>
    <w:lvl w:ilvl="8" w:tplc="732AB2FA" w:tentative="1">
      <w:start w:val="1"/>
      <w:numFmt w:val="bullet"/>
      <w:lvlText w:val=""/>
      <w:lvlJc w:val="left"/>
      <w:pPr>
        <w:ind w:left="6120" w:hanging="360"/>
      </w:pPr>
      <w:rPr>
        <w:rFonts w:ascii="Wingdings" w:hAnsi="Wingdings" w:hint="default"/>
      </w:rPr>
    </w:lvl>
  </w:abstractNum>
  <w:abstractNum w:abstractNumId="26" w15:restartNumberingAfterBreak="0">
    <w:nsid w:val="7ABB241C"/>
    <w:multiLevelType w:val="hybridMultilevel"/>
    <w:tmpl w:val="23223AD2"/>
    <w:lvl w:ilvl="0" w:tplc="B0961E1E">
      <w:start w:val="1"/>
      <w:numFmt w:val="bullet"/>
      <w:lvlText w:val="•"/>
      <w:lvlJc w:val="left"/>
      <w:pPr>
        <w:tabs>
          <w:tab w:val="num" w:pos="720"/>
        </w:tabs>
        <w:ind w:left="720" w:hanging="360"/>
      </w:pPr>
      <w:rPr>
        <w:rFonts w:ascii="Arial" w:hAnsi="Arial" w:hint="default"/>
      </w:rPr>
    </w:lvl>
    <w:lvl w:ilvl="1" w:tplc="D1C2AD94">
      <w:start w:val="1"/>
      <w:numFmt w:val="decimal"/>
      <w:lvlText w:val="%2."/>
      <w:lvlJc w:val="left"/>
      <w:pPr>
        <w:tabs>
          <w:tab w:val="num" w:pos="1440"/>
        </w:tabs>
        <w:ind w:left="1440" w:hanging="360"/>
      </w:pPr>
    </w:lvl>
    <w:lvl w:ilvl="2" w:tplc="794032D8" w:tentative="1">
      <w:start w:val="1"/>
      <w:numFmt w:val="bullet"/>
      <w:lvlText w:val="•"/>
      <w:lvlJc w:val="left"/>
      <w:pPr>
        <w:tabs>
          <w:tab w:val="num" w:pos="2160"/>
        </w:tabs>
        <w:ind w:left="2160" w:hanging="360"/>
      </w:pPr>
      <w:rPr>
        <w:rFonts w:ascii="Arial" w:hAnsi="Arial" w:hint="default"/>
      </w:rPr>
    </w:lvl>
    <w:lvl w:ilvl="3" w:tplc="0A7A4A84" w:tentative="1">
      <w:start w:val="1"/>
      <w:numFmt w:val="bullet"/>
      <w:lvlText w:val="•"/>
      <w:lvlJc w:val="left"/>
      <w:pPr>
        <w:tabs>
          <w:tab w:val="num" w:pos="2880"/>
        </w:tabs>
        <w:ind w:left="2880" w:hanging="360"/>
      </w:pPr>
      <w:rPr>
        <w:rFonts w:ascii="Arial" w:hAnsi="Arial" w:hint="default"/>
      </w:rPr>
    </w:lvl>
    <w:lvl w:ilvl="4" w:tplc="1B28333C" w:tentative="1">
      <w:start w:val="1"/>
      <w:numFmt w:val="bullet"/>
      <w:lvlText w:val="•"/>
      <w:lvlJc w:val="left"/>
      <w:pPr>
        <w:tabs>
          <w:tab w:val="num" w:pos="3600"/>
        </w:tabs>
        <w:ind w:left="3600" w:hanging="360"/>
      </w:pPr>
      <w:rPr>
        <w:rFonts w:ascii="Arial" w:hAnsi="Arial" w:hint="default"/>
      </w:rPr>
    </w:lvl>
    <w:lvl w:ilvl="5" w:tplc="089208D0" w:tentative="1">
      <w:start w:val="1"/>
      <w:numFmt w:val="bullet"/>
      <w:lvlText w:val="•"/>
      <w:lvlJc w:val="left"/>
      <w:pPr>
        <w:tabs>
          <w:tab w:val="num" w:pos="4320"/>
        </w:tabs>
        <w:ind w:left="4320" w:hanging="360"/>
      </w:pPr>
      <w:rPr>
        <w:rFonts w:ascii="Arial" w:hAnsi="Arial" w:hint="default"/>
      </w:rPr>
    </w:lvl>
    <w:lvl w:ilvl="6" w:tplc="909C1F22" w:tentative="1">
      <w:start w:val="1"/>
      <w:numFmt w:val="bullet"/>
      <w:lvlText w:val="•"/>
      <w:lvlJc w:val="left"/>
      <w:pPr>
        <w:tabs>
          <w:tab w:val="num" w:pos="5040"/>
        </w:tabs>
        <w:ind w:left="5040" w:hanging="360"/>
      </w:pPr>
      <w:rPr>
        <w:rFonts w:ascii="Arial" w:hAnsi="Arial" w:hint="default"/>
      </w:rPr>
    </w:lvl>
    <w:lvl w:ilvl="7" w:tplc="C7A6C62A" w:tentative="1">
      <w:start w:val="1"/>
      <w:numFmt w:val="bullet"/>
      <w:lvlText w:val="•"/>
      <w:lvlJc w:val="left"/>
      <w:pPr>
        <w:tabs>
          <w:tab w:val="num" w:pos="5760"/>
        </w:tabs>
        <w:ind w:left="5760" w:hanging="360"/>
      </w:pPr>
      <w:rPr>
        <w:rFonts w:ascii="Arial" w:hAnsi="Arial" w:hint="default"/>
      </w:rPr>
    </w:lvl>
    <w:lvl w:ilvl="8" w:tplc="BB70268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BB069A9"/>
    <w:multiLevelType w:val="hybridMultilevel"/>
    <w:tmpl w:val="70062BBC"/>
    <w:lvl w:ilvl="0" w:tplc="5380DD9E">
      <w:start w:val="1"/>
      <w:numFmt w:val="bullet"/>
      <w:lvlText w:val=""/>
      <w:lvlJc w:val="left"/>
      <w:pPr>
        <w:ind w:left="360" w:hanging="360"/>
      </w:pPr>
      <w:rPr>
        <w:rFonts w:ascii="Wingdings" w:hAnsi="Wingdings" w:hint="default"/>
      </w:rPr>
    </w:lvl>
    <w:lvl w:ilvl="1" w:tplc="B576FECC" w:tentative="1">
      <w:start w:val="1"/>
      <w:numFmt w:val="bullet"/>
      <w:lvlText w:val="o"/>
      <w:lvlJc w:val="left"/>
      <w:pPr>
        <w:ind w:left="1080" w:hanging="360"/>
      </w:pPr>
      <w:rPr>
        <w:rFonts w:ascii="Courier New" w:hAnsi="Courier New" w:cs="Courier New" w:hint="default"/>
      </w:rPr>
    </w:lvl>
    <w:lvl w:ilvl="2" w:tplc="7CC06C4E" w:tentative="1">
      <w:start w:val="1"/>
      <w:numFmt w:val="bullet"/>
      <w:lvlText w:val=""/>
      <w:lvlJc w:val="left"/>
      <w:pPr>
        <w:ind w:left="1800" w:hanging="360"/>
      </w:pPr>
      <w:rPr>
        <w:rFonts w:ascii="Wingdings" w:hAnsi="Wingdings" w:hint="default"/>
      </w:rPr>
    </w:lvl>
    <w:lvl w:ilvl="3" w:tplc="520641EC" w:tentative="1">
      <w:start w:val="1"/>
      <w:numFmt w:val="bullet"/>
      <w:lvlText w:val=""/>
      <w:lvlJc w:val="left"/>
      <w:pPr>
        <w:ind w:left="2520" w:hanging="360"/>
      </w:pPr>
      <w:rPr>
        <w:rFonts w:ascii="Symbol" w:hAnsi="Symbol" w:hint="default"/>
      </w:rPr>
    </w:lvl>
    <w:lvl w:ilvl="4" w:tplc="61D811A6" w:tentative="1">
      <w:start w:val="1"/>
      <w:numFmt w:val="bullet"/>
      <w:lvlText w:val="o"/>
      <w:lvlJc w:val="left"/>
      <w:pPr>
        <w:ind w:left="3240" w:hanging="360"/>
      </w:pPr>
      <w:rPr>
        <w:rFonts w:ascii="Courier New" w:hAnsi="Courier New" w:cs="Courier New" w:hint="default"/>
      </w:rPr>
    </w:lvl>
    <w:lvl w:ilvl="5" w:tplc="86BC824A" w:tentative="1">
      <w:start w:val="1"/>
      <w:numFmt w:val="bullet"/>
      <w:lvlText w:val=""/>
      <w:lvlJc w:val="left"/>
      <w:pPr>
        <w:ind w:left="3960" w:hanging="360"/>
      </w:pPr>
      <w:rPr>
        <w:rFonts w:ascii="Wingdings" w:hAnsi="Wingdings" w:hint="default"/>
      </w:rPr>
    </w:lvl>
    <w:lvl w:ilvl="6" w:tplc="D76499B4" w:tentative="1">
      <w:start w:val="1"/>
      <w:numFmt w:val="bullet"/>
      <w:lvlText w:val=""/>
      <w:lvlJc w:val="left"/>
      <w:pPr>
        <w:ind w:left="4680" w:hanging="360"/>
      </w:pPr>
      <w:rPr>
        <w:rFonts w:ascii="Symbol" w:hAnsi="Symbol" w:hint="default"/>
      </w:rPr>
    </w:lvl>
    <w:lvl w:ilvl="7" w:tplc="2A626EF4" w:tentative="1">
      <w:start w:val="1"/>
      <w:numFmt w:val="bullet"/>
      <w:lvlText w:val="o"/>
      <w:lvlJc w:val="left"/>
      <w:pPr>
        <w:ind w:left="5400" w:hanging="360"/>
      </w:pPr>
      <w:rPr>
        <w:rFonts w:ascii="Courier New" w:hAnsi="Courier New" w:cs="Courier New" w:hint="default"/>
      </w:rPr>
    </w:lvl>
    <w:lvl w:ilvl="8" w:tplc="E92A7F70" w:tentative="1">
      <w:start w:val="1"/>
      <w:numFmt w:val="bullet"/>
      <w:lvlText w:val=""/>
      <w:lvlJc w:val="left"/>
      <w:pPr>
        <w:ind w:left="6120" w:hanging="360"/>
      </w:pPr>
      <w:rPr>
        <w:rFonts w:ascii="Wingdings" w:hAnsi="Wingdings" w:hint="default"/>
      </w:rPr>
    </w:lvl>
  </w:abstractNum>
  <w:num w:numId="1" w16cid:durableId="227762678">
    <w:abstractNumId w:val="15"/>
  </w:num>
  <w:num w:numId="2" w16cid:durableId="1128355916">
    <w:abstractNumId w:val="13"/>
  </w:num>
  <w:num w:numId="3" w16cid:durableId="1660308390">
    <w:abstractNumId w:val="21"/>
  </w:num>
  <w:num w:numId="4" w16cid:durableId="1384791742">
    <w:abstractNumId w:val="19"/>
  </w:num>
  <w:num w:numId="5" w16cid:durableId="209417600">
    <w:abstractNumId w:val="27"/>
  </w:num>
  <w:num w:numId="6" w16cid:durableId="1717466954">
    <w:abstractNumId w:val="12"/>
  </w:num>
  <w:num w:numId="7" w16cid:durableId="1720087370">
    <w:abstractNumId w:val="10"/>
  </w:num>
  <w:num w:numId="8" w16cid:durableId="1077941038">
    <w:abstractNumId w:val="23"/>
  </w:num>
  <w:num w:numId="9" w16cid:durableId="529342014">
    <w:abstractNumId w:val="25"/>
  </w:num>
  <w:num w:numId="10" w16cid:durableId="461386221">
    <w:abstractNumId w:val="2"/>
  </w:num>
  <w:num w:numId="11" w16cid:durableId="1877740064">
    <w:abstractNumId w:val="7"/>
  </w:num>
  <w:num w:numId="12" w16cid:durableId="62653804">
    <w:abstractNumId w:val="18"/>
  </w:num>
  <w:num w:numId="13" w16cid:durableId="1051688745">
    <w:abstractNumId w:val="5"/>
  </w:num>
  <w:num w:numId="14" w16cid:durableId="296421358">
    <w:abstractNumId w:val="24"/>
  </w:num>
  <w:num w:numId="15" w16cid:durableId="1638222024">
    <w:abstractNumId w:val="22"/>
  </w:num>
  <w:num w:numId="16" w16cid:durableId="437877078">
    <w:abstractNumId w:val="17"/>
  </w:num>
  <w:num w:numId="17" w16cid:durableId="348414976">
    <w:abstractNumId w:val="8"/>
  </w:num>
  <w:num w:numId="18" w16cid:durableId="842597639">
    <w:abstractNumId w:val="26"/>
  </w:num>
  <w:num w:numId="19" w16cid:durableId="1584949898">
    <w:abstractNumId w:val="4"/>
  </w:num>
  <w:num w:numId="20" w16cid:durableId="782963449">
    <w:abstractNumId w:val="9"/>
  </w:num>
  <w:num w:numId="21" w16cid:durableId="905145070">
    <w:abstractNumId w:val="1"/>
  </w:num>
  <w:num w:numId="22" w16cid:durableId="913396358">
    <w:abstractNumId w:val="14"/>
  </w:num>
  <w:num w:numId="23" w16cid:durableId="343633404">
    <w:abstractNumId w:val="16"/>
  </w:num>
  <w:num w:numId="24" w16cid:durableId="177697460">
    <w:abstractNumId w:val="11"/>
  </w:num>
  <w:num w:numId="25" w16cid:durableId="767703686">
    <w:abstractNumId w:val="20"/>
  </w:num>
  <w:num w:numId="26" w16cid:durableId="1048989727">
    <w:abstractNumId w:val="6"/>
  </w:num>
  <w:num w:numId="27" w16cid:durableId="699168935">
    <w:abstractNumId w:val="0"/>
  </w:num>
  <w:num w:numId="28" w16cid:durableId="13136077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20D"/>
    <w:rsid w:val="00000357"/>
    <w:rsid w:val="00000628"/>
    <w:rsid w:val="000011AB"/>
    <w:rsid w:val="00001ABF"/>
    <w:rsid w:val="00002109"/>
    <w:rsid w:val="00002498"/>
    <w:rsid w:val="00004073"/>
    <w:rsid w:val="00005B68"/>
    <w:rsid w:val="00005D8B"/>
    <w:rsid w:val="00006E26"/>
    <w:rsid w:val="00007368"/>
    <w:rsid w:val="00010C07"/>
    <w:rsid w:val="000115D9"/>
    <w:rsid w:val="00012B4A"/>
    <w:rsid w:val="00014DAE"/>
    <w:rsid w:val="00014F48"/>
    <w:rsid w:val="00015E9D"/>
    <w:rsid w:val="000165A0"/>
    <w:rsid w:val="000169C3"/>
    <w:rsid w:val="0001721E"/>
    <w:rsid w:val="000201E4"/>
    <w:rsid w:val="00020BFD"/>
    <w:rsid w:val="000219CD"/>
    <w:rsid w:val="00023F8E"/>
    <w:rsid w:val="00024E6C"/>
    <w:rsid w:val="00026162"/>
    <w:rsid w:val="00026CA8"/>
    <w:rsid w:val="0002760A"/>
    <w:rsid w:val="00030FA9"/>
    <w:rsid w:val="000335AD"/>
    <w:rsid w:val="00033F1A"/>
    <w:rsid w:val="00034158"/>
    <w:rsid w:val="00037A6C"/>
    <w:rsid w:val="00041777"/>
    <w:rsid w:val="00041C2C"/>
    <w:rsid w:val="0004233A"/>
    <w:rsid w:val="00042C63"/>
    <w:rsid w:val="00044E33"/>
    <w:rsid w:val="000454FB"/>
    <w:rsid w:val="00045D6B"/>
    <w:rsid w:val="00045E6C"/>
    <w:rsid w:val="00047EE4"/>
    <w:rsid w:val="000531B5"/>
    <w:rsid w:val="00053423"/>
    <w:rsid w:val="000543E7"/>
    <w:rsid w:val="00054B6A"/>
    <w:rsid w:val="000553A5"/>
    <w:rsid w:val="000577E2"/>
    <w:rsid w:val="00057AFA"/>
    <w:rsid w:val="00060868"/>
    <w:rsid w:val="0006136B"/>
    <w:rsid w:val="00062049"/>
    <w:rsid w:val="0006276A"/>
    <w:rsid w:val="000643E3"/>
    <w:rsid w:val="000649C3"/>
    <w:rsid w:val="000658AC"/>
    <w:rsid w:val="000665B6"/>
    <w:rsid w:val="00067B18"/>
    <w:rsid w:val="00070D36"/>
    <w:rsid w:val="00072592"/>
    <w:rsid w:val="00072A49"/>
    <w:rsid w:val="00072D24"/>
    <w:rsid w:val="00073C3E"/>
    <w:rsid w:val="00075E30"/>
    <w:rsid w:val="00076287"/>
    <w:rsid w:val="0008128E"/>
    <w:rsid w:val="00081C1E"/>
    <w:rsid w:val="00082013"/>
    <w:rsid w:val="00082A9C"/>
    <w:rsid w:val="00082F1F"/>
    <w:rsid w:val="0008391A"/>
    <w:rsid w:val="000852BC"/>
    <w:rsid w:val="00087986"/>
    <w:rsid w:val="00087C4D"/>
    <w:rsid w:val="00090DF9"/>
    <w:rsid w:val="00091357"/>
    <w:rsid w:val="000918BC"/>
    <w:rsid w:val="000931B2"/>
    <w:rsid w:val="000931D7"/>
    <w:rsid w:val="00093710"/>
    <w:rsid w:val="00093AE1"/>
    <w:rsid w:val="00094AA6"/>
    <w:rsid w:val="00094CEC"/>
    <w:rsid w:val="00094DFE"/>
    <w:rsid w:val="00096643"/>
    <w:rsid w:val="00097E23"/>
    <w:rsid w:val="000A1DEE"/>
    <w:rsid w:val="000A2CE7"/>
    <w:rsid w:val="000A3A81"/>
    <w:rsid w:val="000A548A"/>
    <w:rsid w:val="000A7570"/>
    <w:rsid w:val="000A7685"/>
    <w:rsid w:val="000B0533"/>
    <w:rsid w:val="000B0958"/>
    <w:rsid w:val="000B0A30"/>
    <w:rsid w:val="000B1FED"/>
    <w:rsid w:val="000B54FF"/>
    <w:rsid w:val="000B7929"/>
    <w:rsid w:val="000C1F47"/>
    <w:rsid w:val="000C242A"/>
    <w:rsid w:val="000C2EB6"/>
    <w:rsid w:val="000C7712"/>
    <w:rsid w:val="000C7C20"/>
    <w:rsid w:val="000D07CB"/>
    <w:rsid w:val="000D1658"/>
    <w:rsid w:val="000D17A0"/>
    <w:rsid w:val="000D250E"/>
    <w:rsid w:val="000D271E"/>
    <w:rsid w:val="000D2D77"/>
    <w:rsid w:val="000D2D97"/>
    <w:rsid w:val="000D2E46"/>
    <w:rsid w:val="000D37A9"/>
    <w:rsid w:val="000D4024"/>
    <w:rsid w:val="000D7CE8"/>
    <w:rsid w:val="000E0891"/>
    <w:rsid w:val="000E0BD4"/>
    <w:rsid w:val="000E1987"/>
    <w:rsid w:val="000E2526"/>
    <w:rsid w:val="000E36BF"/>
    <w:rsid w:val="000E456F"/>
    <w:rsid w:val="000E46F1"/>
    <w:rsid w:val="000E5C80"/>
    <w:rsid w:val="000E5DF1"/>
    <w:rsid w:val="000E64F6"/>
    <w:rsid w:val="000E678E"/>
    <w:rsid w:val="000F1EA8"/>
    <w:rsid w:val="000F228C"/>
    <w:rsid w:val="000F2AC1"/>
    <w:rsid w:val="000F31DF"/>
    <w:rsid w:val="000F365D"/>
    <w:rsid w:val="000F7873"/>
    <w:rsid w:val="00100970"/>
    <w:rsid w:val="00101BFA"/>
    <w:rsid w:val="0010219E"/>
    <w:rsid w:val="00102231"/>
    <w:rsid w:val="0010256B"/>
    <w:rsid w:val="001040A9"/>
    <w:rsid w:val="00105658"/>
    <w:rsid w:val="00106C88"/>
    <w:rsid w:val="00106DA8"/>
    <w:rsid w:val="0011017F"/>
    <w:rsid w:val="001103A0"/>
    <w:rsid w:val="00110D76"/>
    <w:rsid w:val="00111327"/>
    <w:rsid w:val="00111B29"/>
    <w:rsid w:val="00111C62"/>
    <w:rsid w:val="00112C53"/>
    <w:rsid w:val="00113850"/>
    <w:rsid w:val="00114291"/>
    <w:rsid w:val="0012345D"/>
    <w:rsid w:val="00123778"/>
    <w:rsid w:val="00123EE8"/>
    <w:rsid w:val="001242BC"/>
    <w:rsid w:val="00125098"/>
    <w:rsid w:val="001269C9"/>
    <w:rsid w:val="00131CE4"/>
    <w:rsid w:val="00131ED4"/>
    <w:rsid w:val="0013299C"/>
    <w:rsid w:val="00132C09"/>
    <w:rsid w:val="00132F51"/>
    <w:rsid w:val="001346CF"/>
    <w:rsid w:val="00134B99"/>
    <w:rsid w:val="00135429"/>
    <w:rsid w:val="001368FC"/>
    <w:rsid w:val="001369AA"/>
    <w:rsid w:val="00137486"/>
    <w:rsid w:val="00142AA5"/>
    <w:rsid w:val="00143846"/>
    <w:rsid w:val="00143961"/>
    <w:rsid w:val="00143E2E"/>
    <w:rsid w:val="00144FA8"/>
    <w:rsid w:val="00145342"/>
    <w:rsid w:val="00145EAC"/>
    <w:rsid w:val="0014651E"/>
    <w:rsid w:val="00151BF6"/>
    <w:rsid w:val="001529BA"/>
    <w:rsid w:val="00154884"/>
    <w:rsid w:val="001549BE"/>
    <w:rsid w:val="00155976"/>
    <w:rsid w:val="00156A8D"/>
    <w:rsid w:val="00163754"/>
    <w:rsid w:val="00166AF6"/>
    <w:rsid w:val="00167CFF"/>
    <w:rsid w:val="001706BD"/>
    <w:rsid w:val="001736E1"/>
    <w:rsid w:val="0017430F"/>
    <w:rsid w:val="00175021"/>
    <w:rsid w:val="00175440"/>
    <w:rsid w:val="00176540"/>
    <w:rsid w:val="00176DF0"/>
    <w:rsid w:val="001808D8"/>
    <w:rsid w:val="00180DEB"/>
    <w:rsid w:val="001811F0"/>
    <w:rsid w:val="00182AEF"/>
    <w:rsid w:val="001837F7"/>
    <w:rsid w:val="00185DFC"/>
    <w:rsid w:val="00186AD2"/>
    <w:rsid w:val="00191DC5"/>
    <w:rsid w:val="00192B3E"/>
    <w:rsid w:val="00196F30"/>
    <w:rsid w:val="0019722B"/>
    <w:rsid w:val="00197592"/>
    <w:rsid w:val="001A2FE5"/>
    <w:rsid w:val="001A5568"/>
    <w:rsid w:val="001B1FEC"/>
    <w:rsid w:val="001B4C3E"/>
    <w:rsid w:val="001B4D22"/>
    <w:rsid w:val="001B56AC"/>
    <w:rsid w:val="001B56B5"/>
    <w:rsid w:val="001B7B14"/>
    <w:rsid w:val="001C021D"/>
    <w:rsid w:val="001C20F8"/>
    <w:rsid w:val="001C2FFD"/>
    <w:rsid w:val="001C6B9C"/>
    <w:rsid w:val="001C6CAB"/>
    <w:rsid w:val="001C70EF"/>
    <w:rsid w:val="001C76C5"/>
    <w:rsid w:val="001D0DC0"/>
    <w:rsid w:val="001D2896"/>
    <w:rsid w:val="001D29A2"/>
    <w:rsid w:val="001D3BD6"/>
    <w:rsid w:val="001D45E6"/>
    <w:rsid w:val="001D4818"/>
    <w:rsid w:val="001D4D51"/>
    <w:rsid w:val="001D6770"/>
    <w:rsid w:val="001D7431"/>
    <w:rsid w:val="001D7E30"/>
    <w:rsid w:val="001E00BF"/>
    <w:rsid w:val="001E04A7"/>
    <w:rsid w:val="001E4629"/>
    <w:rsid w:val="001E56FD"/>
    <w:rsid w:val="001E5D6F"/>
    <w:rsid w:val="001E5FAA"/>
    <w:rsid w:val="001F0C36"/>
    <w:rsid w:val="001F26CD"/>
    <w:rsid w:val="001F285B"/>
    <w:rsid w:val="001F2932"/>
    <w:rsid w:val="001F2B9F"/>
    <w:rsid w:val="001F3165"/>
    <w:rsid w:val="001F6328"/>
    <w:rsid w:val="001F7DE3"/>
    <w:rsid w:val="002000D9"/>
    <w:rsid w:val="00201A0D"/>
    <w:rsid w:val="0020346C"/>
    <w:rsid w:val="00203F49"/>
    <w:rsid w:val="00204C65"/>
    <w:rsid w:val="0020526E"/>
    <w:rsid w:val="00205EE1"/>
    <w:rsid w:val="00211359"/>
    <w:rsid w:val="00212075"/>
    <w:rsid w:val="0021437C"/>
    <w:rsid w:val="00214882"/>
    <w:rsid w:val="00220296"/>
    <w:rsid w:val="0022147B"/>
    <w:rsid w:val="00222A2C"/>
    <w:rsid w:val="00223818"/>
    <w:rsid w:val="00223C5B"/>
    <w:rsid w:val="00225C4D"/>
    <w:rsid w:val="002262A7"/>
    <w:rsid w:val="00226EAA"/>
    <w:rsid w:val="00227A04"/>
    <w:rsid w:val="0023001E"/>
    <w:rsid w:val="002308DF"/>
    <w:rsid w:val="00230BFB"/>
    <w:rsid w:val="00231769"/>
    <w:rsid w:val="00231C0D"/>
    <w:rsid w:val="00232C26"/>
    <w:rsid w:val="00233407"/>
    <w:rsid w:val="00234AFF"/>
    <w:rsid w:val="00234BFA"/>
    <w:rsid w:val="00235830"/>
    <w:rsid w:val="0023623C"/>
    <w:rsid w:val="002367C6"/>
    <w:rsid w:val="00236C25"/>
    <w:rsid w:val="002372F1"/>
    <w:rsid w:val="002463DD"/>
    <w:rsid w:val="002478D8"/>
    <w:rsid w:val="00250406"/>
    <w:rsid w:val="002516CD"/>
    <w:rsid w:val="0025175E"/>
    <w:rsid w:val="00251A7A"/>
    <w:rsid w:val="002538FB"/>
    <w:rsid w:val="00253BC1"/>
    <w:rsid w:val="00254A98"/>
    <w:rsid w:val="0025664A"/>
    <w:rsid w:val="002607DA"/>
    <w:rsid w:val="00261221"/>
    <w:rsid w:val="00261AA3"/>
    <w:rsid w:val="00261EAB"/>
    <w:rsid w:val="00262104"/>
    <w:rsid w:val="00263B5C"/>
    <w:rsid w:val="0026419F"/>
    <w:rsid w:val="002649D7"/>
    <w:rsid w:val="002649F9"/>
    <w:rsid w:val="00264F6B"/>
    <w:rsid w:val="002653A9"/>
    <w:rsid w:val="00265674"/>
    <w:rsid w:val="00265DC5"/>
    <w:rsid w:val="00266789"/>
    <w:rsid w:val="00271215"/>
    <w:rsid w:val="00271684"/>
    <w:rsid w:val="0027432A"/>
    <w:rsid w:val="002747A7"/>
    <w:rsid w:val="00275695"/>
    <w:rsid w:val="00277BBA"/>
    <w:rsid w:val="00280B98"/>
    <w:rsid w:val="002822C6"/>
    <w:rsid w:val="00286022"/>
    <w:rsid w:val="00286B8E"/>
    <w:rsid w:val="00290B08"/>
    <w:rsid w:val="00291B1D"/>
    <w:rsid w:val="00291BC0"/>
    <w:rsid w:val="00292D66"/>
    <w:rsid w:val="00292F2D"/>
    <w:rsid w:val="002932D0"/>
    <w:rsid w:val="00293704"/>
    <w:rsid w:val="0029615F"/>
    <w:rsid w:val="00297828"/>
    <w:rsid w:val="00297CCA"/>
    <w:rsid w:val="002A171D"/>
    <w:rsid w:val="002A3166"/>
    <w:rsid w:val="002A360D"/>
    <w:rsid w:val="002A3C9F"/>
    <w:rsid w:val="002A40A2"/>
    <w:rsid w:val="002A45C7"/>
    <w:rsid w:val="002A5130"/>
    <w:rsid w:val="002A53D2"/>
    <w:rsid w:val="002A557F"/>
    <w:rsid w:val="002A667C"/>
    <w:rsid w:val="002A6D4C"/>
    <w:rsid w:val="002A7888"/>
    <w:rsid w:val="002A7ED9"/>
    <w:rsid w:val="002B00DD"/>
    <w:rsid w:val="002B1EC3"/>
    <w:rsid w:val="002B6AA4"/>
    <w:rsid w:val="002B727C"/>
    <w:rsid w:val="002B7386"/>
    <w:rsid w:val="002C1A5D"/>
    <w:rsid w:val="002C57CF"/>
    <w:rsid w:val="002C779C"/>
    <w:rsid w:val="002D00DA"/>
    <w:rsid w:val="002D018D"/>
    <w:rsid w:val="002D0EC6"/>
    <w:rsid w:val="002D2916"/>
    <w:rsid w:val="002D30B4"/>
    <w:rsid w:val="002D3D31"/>
    <w:rsid w:val="002D5380"/>
    <w:rsid w:val="002D568D"/>
    <w:rsid w:val="002D5D08"/>
    <w:rsid w:val="002D69E9"/>
    <w:rsid w:val="002D7BB2"/>
    <w:rsid w:val="002D7D2D"/>
    <w:rsid w:val="002E0095"/>
    <w:rsid w:val="002E1323"/>
    <w:rsid w:val="002E2967"/>
    <w:rsid w:val="002E2CAA"/>
    <w:rsid w:val="002E32B6"/>
    <w:rsid w:val="002E45F8"/>
    <w:rsid w:val="002E690B"/>
    <w:rsid w:val="002F0B54"/>
    <w:rsid w:val="002F16C6"/>
    <w:rsid w:val="002F24C8"/>
    <w:rsid w:val="002F4544"/>
    <w:rsid w:val="002F51B1"/>
    <w:rsid w:val="002F79AA"/>
    <w:rsid w:val="0030011C"/>
    <w:rsid w:val="003004C1"/>
    <w:rsid w:val="00302039"/>
    <w:rsid w:val="00304245"/>
    <w:rsid w:val="00304C86"/>
    <w:rsid w:val="00305391"/>
    <w:rsid w:val="003067B4"/>
    <w:rsid w:val="003109F2"/>
    <w:rsid w:val="00310E8B"/>
    <w:rsid w:val="00311461"/>
    <w:rsid w:val="003115C2"/>
    <w:rsid w:val="0031213A"/>
    <w:rsid w:val="003147F0"/>
    <w:rsid w:val="003158E5"/>
    <w:rsid w:val="00317CCD"/>
    <w:rsid w:val="00332023"/>
    <w:rsid w:val="003321F0"/>
    <w:rsid w:val="00332EFB"/>
    <w:rsid w:val="003365D0"/>
    <w:rsid w:val="003407F8"/>
    <w:rsid w:val="00340D41"/>
    <w:rsid w:val="00342F66"/>
    <w:rsid w:val="00343A67"/>
    <w:rsid w:val="00346A9A"/>
    <w:rsid w:val="00346AF8"/>
    <w:rsid w:val="00346ED2"/>
    <w:rsid w:val="003537BB"/>
    <w:rsid w:val="00356980"/>
    <w:rsid w:val="00356A0A"/>
    <w:rsid w:val="00357532"/>
    <w:rsid w:val="00360280"/>
    <w:rsid w:val="003603F7"/>
    <w:rsid w:val="0036162F"/>
    <w:rsid w:val="00361A56"/>
    <w:rsid w:val="00362137"/>
    <w:rsid w:val="003628CB"/>
    <w:rsid w:val="003629C4"/>
    <w:rsid w:val="0036548A"/>
    <w:rsid w:val="00365DFC"/>
    <w:rsid w:val="0036603F"/>
    <w:rsid w:val="003674B8"/>
    <w:rsid w:val="0036770B"/>
    <w:rsid w:val="00371F6B"/>
    <w:rsid w:val="00372FA1"/>
    <w:rsid w:val="003750CA"/>
    <w:rsid w:val="003763F3"/>
    <w:rsid w:val="003777A4"/>
    <w:rsid w:val="00384D1B"/>
    <w:rsid w:val="00386136"/>
    <w:rsid w:val="00390A23"/>
    <w:rsid w:val="00390CAA"/>
    <w:rsid w:val="00392892"/>
    <w:rsid w:val="00397018"/>
    <w:rsid w:val="003973DC"/>
    <w:rsid w:val="003A36CA"/>
    <w:rsid w:val="003A4B66"/>
    <w:rsid w:val="003A5C4F"/>
    <w:rsid w:val="003A7EAD"/>
    <w:rsid w:val="003B0FE3"/>
    <w:rsid w:val="003B217C"/>
    <w:rsid w:val="003B318D"/>
    <w:rsid w:val="003B3D42"/>
    <w:rsid w:val="003B40B2"/>
    <w:rsid w:val="003B5099"/>
    <w:rsid w:val="003B6AFD"/>
    <w:rsid w:val="003B6F4D"/>
    <w:rsid w:val="003C031D"/>
    <w:rsid w:val="003C09E1"/>
    <w:rsid w:val="003C0D6C"/>
    <w:rsid w:val="003C2B07"/>
    <w:rsid w:val="003C3150"/>
    <w:rsid w:val="003C33E9"/>
    <w:rsid w:val="003C35AC"/>
    <w:rsid w:val="003C3815"/>
    <w:rsid w:val="003C51E9"/>
    <w:rsid w:val="003C55F3"/>
    <w:rsid w:val="003C5C74"/>
    <w:rsid w:val="003C6211"/>
    <w:rsid w:val="003C66D9"/>
    <w:rsid w:val="003C7443"/>
    <w:rsid w:val="003D2991"/>
    <w:rsid w:val="003D3326"/>
    <w:rsid w:val="003D388A"/>
    <w:rsid w:val="003D4F72"/>
    <w:rsid w:val="003D5188"/>
    <w:rsid w:val="003E12E1"/>
    <w:rsid w:val="003E3088"/>
    <w:rsid w:val="003E3F3F"/>
    <w:rsid w:val="003E43B8"/>
    <w:rsid w:val="003E4C33"/>
    <w:rsid w:val="003E7659"/>
    <w:rsid w:val="003F02BF"/>
    <w:rsid w:val="003F06DA"/>
    <w:rsid w:val="003F25A9"/>
    <w:rsid w:val="003F3663"/>
    <w:rsid w:val="003F407F"/>
    <w:rsid w:val="003F413D"/>
    <w:rsid w:val="003F4E8E"/>
    <w:rsid w:val="003F5B23"/>
    <w:rsid w:val="003F5E87"/>
    <w:rsid w:val="003F7D9C"/>
    <w:rsid w:val="00400D20"/>
    <w:rsid w:val="00402610"/>
    <w:rsid w:val="004058CC"/>
    <w:rsid w:val="0040651D"/>
    <w:rsid w:val="00411DE1"/>
    <w:rsid w:val="00414165"/>
    <w:rsid w:val="004149EB"/>
    <w:rsid w:val="00414E9C"/>
    <w:rsid w:val="00415051"/>
    <w:rsid w:val="0041583D"/>
    <w:rsid w:val="00415C0E"/>
    <w:rsid w:val="00415DE1"/>
    <w:rsid w:val="004162F5"/>
    <w:rsid w:val="004163C0"/>
    <w:rsid w:val="00416966"/>
    <w:rsid w:val="00416E1E"/>
    <w:rsid w:val="004174F7"/>
    <w:rsid w:val="00417E14"/>
    <w:rsid w:val="00417E2D"/>
    <w:rsid w:val="00421C57"/>
    <w:rsid w:val="004250B8"/>
    <w:rsid w:val="00425282"/>
    <w:rsid w:val="004262EC"/>
    <w:rsid w:val="0042645A"/>
    <w:rsid w:val="00427E8F"/>
    <w:rsid w:val="004313F3"/>
    <w:rsid w:val="0043158B"/>
    <w:rsid w:val="00432398"/>
    <w:rsid w:val="00433694"/>
    <w:rsid w:val="0044011D"/>
    <w:rsid w:val="00440C91"/>
    <w:rsid w:val="00442763"/>
    <w:rsid w:val="00442ADF"/>
    <w:rsid w:val="00445617"/>
    <w:rsid w:val="004462F7"/>
    <w:rsid w:val="00446782"/>
    <w:rsid w:val="00447479"/>
    <w:rsid w:val="004474B8"/>
    <w:rsid w:val="004477FC"/>
    <w:rsid w:val="00447BA0"/>
    <w:rsid w:val="00447D51"/>
    <w:rsid w:val="004502CA"/>
    <w:rsid w:val="00453C10"/>
    <w:rsid w:val="00454C8F"/>
    <w:rsid w:val="00455005"/>
    <w:rsid w:val="00457387"/>
    <w:rsid w:val="0045754A"/>
    <w:rsid w:val="004577C9"/>
    <w:rsid w:val="00457ED1"/>
    <w:rsid w:val="00461B5C"/>
    <w:rsid w:val="00462439"/>
    <w:rsid w:val="004651ED"/>
    <w:rsid w:val="0046560A"/>
    <w:rsid w:val="00466A32"/>
    <w:rsid w:val="004672A9"/>
    <w:rsid w:val="00470206"/>
    <w:rsid w:val="004719CE"/>
    <w:rsid w:val="004723C8"/>
    <w:rsid w:val="00472469"/>
    <w:rsid w:val="004725D6"/>
    <w:rsid w:val="00474C10"/>
    <w:rsid w:val="00474F65"/>
    <w:rsid w:val="004759FD"/>
    <w:rsid w:val="004768BB"/>
    <w:rsid w:val="00476C0B"/>
    <w:rsid w:val="00480142"/>
    <w:rsid w:val="00480D23"/>
    <w:rsid w:val="0048153B"/>
    <w:rsid w:val="004815AC"/>
    <w:rsid w:val="00481CED"/>
    <w:rsid w:val="004823EA"/>
    <w:rsid w:val="0048587F"/>
    <w:rsid w:val="00490188"/>
    <w:rsid w:val="00490946"/>
    <w:rsid w:val="00490D83"/>
    <w:rsid w:val="0049109C"/>
    <w:rsid w:val="00491FB2"/>
    <w:rsid w:val="004923F4"/>
    <w:rsid w:val="00492945"/>
    <w:rsid w:val="00494A6F"/>
    <w:rsid w:val="00494BC8"/>
    <w:rsid w:val="00496BE1"/>
    <w:rsid w:val="00496CB5"/>
    <w:rsid w:val="00496EE6"/>
    <w:rsid w:val="004A032E"/>
    <w:rsid w:val="004A0629"/>
    <w:rsid w:val="004A0DA1"/>
    <w:rsid w:val="004A123E"/>
    <w:rsid w:val="004A124F"/>
    <w:rsid w:val="004A13B5"/>
    <w:rsid w:val="004A1A4C"/>
    <w:rsid w:val="004A2BFE"/>
    <w:rsid w:val="004A4207"/>
    <w:rsid w:val="004A513C"/>
    <w:rsid w:val="004A581E"/>
    <w:rsid w:val="004A62EF"/>
    <w:rsid w:val="004A650F"/>
    <w:rsid w:val="004A737D"/>
    <w:rsid w:val="004A73CB"/>
    <w:rsid w:val="004A78B5"/>
    <w:rsid w:val="004B2CC9"/>
    <w:rsid w:val="004B2ED4"/>
    <w:rsid w:val="004B71B2"/>
    <w:rsid w:val="004B74A5"/>
    <w:rsid w:val="004B7A5F"/>
    <w:rsid w:val="004C091B"/>
    <w:rsid w:val="004C18A4"/>
    <w:rsid w:val="004C248D"/>
    <w:rsid w:val="004C2796"/>
    <w:rsid w:val="004C314E"/>
    <w:rsid w:val="004C41EC"/>
    <w:rsid w:val="004C51B0"/>
    <w:rsid w:val="004C6D74"/>
    <w:rsid w:val="004D0A09"/>
    <w:rsid w:val="004D169E"/>
    <w:rsid w:val="004D2A77"/>
    <w:rsid w:val="004D4BE4"/>
    <w:rsid w:val="004D64D8"/>
    <w:rsid w:val="004D6EF3"/>
    <w:rsid w:val="004E001A"/>
    <w:rsid w:val="004E0F17"/>
    <w:rsid w:val="004E2452"/>
    <w:rsid w:val="004E2D3C"/>
    <w:rsid w:val="004E3A17"/>
    <w:rsid w:val="004E3E23"/>
    <w:rsid w:val="004E444A"/>
    <w:rsid w:val="004F30D3"/>
    <w:rsid w:val="004F5B96"/>
    <w:rsid w:val="004F73E8"/>
    <w:rsid w:val="00500B0D"/>
    <w:rsid w:val="00500C34"/>
    <w:rsid w:val="0050248C"/>
    <w:rsid w:val="005029BD"/>
    <w:rsid w:val="005039D2"/>
    <w:rsid w:val="00503EC4"/>
    <w:rsid w:val="00506141"/>
    <w:rsid w:val="00511996"/>
    <w:rsid w:val="005131B8"/>
    <w:rsid w:val="005132E0"/>
    <w:rsid w:val="00513F11"/>
    <w:rsid w:val="005147AC"/>
    <w:rsid w:val="00520971"/>
    <w:rsid w:val="00522014"/>
    <w:rsid w:val="00522990"/>
    <w:rsid w:val="00523510"/>
    <w:rsid w:val="00523616"/>
    <w:rsid w:val="00526E7E"/>
    <w:rsid w:val="0052703E"/>
    <w:rsid w:val="0053082C"/>
    <w:rsid w:val="00531BB5"/>
    <w:rsid w:val="00531E4D"/>
    <w:rsid w:val="0053205B"/>
    <w:rsid w:val="0053256F"/>
    <w:rsid w:val="005335F2"/>
    <w:rsid w:val="00534C3D"/>
    <w:rsid w:val="005352F8"/>
    <w:rsid w:val="005371F8"/>
    <w:rsid w:val="00537264"/>
    <w:rsid w:val="00540B28"/>
    <w:rsid w:val="0054288F"/>
    <w:rsid w:val="005447C9"/>
    <w:rsid w:val="00544A85"/>
    <w:rsid w:val="00545713"/>
    <w:rsid w:val="0054640A"/>
    <w:rsid w:val="005479B4"/>
    <w:rsid w:val="00547DE2"/>
    <w:rsid w:val="005502C7"/>
    <w:rsid w:val="00550A35"/>
    <w:rsid w:val="00551792"/>
    <w:rsid w:val="00551E63"/>
    <w:rsid w:val="00551F1E"/>
    <w:rsid w:val="005526A1"/>
    <w:rsid w:val="0055426E"/>
    <w:rsid w:val="0055516E"/>
    <w:rsid w:val="0055530F"/>
    <w:rsid w:val="0055596A"/>
    <w:rsid w:val="005560D7"/>
    <w:rsid w:val="005562DF"/>
    <w:rsid w:val="005572C8"/>
    <w:rsid w:val="0056054F"/>
    <w:rsid w:val="00560A54"/>
    <w:rsid w:val="00561577"/>
    <w:rsid w:val="0056164A"/>
    <w:rsid w:val="005634A1"/>
    <w:rsid w:val="00563913"/>
    <w:rsid w:val="00565AFB"/>
    <w:rsid w:val="00565C7A"/>
    <w:rsid w:val="00565E20"/>
    <w:rsid w:val="00567303"/>
    <w:rsid w:val="005673A9"/>
    <w:rsid w:val="00571A5D"/>
    <w:rsid w:val="00571F43"/>
    <w:rsid w:val="0057201E"/>
    <w:rsid w:val="005731E9"/>
    <w:rsid w:val="0057417E"/>
    <w:rsid w:val="005827DD"/>
    <w:rsid w:val="00583CA2"/>
    <w:rsid w:val="00584419"/>
    <w:rsid w:val="00584424"/>
    <w:rsid w:val="005849FA"/>
    <w:rsid w:val="005865F0"/>
    <w:rsid w:val="005870EE"/>
    <w:rsid w:val="00587337"/>
    <w:rsid w:val="00590080"/>
    <w:rsid w:val="00591285"/>
    <w:rsid w:val="00591A63"/>
    <w:rsid w:val="00592186"/>
    <w:rsid w:val="00593259"/>
    <w:rsid w:val="005937C3"/>
    <w:rsid w:val="00593E3A"/>
    <w:rsid w:val="0059485C"/>
    <w:rsid w:val="0059523D"/>
    <w:rsid w:val="005953C4"/>
    <w:rsid w:val="00595629"/>
    <w:rsid w:val="00595DC4"/>
    <w:rsid w:val="00595FDB"/>
    <w:rsid w:val="005971FD"/>
    <w:rsid w:val="0059789D"/>
    <w:rsid w:val="005A0C8A"/>
    <w:rsid w:val="005A1CC3"/>
    <w:rsid w:val="005A2691"/>
    <w:rsid w:val="005A2AFF"/>
    <w:rsid w:val="005A4AE9"/>
    <w:rsid w:val="005A6463"/>
    <w:rsid w:val="005A6AA6"/>
    <w:rsid w:val="005A6B90"/>
    <w:rsid w:val="005A6EDE"/>
    <w:rsid w:val="005B0675"/>
    <w:rsid w:val="005B07FB"/>
    <w:rsid w:val="005B1092"/>
    <w:rsid w:val="005B116C"/>
    <w:rsid w:val="005B1654"/>
    <w:rsid w:val="005B27B0"/>
    <w:rsid w:val="005B4BDC"/>
    <w:rsid w:val="005B62AB"/>
    <w:rsid w:val="005C007B"/>
    <w:rsid w:val="005C02DD"/>
    <w:rsid w:val="005C2711"/>
    <w:rsid w:val="005C2920"/>
    <w:rsid w:val="005C2C13"/>
    <w:rsid w:val="005C2D51"/>
    <w:rsid w:val="005C4209"/>
    <w:rsid w:val="005C5D95"/>
    <w:rsid w:val="005C5EBE"/>
    <w:rsid w:val="005C7976"/>
    <w:rsid w:val="005D46A6"/>
    <w:rsid w:val="005D58F2"/>
    <w:rsid w:val="005D6AE7"/>
    <w:rsid w:val="005E0458"/>
    <w:rsid w:val="005E0E1C"/>
    <w:rsid w:val="005E4F03"/>
    <w:rsid w:val="005E5781"/>
    <w:rsid w:val="005E5ADF"/>
    <w:rsid w:val="005E643B"/>
    <w:rsid w:val="005F2EB9"/>
    <w:rsid w:val="005F2F66"/>
    <w:rsid w:val="005F3CF0"/>
    <w:rsid w:val="005F452C"/>
    <w:rsid w:val="005F47E7"/>
    <w:rsid w:val="005F5B98"/>
    <w:rsid w:val="005F5FEC"/>
    <w:rsid w:val="00600044"/>
    <w:rsid w:val="00600BE5"/>
    <w:rsid w:val="0060274F"/>
    <w:rsid w:val="00602BE1"/>
    <w:rsid w:val="00603178"/>
    <w:rsid w:val="006056B7"/>
    <w:rsid w:val="006056E4"/>
    <w:rsid w:val="00606A60"/>
    <w:rsid w:val="00606C64"/>
    <w:rsid w:val="00607028"/>
    <w:rsid w:val="00610399"/>
    <w:rsid w:val="0061044E"/>
    <w:rsid w:val="0061420A"/>
    <w:rsid w:val="006164B3"/>
    <w:rsid w:val="00616E14"/>
    <w:rsid w:val="0062140E"/>
    <w:rsid w:val="006231E4"/>
    <w:rsid w:val="006247A6"/>
    <w:rsid w:val="00625B04"/>
    <w:rsid w:val="006260AD"/>
    <w:rsid w:val="00626FF5"/>
    <w:rsid w:val="0062712F"/>
    <w:rsid w:val="00630BF8"/>
    <w:rsid w:val="0063217B"/>
    <w:rsid w:val="006336B2"/>
    <w:rsid w:val="006370A0"/>
    <w:rsid w:val="00637C49"/>
    <w:rsid w:val="00643B1C"/>
    <w:rsid w:val="006466EF"/>
    <w:rsid w:val="00650D9C"/>
    <w:rsid w:val="00651DFB"/>
    <w:rsid w:val="00652644"/>
    <w:rsid w:val="0065367B"/>
    <w:rsid w:val="00653C92"/>
    <w:rsid w:val="006544C2"/>
    <w:rsid w:val="006565FB"/>
    <w:rsid w:val="00657307"/>
    <w:rsid w:val="00662C3A"/>
    <w:rsid w:val="00662ECD"/>
    <w:rsid w:val="00664A2D"/>
    <w:rsid w:val="006652FF"/>
    <w:rsid w:val="00665531"/>
    <w:rsid w:val="00665707"/>
    <w:rsid w:val="00666489"/>
    <w:rsid w:val="006664AF"/>
    <w:rsid w:val="00670565"/>
    <w:rsid w:val="00670C40"/>
    <w:rsid w:val="00674611"/>
    <w:rsid w:val="006747C6"/>
    <w:rsid w:val="00674ACE"/>
    <w:rsid w:val="00677F49"/>
    <w:rsid w:val="0068002E"/>
    <w:rsid w:val="00681D3D"/>
    <w:rsid w:val="00682416"/>
    <w:rsid w:val="00683786"/>
    <w:rsid w:val="006839DC"/>
    <w:rsid w:val="00683A05"/>
    <w:rsid w:val="00684E95"/>
    <w:rsid w:val="0068514E"/>
    <w:rsid w:val="00686077"/>
    <w:rsid w:val="00687562"/>
    <w:rsid w:val="0069003D"/>
    <w:rsid w:val="00690207"/>
    <w:rsid w:val="0069264E"/>
    <w:rsid w:val="0069269F"/>
    <w:rsid w:val="00693D88"/>
    <w:rsid w:val="00694978"/>
    <w:rsid w:val="00694CD1"/>
    <w:rsid w:val="006954EF"/>
    <w:rsid w:val="006A36D6"/>
    <w:rsid w:val="006A459B"/>
    <w:rsid w:val="006A497E"/>
    <w:rsid w:val="006A54DC"/>
    <w:rsid w:val="006A5F95"/>
    <w:rsid w:val="006A6137"/>
    <w:rsid w:val="006A6EF1"/>
    <w:rsid w:val="006B299D"/>
    <w:rsid w:val="006B39A0"/>
    <w:rsid w:val="006B6237"/>
    <w:rsid w:val="006B6444"/>
    <w:rsid w:val="006B77B5"/>
    <w:rsid w:val="006B7C05"/>
    <w:rsid w:val="006C0EC2"/>
    <w:rsid w:val="006C2833"/>
    <w:rsid w:val="006C2A4B"/>
    <w:rsid w:val="006C4188"/>
    <w:rsid w:val="006D605C"/>
    <w:rsid w:val="006D6D80"/>
    <w:rsid w:val="006D6DC6"/>
    <w:rsid w:val="006D7283"/>
    <w:rsid w:val="006D7297"/>
    <w:rsid w:val="006E031E"/>
    <w:rsid w:val="006E2154"/>
    <w:rsid w:val="006E6D72"/>
    <w:rsid w:val="006E722F"/>
    <w:rsid w:val="006F2843"/>
    <w:rsid w:val="006F495E"/>
    <w:rsid w:val="006F6830"/>
    <w:rsid w:val="00700899"/>
    <w:rsid w:val="00700E96"/>
    <w:rsid w:val="00700F25"/>
    <w:rsid w:val="00702623"/>
    <w:rsid w:val="00704062"/>
    <w:rsid w:val="00705159"/>
    <w:rsid w:val="0070542A"/>
    <w:rsid w:val="00705EAE"/>
    <w:rsid w:val="00705ECD"/>
    <w:rsid w:val="00706738"/>
    <w:rsid w:val="0070676C"/>
    <w:rsid w:val="007073AD"/>
    <w:rsid w:val="0071389E"/>
    <w:rsid w:val="0071426C"/>
    <w:rsid w:val="00716D21"/>
    <w:rsid w:val="0072537F"/>
    <w:rsid w:val="00725598"/>
    <w:rsid w:val="00725C8D"/>
    <w:rsid w:val="007262D0"/>
    <w:rsid w:val="0072670A"/>
    <w:rsid w:val="007300A6"/>
    <w:rsid w:val="00730DBA"/>
    <w:rsid w:val="00733625"/>
    <w:rsid w:val="00733B85"/>
    <w:rsid w:val="00734ACA"/>
    <w:rsid w:val="00734F38"/>
    <w:rsid w:val="0073643B"/>
    <w:rsid w:val="00736670"/>
    <w:rsid w:val="00736FBF"/>
    <w:rsid w:val="007404F8"/>
    <w:rsid w:val="007439BC"/>
    <w:rsid w:val="00744E8A"/>
    <w:rsid w:val="00746606"/>
    <w:rsid w:val="00746EBE"/>
    <w:rsid w:val="007506BE"/>
    <w:rsid w:val="007508F4"/>
    <w:rsid w:val="00755D89"/>
    <w:rsid w:val="00756014"/>
    <w:rsid w:val="00760D84"/>
    <w:rsid w:val="00762B03"/>
    <w:rsid w:val="00763012"/>
    <w:rsid w:val="007641A9"/>
    <w:rsid w:val="007663B7"/>
    <w:rsid w:val="007679E2"/>
    <w:rsid w:val="00767DC8"/>
    <w:rsid w:val="00767E1A"/>
    <w:rsid w:val="00772CD0"/>
    <w:rsid w:val="00772F27"/>
    <w:rsid w:val="00773CC1"/>
    <w:rsid w:val="007746A4"/>
    <w:rsid w:val="007770B6"/>
    <w:rsid w:val="007834A8"/>
    <w:rsid w:val="0078367C"/>
    <w:rsid w:val="00787328"/>
    <w:rsid w:val="007876A2"/>
    <w:rsid w:val="00791FD5"/>
    <w:rsid w:val="0079286F"/>
    <w:rsid w:val="00793C59"/>
    <w:rsid w:val="007A0450"/>
    <w:rsid w:val="007A2B22"/>
    <w:rsid w:val="007A2E42"/>
    <w:rsid w:val="007A6CFF"/>
    <w:rsid w:val="007A76E3"/>
    <w:rsid w:val="007B0004"/>
    <w:rsid w:val="007B0CD8"/>
    <w:rsid w:val="007B145E"/>
    <w:rsid w:val="007B47E9"/>
    <w:rsid w:val="007B5479"/>
    <w:rsid w:val="007B6667"/>
    <w:rsid w:val="007B6E24"/>
    <w:rsid w:val="007B7452"/>
    <w:rsid w:val="007B7B0F"/>
    <w:rsid w:val="007C0A61"/>
    <w:rsid w:val="007C1128"/>
    <w:rsid w:val="007C1B7C"/>
    <w:rsid w:val="007C266A"/>
    <w:rsid w:val="007C4455"/>
    <w:rsid w:val="007C54E7"/>
    <w:rsid w:val="007C6C16"/>
    <w:rsid w:val="007C6DF3"/>
    <w:rsid w:val="007D137C"/>
    <w:rsid w:val="007D314B"/>
    <w:rsid w:val="007D3A39"/>
    <w:rsid w:val="007D3E83"/>
    <w:rsid w:val="007D517B"/>
    <w:rsid w:val="007D621B"/>
    <w:rsid w:val="007D626C"/>
    <w:rsid w:val="007E1F9B"/>
    <w:rsid w:val="007E3511"/>
    <w:rsid w:val="007E717D"/>
    <w:rsid w:val="007E7412"/>
    <w:rsid w:val="007E75AD"/>
    <w:rsid w:val="007E7709"/>
    <w:rsid w:val="007F060E"/>
    <w:rsid w:val="007F0920"/>
    <w:rsid w:val="007F4777"/>
    <w:rsid w:val="007F51A6"/>
    <w:rsid w:val="007F61B5"/>
    <w:rsid w:val="007F7CF8"/>
    <w:rsid w:val="0080239B"/>
    <w:rsid w:val="008024FA"/>
    <w:rsid w:val="0080252D"/>
    <w:rsid w:val="0080546B"/>
    <w:rsid w:val="00807E1F"/>
    <w:rsid w:val="00811751"/>
    <w:rsid w:val="00811997"/>
    <w:rsid w:val="00811C63"/>
    <w:rsid w:val="00811DF8"/>
    <w:rsid w:val="00812539"/>
    <w:rsid w:val="00812773"/>
    <w:rsid w:val="008133DB"/>
    <w:rsid w:val="008135B2"/>
    <w:rsid w:val="00813951"/>
    <w:rsid w:val="008150A1"/>
    <w:rsid w:val="00815742"/>
    <w:rsid w:val="008159CC"/>
    <w:rsid w:val="00815B05"/>
    <w:rsid w:val="00815F7F"/>
    <w:rsid w:val="0081704D"/>
    <w:rsid w:val="008226AE"/>
    <w:rsid w:val="00824D94"/>
    <w:rsid w:val="00824E0C"/>
    <w:rsid w:val="008310C0"/>
    <w:rsid w:val="00831C18"/>
    <w:rsid w:val="0083221A"/>
    <w:rsid w:val="00833055"/>
    <w:rsid w:val="00834BB6"/>
    <w:rsid w:val="00835A6A"/>
    <w:rsid w:val="0083623B"/>
    <w:rsid w:val="00837B71"/>
    <w:rsid w:val="00841AE3"/>
    <w:rsid w:val="008424B9"/>
    <w:rsid w:val="00843A3B"/>
    <w:rsid w:val="00843F5A"/>
    <w:rsid w:val="00844BB4"/>
    <w:rsid w:val="00845033"/>
    <w:rsid w:val="008450C5"/>
    <w:rsid w:val="00845972"/>
    <w:rsid w:val="00845FA4"/>
    <w:rsid w:val="008465CF"/>
    <w:rsid w:val="008465FB"/>
    <w:rsid w:val="00847C7D"/>
    <w:rsid w:val="00850231"/>
    <w:rsid w:val="00850CEC"/>
    <w:rsid w:val="008527EF"/>
    <w:rsid w:val="00853786"/>
    <w:rsid w:val="008539CE"/>
    <w:rsid w:val="00854338"/>
    <w:rsid w:val="00854C14"/>
    <w:rsid w:val="0085524C"/>
    <w:rsid w:val="008553FC"/>
    <w:rsid w:val="00855CD7"/>
    <w:rsid w:val="008567EA"/>
    <w:rsid w:val="00856F6A"/>
    <w:rsid w:val="0085730B"/>
    <w:rsid w:val="0085773C"/>
    <w:rsid w:val="00863B02"/>
    <w:rsid w:val="008640CF"/>
    <w:rsid w:val="0086418D"/>
    <w:rsid w:val="00867148"/>
    <w:rsid w:val="008705B1"/>
    <w:rsid w:val="00871A92"/>
    <w:rsid w:val="00872F92"/>
    <w:rsid w:val="008745FB"/>
    <w:rsid w:val="008812D7"/>
    <w:rsid w:val="008818D1"/>
    <w:rsid w:val="008819B0"/>
    <w:rsid w:val="0088236E"/>
    <w:rsid w:val="00883E1A"/>
    <w:rsid w:val="00885069"/>
    <w:rsid w:val="00886207"/>
    <w:rsid w:val="00886B4A"/>
    <w:rsid w:val="00886EEC"/>
    <w:rsid w:val="008877C6"/>
    <w:rsid w:val="00887A1D"/>
    <w:rsid w:val="00890614"/>
    <w:rsid w:val="008920F6"/>
    <w:rsid w:val="00893479"/>
    <w:rsid w:val="00893F10"/>
    <w:rsid w:val="00896179"/>
    <w:rsid w:val="008A3B87"/>
    <w:rsid w:val="008A4994"/>
    <w:rsid w:val="008A4A4D"/>
    <w:rsid w:val="008A4FC5"/>
    <w:rsid w:val="008A59A8"/>
    <w:rsid w:val="008A6BAC"/>
    <w:rsid w:val="008A6D1E"/>
    <w:rsid w:val="008A71E3"/>
    <w:rsid w:val="008A78BF"/>
    <w:rsid w:val="008A78E7"/>
    <w:rsid w:val="008B3D15"/>
    <w:rsid w:val="008B431A"/>
    <w:rsid w:val="008B494A"/>
    <w:rsid w:val="008C1F51"/>
    <w:rsid w:val="008C270E"/>
    <w:rsid w:val="008C47FE"/>
    <w:rsid w:val="008C560D"/>
    <w:rsid w:val="008C5BAF"/>
    <w:rsid w:val="008C7459"/>
    <w:rsid w:val="008C77A1"/>
    <w:rsid w:val="008C7C3A"/>
    <w:rsid w:val="008C7E57"/>
    <w:rsid w:val="008D0D13"/>
    <w:rsid w:val="008D0DEB"/>
    <w:rsid w:val="008D0E42"/>
    <w:rsid w:val="008D0ED5"/>
    <w:rsid w:val="008D2623"/>
    <w:rsid w:val="008D28DE"/>
    <w:rsid w:val="008D58E7"/>
    <w:rsid w:val="008D5ACA"/>
    <w:rsid w:val="008D655B"/>
    <w:rsid w:val="008D7912"/>
    <w:rsid w:val="008E0B30"/>
    <w:rsid w:val="008E2252"/>
    <w:rsid w:val="008E2ABF"/>
    <w:rsid w:val="008E2F6E"/>
    <w:rsid w:val="008E333A"/>
    <w:rsid w:val="008E38EC"/>
    <w:rsid w:val="008E3D77"/>
    <w:rsid w:val="008E42D5"/>
    <w:rsid w:val="008E5C28"/>
    <w:rsid w:val="008E5C9F"/>
    <w:rsid w:val="008E609E"/>
    <w:rsid w:val="008E6CD0"/>
    <w:rsid w:val="008E70FA"/>
    <w:rsid w:val="008F1320"/>
    <w:rsid w:val="008F1649"/>
    <w:rsid w:val="008F37CF"/>
    <w:rsid w:val="008F3832"/>
    <w:rsid w:val="008F5422"/>
    <w:rsid w:val="008F5460"/>
    <w:rsid w:val="008F7FA2"/>
    <w:rsid w:val="00901078"/>
    <w:rsid w:val="00902FE1"/>
    <w:rsid w:val="0090342A"/>
    <w:rsid w:val="00903EF8"/>
    <w:rsid w:val="00904E96"/>
    <w:rsid w:val="00904F03"/>
    <w:rsid w:val="00905597"/>
    <w:rsid w:val="00905F3A"/>
    <w:rsid w:val="00907495"/>
    <w:rsid w:val="00907D5C"/>
    <w:rsid w:val="00907EC0"/>
    <w:rsid w:val="00910454"/>
    <w:rsid w:val="00911283"/>
    <w:rsid w:val="009113FE"/>
    <w:rsid w:val="00911E10"/>
    <w:rsid w:val="00912397"/>
    <w:rsid w:val="009124B8"/>
    <w:rsid w:val="00913798"/>
    <w:rsid w:val="00913D1C"/>
    <w:rsid w:val="009141A1"/>
    <w:rsid w:val="00914932"/>
    <w:rsid w:val="00914991"/>
    <w:rsid w:val="00915471"/>
    <w:rsid w:val="009175F5"/>
    <w:rsid w:val="00920097"/>
    <w:rsid w:val="0092082B"/>
    <w:rsid w:val="00923F43"/>
    <w:rsid w:val="00924EEB"/>
    <w:rsid w:val="009262E8"/>
    <w:rsid w:val="00926D97"/>
    <w:rsid w:val="009279EF"/>
    <w:rsid w:val="0093016F"/>
    <w:rsid w:val="00932E61"/>
    <w:rsid w:val="009347E0"/>
    <w:rsid w:val="00935BC5"/>
    <w:rsid w:val="0093722F"/>
    <w:rsid w:val="00937422"/>
    <w:rsid w:val="0093743E"/>
    <w:rsid w:val="00937A0E"/>
    <w:rsid w:val="00940A84"/>
    <w:rsid w:val="009417B2"/>
    <w:rsid w:val="00941D6C"/>
    <w:rsid w:val="009430CD"/>
    <w:rsid w:val="00943546"/>
    <w:rsid w:val="00943C77"/>
    <w:rsid w:val="00944F68"/>
    <w:rsid w:val="00945556"/>
    <w:rsid w:val="0094557C"/>
    <w:rsid w:val="009464CE"/>
    <w:rsid w:val="009479BC"/>
    <w:rsid w:val="009479FC"/>
    <w:rsid w:val="00950986"/>
    <w:rsid w:val="009515A0"/>
    <w:rsid w:val="00951EA6"/>
    <w:rsid w:val="00952198"/>
    <w:rsid w:val="0095274D"/>
    <w:rsid w:val="00952786"/>
    <w:rsid w:val="009527DE"/>
    <w:rsid w:val="0095312A"/>
    <w:rsid w:val="00953827"/>
    <w:rsid w:val="0095494D"/>
    <w:rsid w:val="009549C3"/>
    <w:rsid w:val="00955A64"/>
    <w:rsid w:val="00955D76"/>
    <w:rsid w:val="00956FE0"/>
    <w:rsid w:val="009610A0"/>
    <w:rsid w:val="009618F0"/>
    <w:rsid w:val="00963BB0"/>
    <w:rsid w:val="009640B1"/>
    <w:rsid w:val="00965E8A"/>
    <w:rsid w:val="009671B7"/>
    <w:rsid w:val="00974874"/>
    <w:rsid w:val="0097730F"/>
    <w:rsid w:val="009800AF"/>
    <w:rsid w:val="00980F09"/>
    <w:rsid w:val="009837FB"/>
    <w:rsid w:val="00983857"/>
    <w:rsid w:val="009855CA"/>
    <w:rsid w:val="00986621"/>
    <w:rsid w:val="00990F0A"/>
    <w:rsid w:val="0099126C"/>
    <w:rsid w:val="00991ED1"/>
    <w:rsid w:val="00992219"/>
    <w:rsid w:val="009925EB"/>
    <w:rsid w:val="00992978"/>
    <w:rsid w:val="00992F34"/>
    <w:rsid w:val="0099446C"/>
    <w:rsid w:val="009948EE"/>
    <w:rsid w:val="00995430"/>
    <w:rsid w:val="00995DDC"/>
    <w:rsid w:val="0099612F"/>
    <w:rsid w:val="00996590"/>
    <w:rsid w:val="0099706A"/>
    <w:rsid w:val="009976F8"/>
    <w:rsid w:val="009A0687"/>
    <w:rsid w:val="009A5AB3"/>
    <w:rsid w:val="009A69AF"/>
    <w:rsid w:val="009A7502"/>
    <w:rsid w:val="009B0CC3"/>
    <w:rsid w:val="009B0FF4"/>
    <w:rsid w:val="009B1C13"/>
    <w:rsid w:val="009B1FCD"/>
    <w:rsid w:val="009B2083"/>
    <w:rsid w:val="009B243D"/>
    <w:rsid w:val="009B42BD"/>
    <w:rsid w:val="009B7EFF"/>
    <w:rsid w:val="009C0C0C"/>
    <w:rsid w:val="009C11F1"/>
    <w:rsid w:val="009C45D1"/>
    <w:rsid w:val="009C5D1D"/>
    <w:rsid w:val="009D051E"/>
    <w:rsid w:val="009D12C7"/>
    <w:rsid w:val="009D5310"/>
    <w:rsid w:val="009D69F0"/>
    <w:rsid w:val="009D6A3F"/>
    <w:rsid w:val="009D6CE7"/>
    <w:rsid w:val="009D773A"/>
    <w:rsid w:val="009E097B"/>
    <w:rsid w:val="009E10D2"/>
    <w:rsid w:val="009E1BDC"/>
    <w:rsid w:val="009E1DFF"/>
    <w:rsid w:val="009E1FDD"/>
    <w:rsid w:val="009E52A4"/>
    <w:rsid w:val="009E53C7"/>
    <w:rsid w:val="009E6EB8"/>
    <w:rsid w:val="009E764B"/>
    <w:rsid w:val="009F2FE4"/>
    <w:rsid w:val="009F3AE5"/>
    <w:rsid w:val="009F5C47"/>
    <w:rsid w:val="009F6873"/>
    <w:rsid w:val="009F6D74"/>
    <w:rsid w:val="009F7265"/>
    <w:rsid w:val="009F7469"/>
    <w:rsid w:val="009F78B7"/>
    <w:rsid w:val="00A02001"/>
    <w:rsid w:val="00A02B67"/>
    <w:rsid w:val="00A032BD"/>
    <w:rsid w:val="00A042B2"/>
    <w:rsid w:val="00A07F9B"/>
    <w:rsid w:val="00A12248"/>
    <w:rsid w:val="00A12A5B"/>
    <w:rsid w:val="00A136A3"/>
    <w:rsid w:val="00A13A77"/>
    <w:rsid w:val="00A161DF"/>
    <w:rsid w:val="00A20618"/>
    <w:rsid w:val="00A21EDD"/>
    <w:rsid w:val="00A22053"/>
    <w:rsid w:val="00A222E3"/>
    <w:rsid w:val="00A2437A"/>
    <w:rsid w:val="00A27E4F"/>
    <w:rsid w:val="00A3636C"/>
    <w:rsid w:val="00A3669D"/>
    <w:rsid w:val="00A370B4"/>
    <w:rsid w:val="00A37B76"/>
    <w:rsid w:val="00A40491"/>
    <w:rsid w:val="00A40FC5"/>
    <w:rsid w:val="00A43B6E"/>
    <w:rsid w:val="00A43EF2"/>
    <w:rsid w:val="00A4446F"/>
    <w:rsid w:val="00A44B30"/>
    <w:rsid w:val="00A45461"/>
    <w:rsid w:val="00A46ECE"/>
    <w:rsid w:val="00A46F98"/>
    <w:rsid w:val="00A47B1A"/>
    <w:rsid w:val="00A47C66"/>
    <w:rsid w:val="00A50DF2"/>
    <w:rsid w:val="00A510C9"/>
    <w:rsid w:val="00A512E7"/>
    <w:rsid w:val="00A51B5E"/>
    <w:rsid w:val="00A53395"/>
    <w:rsid w:val="00A538AB"/>
    <w:rsid w:val="00A549A5"/>
    <w:rsid w:val="00A55683"/>
    <w:rsid w:val="00A57311"/>
    <w:rsid w:val="00A621D4"/>
    <w:rsid w:val="00A625F9"/>
    <w:rsid w:val="00A62EB6"/>
    <w:rsid w:val="00A634CB"/>
    <w:rsid w:val="00A639D3"/>
    <w:rsid w:val="00A67EC3"/>
    <w:rsid w:val="00A71C3F"/>
    <w:rsid w:val="00A7231C"/>
    <w:rsid w:val="00A73840"/>
    <w:rsid w:val="00A7481F"/>
    <w:rsid w:val="00A759AD"/>
    <w:rsid w:val="00A75AF7"/>
    <w:rsid w:val="00A75D84"/>
    <w:rsid w:val="00A7606E"/>
    <w:rsid w:val="00A7718A"/>
    <w:rsid w:val="00A803CA"/>
    <w:rsid w:val="00A80E82"/>
    <w:rsid w:val="00A83ADC"/>
    <w:rsid w:val="00A845CD"/>
    <w:rsid w:val="00A848FB"/>
    <w:rsid w:val="00A85217"/>
    <w:rsid w:val="00A91C2D"/>
    <w:rsid w:val="00A93631"/>
    <w:rsid w:val="00A93A50"/>
    <w:rsid w:val="00A957AC"/>
    <w:rsid w:val="00A9692A"/>
    <w:rsid w:val="00AA0EBD"/>
    <w:rsid w:val="00AA3D2E"/>
    <w:rsid w:val="00AA6F99"/>
    <w:rsid w:val="00AA7601"/>
    <w:rsid w:val="00AB02FF"/>
    <w:rsid w:val="00AB43AE"/>
    <w:rsid w:val="00AB46E7"/>
    <w:rsid w:val="00AB4C1D"/>
    <w:rsid w:val="00AB50CD"/>
    <w:rsid w:val="00AB5510"/>
    <w:rsid w:val="00AB6A11"/>
    <w:rsid w:val="00AC2C40"/>
    <w:rsid w:val="00AC68C2"/>
    <w:rsid w:val="00AC72C9"/>
    <w:rsid w:val="00AC77CB"/>
    <w:rsid w:val="00AD0C7F"/>
    <w:rsid w:val="00AD3057"/>
    <w:rsid w:val="00AD4339"/>
    <w:rsid w:val="00AD570E"/>
    <w:rsid w:val="00AD7F2C"/>
    <w:rsid w:val="00AE0A15"/>
    <w:rsid w:val="00AE0EF9"/>
    <w:rsid w:val="00AE191F"/>
    <w:rsid w:val="00AE278E"/>
    <w:rsid w:val="00AE3091"/>
    <w:rsid w:val="00AE36C1"/>
    <w:rsid w:val="00AE4CA7"/>
    <w:rsid w:val="00AE525C"/>
    <w:rsid w:val="00AE53EA"/>
    <w:rsid w:val="00AE73B3"/>
    <w:rsid w:val="00AE7C26"/>
    <w:rsid w:val="00AE7D2F"/>
    <w:rsid w:val="00AF1D8F"/>
    <w:rsid w:val="00AF25A9"/>
    <w:rsid w:val="00AF2767"/>
    <w:rsid w:val="00AF27D7"/>
    <w:rsid w:val="00AF2C0B"/>
    <w:rsid w:val="00AF30B9"/>
    <w:rsid w:val="00AF3329"/>
    <w:rsid w:val="00AF6519"/>
    <w:rsid w:val="00AF7BCE"/>
    <w:rsid w:val="00B01AD5"/>
    <w:rsid w:val="00B03D21"/>
    <w:rsid w:val="00B05573"/>
    <w:rsid w:val="00B07451"/>
    <w:rsid w:val="00B11555"/>
    <w:rsid w:val="00B13290"/>
    <w:rsid w:val="00B13EC4"/>
    <w:rsid w:val="00B1532E"/>
    <w:rsid w:val="00B159FA"/>
    <w:rsid w:val="00B15DF2"/>
    <w:rsid w:val="00B1643C"/>
    <w:rsid w:val="00B172C3"/>
    <w:rsid w:val="00B17FE0"/>
    <w:rsid w:val="00B2001F"/>
    <w:rsid w:val="00B213A3"/>
    <w:rsid w:val="00B215B0"/>
    <w:rsid w:val="00B21B52"/>
    <w:rsid w:val="00B21E88"/>
    <w:rsid w:val="00B21EFA"/>
    <w:rsid w:val="00B22BD0"/>
    <w:rsid w:val="00B22C77"/>
    <w:rsid w:val="00B2384C"/>
    <w:rsid w:val="00B23CBE"/>
    <w:rsid w:val="00B23D45"/>
    <w:rsid w:val="00B24339"/>
    <w:rsid w:val="00B246EF"/>
    <w:rsid w:val="00B24A16"/>
    <w:rsid w:val="00B25FA7"/>
    <w:rsid w:val="00B2617F"/>
    <w:rsid w:val="00B26571"/>
    <w:rsid w:val="00B2690C"/>
    <w:rsid w:val="00B27A51"/>
    <w:rsid w:val="00B27BB6"/>
    <w:rsid w:val="00B30362"/>
    <w:rsid w:val="00B31A37"/>
    <w:rsid w:val="00B3206F"/>
    <w:rsid w:val="00B32D91"/>
    <w:rsid w:val="00B32F95"/>
    <w:rsid w:val="00B341C8"/>
    <w:rsid w:val="00B36B33"/>
    <w:rsid w:val="00B36CF8"/>
    <w:rsid w:val="00B36D1D"/>
    <w:rsid w:val="00B40215"/>
    <w:rsid w:val="00B40AE0"/>
    <w:rsid w:val="00B41601"/>
    <w:rsid w:val="00B44E94"/>
    <w:rsid w:val="00B46A5E"/>
    <w:rsid w:val="00B47D5A"/>
    <w:rsid w:val="00B50FE1"/>
    <w:rsid w:val="00B5224F"/>
    <w:rsid w:val="00B52AE0"/>
    <w:rsid w:val="00B5638B"/>
    <w:rsid w:val="00B5688C"/>
    <w:rsid w:val="00B56EB8"/>
    <w:rsid w:val="00B579D2"/>
    <w:rsid w:val="00B57AB1"/>
    <w:rsid w:val="00B6152A"/>
    <w:rsid w:val="00B6244F"/>
    <w:rsid w:val="00B62BB3"/>
    <w:rsid w:val="00B62FF5"/>
    <w:rsid w:val="00B637F0"/>
    <w:rsid w:val="00B63DEB"/>
    <w:rsid w:val="00B6535C"/>
    <w:rsid w:val="00B664DD"/>
    <w:rsid w:val="00B6709E"/>
    <w:rsid w:val="00B7004A"/>
    <w:rsid w:val="00B72936"/>
    <w:rsid w:val="00B7417B"/>
    <w:rsid w:val="00B758A0"/>
    <w:rsid w:val="00B761A4"/>
    <w:rsid w:val="00B778BA"/>
    <w:rsid w:val="00B77A90"/>
    <w:rsid w:val="00B8209D"/>
    <w:rsid w:val="00B826BF"/>
    <w:rsid w:val="00B82D1D"/>
    <w:rsid w:val="00B85375"/>
    <w:rsid w:val="00B87FA5"/>
    <w:rsid w:val="00B90FCC"/>
    <w:rsid w:val="00B919D6"/>
    <w:rsid w:val="00B9235A"/>
    <w:rsid w:val="00B95226"/>
    <w:rsid w:val="00BA0854"/>
    <w:rsid w:val="00BA22BA"/>
    <w:rsid w:val="00BA2A77"/>
    <w:rsid w:val="00BA38F4"/>
    <w:rsid w:val="00BA3E61"/>
    <w:rsid w:val="00BA439B"/>
    <w:rsid w:val="00BA449B"/>
    <w:rsid w:val="00BA462B"/>
    <w:rsid w:val="00BB0267"/>
    <w:rsid w:val="00BB1A74"/>
    <w:rsid w:val="00BB2500"/>
    <w:rsid w:val="00BB3F51"/>
    <w:rsid w:val="00BB5B54"/>
    <w:rsid w:val="00BB5FD1"/>
    <w:rsid w:val="00BB76DD"/>
    <w:rsid w:val="00BB7D46"/>
    <w:rsid w:val="00BC0918"/>
    <w:rsid w:val="00BC1909"/>
    <w:rsid w:val="00BC3A46"/>
    <w:rsid w:val="00BC41DF"/>
    <w:rsid w:val="00BC4FB3"/>
    <w:rsid w:val="00BC6A18"/>
    <w:rsid w:val="00BC6DFC"/>
    <w:rsid w:val="00BD0525"/>
    <w:rsid w:val="00BD2A82"/>
    <w:rsid w:val="00BD43A4"/>
    <w:rsid w:val="00BD546D"/>
    <w:rsid w:val="00BD58E8"/>
    <w:rsid w:val="00BD7153"/>
    <w:rsid w:val="00BD7210"/>
    <w:rsid w:val="00BD794D"/>
    <w:rsid w:val="00BE0181"/>
    <w:rsid w:val="00BE0A61"/>
    <w:rsid w:val="00BE115C"/>
    <w:rsid w:val="00BE150A"/>
    <w:rsid w:val="00BE2548"/>
    <w:rsid w:val="00BE2C28"/>
    <w:rsid w:val="00BE31D9"/>
    <w:rsid w:val="00BE336C"/>
    <w:rsid w:val="00BE3EE6"/>
    <w:rsid w:val="00BE709F"/>
    <w:rsid w:val="00BE7199"/>
    <w:rsid w:val="00BE772D"/>
    <w:rsid w:val="00BF3334"/>
    <w:rsid w:val="00BF4445"/>
    <w:rsid w:val="00BF6C28"/>
    <w:rsid w:val="00BF6C91"/>
    <w:rsid w:val="00BF6D8D"/>
    <w:rsid w:val="00C011C6"/>
    <w:rsid w:val="00C02B24"/>
    <w:rsid w:val="00C02D3F"/>
    <w:rsid w:val="00C03003"/>
    <w:rsid w:val="00C031CE"/>
    <w:rsid w:val="00C0331D"/>
    <w:rsid w:val="00C0413A"/>
    <w:rsid w:val="00C04A8D"/>
    <w:rsid w:val="00C04B90"/>
    <w:rsid w:val="00C04D36"/>
    <w:rsid w:val="00C124C8"/>
    <w:rsid w:val="00C140A1"/>
    <w:rsid w:val="00C14837"/>
    <w:rsid w:val="00C15A05"/>
    <w:rsid w:val="00C16770"/>
    <w:rsid w:val="00C16E04"/>
    <w:rsid w:val="00C1736A"/>
    <w:rsid w:val="00C17712"/>
    <w:rsid w:val="00C205B4"/>
    <w:rsid w:val="00C214FB"/>
    <w:rsid w:val="00C21A9E"/>
    <w:rsid w:val="00C22344"/>
    <w:rsid w:val="00C22704"/>
    <w:rsid w:val="00C22FAA"/>
    <w:rsid w:val="00C23E33"/>
    <w:rsid w:val="00C26AEC"/>
    <w:rsid w:val="00C302D1"/>
    <w:rsid w:val="00C30D98"/>
    <w:rsid w:val="00C3170D"/>
    <w:rsid w:val="00C317D7"/>
    <w:rsid w:val="00C32130"/>
    <w:rsid w:val="00C32ACA"/>
    <w:rsid w:val="00C3377E"/>
    <w:rsid w:val="00C341C1"/>
    <w:rsid w:val="00C350CC"/>
    <w:rsid w:val="00C351E5"/>
    <w:rsid w:val="00C35413"/>
    <w:rsid w:val="00C36280"/>
    <w:rsid w:val="00C363D7"/>
    <w:rsid w:val="00C369B3"/>
    <w:rsid w:val="00C410DE"/>
    <w:rsid w:val="00C428B0"/>
    <w:rsid w:val="00C43F32"/>
    <w:rsid w:val="00C4427E"/>
    <w:rsid w:val="00C468C7"/>
    <w:rsid w:val="00C46F0C"/>
    <w:rsid w:val="00C500A1"/>
    <w:rsid w:val="00C530DE"/>
    <w:rsid w:val="00C53722"/>
    <w:rsid w:val="00C5409D"/>
    <w:rsid w:val="00C54350"/>
    <w:rsid w:val="00C54B50"/>
    <w:rsid w:val="00C56A7F"/>
    <w:rsid w:val="00C56E40"/>
    <w:rsid w:val="00C56F69"/>
    <w:rsid w:val="00C60430"/>
    <w:rsid w:val="00C61D54"/>
    <w:rsid w:val="00C644EC"/>
    <w:rsid w:val="00C64CB1"/>
    <w:rsid w:val="00C6530E"/>
    <w:rsid w:val="00C67380"/>
    <w:rsid w:val="00C710C0"/>
    <w:rsid w:val="00C712C5"/>
    <w:rsid w:val="00C71426"/>
    <w:rsid w:val="00C71E5F"/>
    <w:rsid w:val="00C7330A"/>
    <w:rsid w:val="00C74252"/>
    <w:rsid w:val="00C7539A"/>
    <w:rsid w:val="00C755A7"/>
    <w:rsid w:val="00C758D0"/>
    <w:rsid w:val="00C7639D"/>
    <w:rsid w:val="00C77D4F"/>
    <w:rsid w:val="00C80C75"/>
    <w:rsid w:val="00C80EEA"/>
    <w:rsid w:val="00C825B2"/>
    <w:rsid w:val="00C825F7"/>
    <w:rsid w:val="00C827EA"/>
    <w:rsid w:val="00C835BE"/>
    <w:rsid w:val="00C8524B"/>
    <w:rsid w:val="00C85C48"/>
    <w:rsid w:val="00C87CEA"/>
    <w:rsid w:val="00C90F69"/>
    <w:rsid w:val="00C9201A"/>
    <w:rsid w:val="00C92C57"/>
    <w:rsid w:val="00C932FE"/>
    <w:rsid w:val="00C94EDD"/>
    <w:rsid w:val="00C94FE2"/>
    <w:rsid w:val="00C95240"/>
    <w:rsid w:val="00C96201"/>
    <w:rsid w:val="00C965D6"/>
    <w:rsid w:val="00C965D7"/>
    <w:rsid w:val="00C966F1"/>
    <w:rsid w:val="00C9745F"/>
    <w:rsid w:val="00CA04DD"/>
    <w:rsid w:val="00CA107A"/>
    <w:rsid w:val="00CA2682"/>
    <w:rsid w:val="00CA4C70"/>
    <w:rsid w:val="00CA6DD8"/>
    <w:rsid w:val="00CB0674"/>
    <w:rsid w:val="00CB09DC"/>
    <w:rsid w:val="00CB153F"/>
    <w:rsid w:val="00CB1964"/>
    <w:rsid w:val="00CB1F3E"/>
    <w:rsid w:val="00CB2AC7"/>
    <w:rsid w:val="00CB447F"/>
    <w:rsid w:val="00CB44EB"/>
    <w:rsid w:val="00CB4AC3"/>
    <w:rsid w:val="00CB4AF5"/>
    <w:rsid w:val="00CB78D2"/>
    <w:rsid w:val="00CC0BF3"/>
    <w:rsid w:val="00CC0DD5"/>
    <w:rsid w:val="00CC3D00"/>
    <w:rsid w:val="00CC46E8"/>
    <w:rsid w:val="00CC4939"/>
    <w:rsid w:val="00CC5F64"/>
    <w:rsid w:val="00CC61D8"/>
    <w:rsid w:val="00CC7977"/>
    <w:rsid w:val="00CC7C1A"/>
    <w:rsid w:val="00CC7D26"/>
    <w:rsid w:val="00CD48C8"/>
    <w:rsid w:val="00CD4B64"/>
    <w:rsid w:val="00CD4BE3"/>
    <w:rsid w:val="00CD5B60"/>
    <w:rsid w:val="00CD6D20"/>
    <w:rsid w:val="00CE102C"/>
    <w:rsid w:val="00CE1241"/>
    <w:rsid w:val="00CE1D61"/>
    <w:rsid w:val="00CE2CB2"/>
    <w:rsid w:val="00CE36F1"/>
    <w:rsid w:val="00CE4C1B"/>
    <w:rsid w:val="00CE4EA4"/>
    <w:rsid w:val="00CE5C32"/>
    <w:rsid w:val="00CF0F18"/>
    <w:rsid w:val="00CF1C90"/>
    <w:rsid w:val="00CF3BBD"/>
    <w:rsid w:val="00CF3F54"/>
    <w:rsid w:val="00CF4C0A"/>
    <w:rsid w:val="00CF5407"/>
    <w:rsid w:val="00CF590B"/>
    <w:rsid w:val="00CF5FEE"/>
    <w:rsid w:val="00D0038E"/>
    <w:rsid w:val="00D004A1"/>
    <w:rsid w:val="00D005BA"/>
    <w:rsid w:val="00D014E2"/>
    <w:rsid w:val="00D01A45"/>
    <w:rsid w:val="00D02017"/>
    <w:rsid w:val="00D027CB"/>
    <w:rsid w:val="00D03D66"/>
    <w:rsid w:val="00D044A2"/>
    <w:rsid w:val="00D04B54"/>
    <w:rsid w:val="00D05C6F"/>
    <w:rsid w:val="00D06092"/>
    <w:rsid w:val="00D0712F"/>
    <w:rsid w:val="00D11585"/>
    <w:rsid w:val="00D127E9"/>
    <w:rsid w:val="00D140DC"/>
    <w:rsid w:val="00D146DD"/>
    <w:rsid w:val="00D162C9"/>
    <w:rsid w:val="00D20C70"/>
    <w:rsid w:val="00D24DCD"/>
    <w:rsid w:val="00D24E46"/>
    <w:rsid w:val="00D24FF8"/>
    <w:rsid w:val="00D25211"/>
    <w:rsid w:val="00D2540F"/>
    <w:rsid w:val="00D25B01"/>
    <w:rsid w:val="00D30BC5"/>
    <w:rsid w:val="00D30CCA"/>
    <w:rsid w:val="00D318C9"/>
    <w:rsid w:val="00D3198F"/>
    <w:rsid w:val="00D31C08"/>
    <w:rsid w:val="00D31ED2"/>
    <w:rsid w:val="00D3274A"/>
    <w:rsid w:val="00D33488"/>
    <w:rsid w:val="00D33F8E"/>
    <w:rsid w:val="00D36B22"/>
    <w:rsid w:val="00D3770D"/>
    <w:rsid w:val="00D37B90"/>
    <w:rsid w:val="00D40F0E"/>
    <w:rsid w:val="00D41CA9"/>
    <w:rsid w:val="00D44633"/>
    <w:rsid w:val="00D44F90"/>
    <w:rsid w:val="00D450C1"/>
    <w:rsid w:val="00D45B8B"/>
    <w:rsid w:val="00D46C18"/>
    <w:rsid w:val="00D474CA"/>
    <w:rsid w:val="00D50497"/>
    <w:rsid w:val="00D50543"/>
    <w:rsid w:val="00D50CFC"/>
    <w:rsid w:val="00D526DD"/>
    <w:rsid w:val="00D54442"/>
    <w:rsid w:val="00D5504C"/>
    <w:rsid w:val="00D55932"/>
    <w:rsid w:val="00D56174"/>
    <w:rsid w:val="00D565BD"/>
    <w:rsid w:val="00D573B4"/>
    <w:rsid w:val="00D6121D"/>
    <w:rsid w:val="00D61A7E"/>
    <w:rsid w:val="00D6341F"/>
    <w:rsid w:val="00D63926"/>
    <w:rsid w:val="00D644DD"/>
    <w:rsid w:val="00D65ED8"/>
    <w:rsid w:val="00D66B0D"/>
    <w:rsid w:val="00D70E24"/>
    <w:rsid w:val="00D74342"/>
    <w:rsid w:val="00D7505A"/>
    <w:rsid w:val="00D77F65"/>
    <w:rsid w:val="00D81285"/>
    <w:rsid w:val="00D82260"/>
    <w:rsid w:val="00D82589"/>
    <w:rsid w:val="00D83548"/>
    <w:rsid w:val="00D84485"/>
    <w:rsid w:val="00D8621D"/>
    <w:rsid w:val="00D865F4"/>
    <w:rsid w:val="00D868B4"/>
    <w:rsid w:val="00D86B60"/>
    <w:rsid w:val="00D87C1F"/>
    <w:rsid w:val="00D901E2"/>
    <w:rsid w:val="00D90EDA"/>
    <w:rsid w:val="00D93ACB"/>
    <w:rsid w:val="00D94400"/>
    <w:rsid w:val="00D9447C"/>
    <w:rsid w:val="00DA07A9"/>
    <w:rsid w:val="00DA13E2"/>
    <w:rsid w:val="00DA1545"/>
    <w:rsid w:val="00DA2AA8"/>
    <w:rsid w:val="00DA4935"/>
    <w:rsid w:val="00DA559F"/>
    <w:rsid w:val="00DA57EB"/>
    <w:rsid w:val="00DA5932"/>
    <w:rsid w:val="00DA6A53"/>
    <w:rsid w:val="00DA72C7"/>
    <w:rsid w:val="00DA7498"/>
    <w:rsid w:val="00DB0392"/>
    <w:rsid w:val="00DB20AC"/>
    <w:rsid w:val="00DB28FC"/>
    <w:rsid w:val="00DB35BD"/>
    <w:rsid w:val="00DB7407"/>
    <w:rsid w:val="00DC146C"/>
    <w:rsid w:val="00DC1BF4"/>
    <w:rsid w:val="00DC443B"/>
    <w:rsid w:val="00DC5473"/>
    <w:rsid w:val="00DC6582"/>
    <w:rsid w:val="00DC690D"/>
    <w:rsid w:val="00DC6D63"/>
    <w:rsid w:val="00DD0EE4"/>
    <w:rsid w:val="00DD28DE"/>
    <w:rsid w:val="00DD2CA5"/>
    <w:rsid w:val="00DD41FC"/>
    <w:rsid w:val="00DD45A3"/>
    <w:rsid w:val="00DD5580"/>
    <w:rsid w:val="00DD71E6"/>
    <w:rsid w:val="00DE1423"/>
    <w:rsid w:val="00DE1544"/>
    <w:rsid w:val="00DE1F09"/>
    <w:rsid w:val="00DE2E93"/>
    <w:rsid w:val="00DE42DC"/>
    <w:rsid w:val="00DE4EB0"/>
    <w:rsid w:val="00DE62A7"/>
    <w:rsid w:val="00DE705B"/>
    <w:rsid w:val="00DE7712"/>
    <w:rsid w:val="00DE7E5F"/>
    <w:rsid w:val="00DF1376"/>
    <w:rsid w:val="00DF1673"/>
    <w:rsid w:val="00DF241B"/>
    <w:rsid w:val="00DF290E"/>
    <w:rsid w:val="00DF2C56"/>
    <w:rsid w:val="00DF4EE5"/>
    <w:rsid w:val="00DF50CB"/>
    <w:rsid w:val="00DF6C7B"/>
    <w:rsid w:val="00DF7FD1"/>
    <w:rsid w:val="00E03CA5"/>
    <w:rsid w:val="00E0511C"/>
    <w:rsid w:val="00E0737E"/>
    <w:rsid w:val="00E10380"/>
    <w:rsid w:val="00E10756"/>
    <w:rsid w:val="00E11585"/>
    <w:rsid w:val="00E12126"/>
    <w:rsid w:val="00E12ECF"/>
    <w:rsid w:val="00E139B2"/>
    <w:rsid w:val="00E144BD"/>
    <w:rsid w:val="00E14828"/>
    <w:rsid w:val="00E16F30"/>
    <w:rsid w:val="00E17127"/>
    <w:rsid w:val="00E203B5"/>
    <w:rsid w:val="00E203BE"/>
    <w:rsid w:val="00E2217C"/>
    <w:rsid w:val="00E230A2"/>
    <w:rsid w:val="00E23F95"/>
    <w:rsid w:val="00E2498C"/>
    <w:rsid w:val="00E24E49"/>
    <w:rsid w:val="00E2746E"/>
    <w:rsid w:val="00E278EF"/>
    <w:rsid w:val="00E27923"/>
    <w:rsid w:val="00E27969"/>
    <w:rsid w:val="00E27B22"/>
    <w:rsid w:val="00E3092D"/>
    <w:rsid w:val="00E31DA8"/>
    <w:rsid w:val="00E34272"/>
    <w:rsid w:val="00E34BB7"/>
    <w:rsid w:val="00E35554"/>
    <w:rsid w:val="00E3616F"/>
    <w:rsid w:val="00E41090"/>
    <w:rsid w:val="00E447FA"/>
    <w:rsid w:val="00E44A0C"/>
    <w:rsid w:val="00E44FBB"/>
    <w:rsid w:val="00E45D8C"/>
    <w:rsid w:val="00E46AA2"/>
    <w:rsid w:val="00E500FE"/>
    <w:rsid w:val="00E50296"/>
    <w:rsid w:val="00E5155B"/>
    <w:rsid w:val="00E52D02"/>
    <w:rsid w:val="00E5315E"/>
    <w:rsid w:val="00E5722E"/>
    <w:rsid w:val="00E5736A"/>
    <w:rsid w:val="00E57EF5"/>
    <w:rsid w:val="00E60019"/>
    <w:rsid w:val="00E60B00"/>
    <w:rsid w:val="00E61B17"/>
    <w:rsid w:val="00E62593"/>
    <w:rsid w:val="00E63AB0"/>
    <w:rsid w:val="00E63CDD"/>
    <w:rsid w:val="00E6732F"/>
    <w:rsid w:val="00E70614"/>
    <w:rsid w:val="00E72878"/>
    <w:rsid w:val="00E74343"/>
    <w:rsid w:val="00E80C15"/>
    <w:rsid w:val="00E81769"/>
    <w:rsid w:val="00E8497E"/>
    <w:rsid w:val="00E851E6"/>
    <w:rsid w:val="00E856D2"/>
    <w:rsid w:val="00E870E7"/>
    <w:rsid w:val="00E90160"/>
    <w:rsid w:val="00E9198E"/>
    <w:rsid w:val="00E931B9"/>
    <w:rsid w:val="00E94F37"/>
    <w:rsid w:val="00E951FB"/>
    <w:rsid w:val="00E9544C"/>
    <w:rsid w:val="00E965C4"/>
    <w:rsid w:val="00E96AD0"/>
    <w:rsid w:val="00E96D30"/>
    <w:rsid w:val="00EA0DFC"/>
    <w:rsid w:val="00EA13EA"/>
    <w:rsid w:val="00EA25C3"/>
    <w:rsid w:val="00EA4D95"/>
    <w:rsid w:val="00EA5EBB"/>
    <w:rsid w:val="00EA7EE2"/>
    <w:rsid w:val="00EB020D"/>
    <w:rsid w:val="00EB07C8"/>
    <w:rsid w:val="00EB1B49"/>
    <w:rsid w:val="00EB30B4"/>
    <w:rsid w:val="00EB3EF2"/>
    <w:rsid w:val="00EB7E60"/>
    <w:rsid w:val="00EC0D9E"/>
    <w:rsid w:val="00EC0F72"/>
    <w:rsid w:val="00EC2904"/>
    <w:rsid w:val="00EC3A2D"/>
    <w:rsid w:val="00EC3B61"/>
    <w:rsid w:val="00ED0B4D"/>
    <w:rsid w:val="00ED2D99"/>
    <w:rsid w:val="00ED35DD"/>
    <w:rsid w:val="00ED4998"/>
    <w:rsid w:val="00EE0176"/>
    <w:rsid w:val="00EE0938"/>
    <w:rsid w:val="00EE0AF4"/>
    <w:rsid w:val="00EE1568"/>
    <w:rsid w:val="00EE2E59"/>
    <w:rsid w:val="00EE36CD"/>
    <w:rsid w:val="00EE36F1"/>
    <w:rsid w:val="00EE3FCE"/>
    <w:rsid w:val="00EE600F"/>
    <w:rsid w:val="00EF170C"/>
    <w:rsid w:val="00EF1B5C"/>
    <w:rsid w:val="00EF1C84"/>
    <w:rsid w:val="00EF1EF2"/>
    <w:rsid w:val="00EF224E"/>
    <w:rsid w:val="00EF6204"/>
    <w:rsid w:val="00EF6AD2"/>
    <w:rsid w:val="00F0246F"/>
    <w:rsid w:val="00F0270A"/>
    <w:rsid w:val="00F02B61"/>
    <w:rsid w:val="00F02FCD"/>
    <w:rsid w:val="00F032C1"/>
    <w:rsid w:val="00F03424"/>
    <w:rsid w:val="00F075F3"/>
    <w:rsid w:val="00F10788"/>
    <w:rsid w:val="00F10AE7"/>
    <w:rsid w:val="00F11D6E"/>
    <w:rsid w:val="00F1302D"/>
    <w:rsid w:val="00F13A43"/>
    <w:rsid w:val="00F13E23"/>
    <w:rsid w:val="00F1411A"/>
    <w:rsid w:val="00F14973"/>
    <w:rsid w:val="00F16681"/>
    <w:rsid w:val="00F174ED"/>
    <w:rsid w:val="00F20468"/>
    <w:rsid w:val="00F20DAD"/>
    <w:rsid w:val="00F21BFB"/>
    <w:rsid w:val="00F226B0"/>
    <w:rsid w:val="00F2341F"/>
    <w:rsid w:val="00F23FF1"/>
    <w:rsid w:val="00F32760"/>
    <w:rsid w:val="00F33D01"/>
    <w:rsid w:val="00F35A79"/>
    <w:rsid w:val="00F35BA5"/>
    <w:rsid w:val="00F3758D"/>
    <w:rsid w:val="00F375EA"/>
    <w:rsid w:val="00F37CBA"/>
    <w:rsid w:val="00F40B28"/>
    <w:rsid w:val="00F41FB6"/>
    <w:rsid w:val="00F42C85"/>
    <w:rsid w:val="00F448C0"/>
    <w:rsid w:val="00F453F3"/>
    <w:rsid w:val="00F4621E"/>
    <w:rsid w:val="00F47A8B"/>
    <w:rsid w:val="00F50A0F"/>
    <w:rsid w:val="00F531AD"/>
    <w:rsid w:val="00F5685D"/>
    <w:rsid w:val="00F569F7"/>
    <w:rsid w:val="00F571A3"/>
    <w:rsid w:val="00F57739"/>
    <w:rsid w:val="00F60435"/>
    <w:rsid w:val="00F61483"/>
    <w:rsid w:val="00F616B4"/>
    <w:rsid w:val="00F61804"/>
    <w:rsid w:val="00F61D62"/>
    <w:rsid w:val="00F6633E"/>
    <w:rsid w:val="00F66474"/>
    <w:rsid w:val="00F71302"/>
    <w:rsid w:val="00F72483"/>
    <w:rsid w:val="00F7284A"/>
    <w:rsid w:val="00F72A42"/>
    <w:rsid w:val="00F74C18"/>
    <w:rsid w:val="00F764D0"/>
    <w:rsid w:val="00F777F4"/>
    <w:rsid w:val="00F8096B"/>
    <w:rsid w:val="00F81560"/>
    <w:rsid w:val="00F82793"/>
    <w:rsid w:val="00F83769"/>
    <w:rsid w:val="00F843E4"/>
    <w:rsid w:val="00F846BE"/>
    <w:rsid w:val="00F85FDA"/>
    <w:rsid w:val="00F87966"/>
    <w:rsid w:val="00F87CF1"/>
    <w:rsid w:val="00F903AF"/>
    <w:rsid w:val="00F9199C"/>
    <w:rsid w:val="00F92D62"/>
    <w:rsid w:val="00F94286"/>
    <w:rsid w:val="00F953BC"/>
    <w:rsid w:val="00FA0AA4"/>
    <w:rsid w:val="00FA16BE"/>
    <w:rsid w:val="00FA1F34"/>
    <w:rsid w:val="00FA22A4"/>
    <w:rsid w:val="00FA5F27"/>
    <w:rsid w:val="00FA6194"/>
    <w:rsid w:val="00FA6866"/>
    <w:rsid w:val="00FA7E0E"/>
    <w:rsid w:val="00FB23C0"/>
    <w:rsid w:val="00FB36DC"/>
    <w:rsid w:val="00FB41A7"/>
    <w:rsid w:val="00FB434F"/>
    <w:rsid w:val="00FB5830"/>
    <w:rsid w:val="00FB5D50"/>
    <w:rsid w:val="00FB6593"/>
    <w:rsid w:val="00FB6996"/>
    <w:rsid w:val="00FC46D7"/>
    <w:rsid w:val="00FC49F4"/>
    <w:rsid w:val="00FC65AE"/>
    <w:rsid w:val="00FC7C14"/>
    <w:rsid w:val="00FD18CC"/>
    <w:rsid w:val="00FD330C"/>
    <w:rsid w:val="00FD388A"/>
    <w:rsid w:val="00FD507C"/>
    <w:rsid w:val="00FD6121"/>
    <w:rsid w:val="00FD77D9"/>
    <w:rsid w:val="00FE0DFB"/>
    <w:rsid w:val="00FE359B"/>
    <w:rsid w:val="00FE3C4D"/>
    <w:rsid w:val="00FE4FDB"/>
    <w:rsid w:val="00FE5436"/>
    <w:rsid w:val="00FE5E61"/>
    <w:rsid w:val="00FE7C2E"/>
    <w:rsid w:val="00FF19CF"/>
    <w:rsid w:val="00FF1B07"/>
    <w:rsid w:val="00FF1B4D"/>
    <w:rsid w:val="00FF2157"/>
    <w:rsid w:val="00FF21D6"/>
    <w:rsid w:val="00FF25B8"/>
    <w:rsid w:val="00FF28B8"/>
    <w:rsid w:val="00FF2B6C"/>
    <w:rsid w:val="00FF3601"/>
    <w:rsid w:val="00FF3E7C"/>
    <w:rsid w:val="00FF41BC"/>
    <w:rsid w:val="00FF4A36"/>
    <w:rsid w:val="00FF5A65"/>
    <w:rsid w:val="00FF681B"/>
    <w:rsid w:val="00FF7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3D43E"/>
  <w15:chartTrackingRefBased/>
  <w15:docId w15:val="{9C0D5A1F-0ACA-40E0-B30F-8174A592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20D"/>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02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20D"/>
    <w:rPr>
      <w:kern w:val="0"/>
      <w14:ligatures w14:val="none"/>
    </w:rPr>
  </w:style>
  <w:style w:type="paragraph" w:styleId="Footer">
    <w:name w:val="footer"/>
    <w:basedOn w:val="Normal"/>
    <w:link w:val="FooterChar"/>
    <w:uiPriority w:val="99"/>
    <w:unhideWhenUsed/>
    <w:rsid w:val="00EB02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20D"/>
    <w:rPr>
      <w:kern w:val="0"/>
      <w14:ligatures w14:val="none"/>
    </w:rPr>
  </w:style>
  <w:style w:type="paragraph" w:styleId="ListParagraph">
    <w:name w:val="List Paragraph"/>
    <w:basedOn w:val="Normal"/>
    <w:uiPriority w:val="34"/>
    <w:qFormat/>
    <w:rsid w:val="003B6F4D"/>
    <w:pPr>
      <w:ind w:left="720"/>
      <w:contextualSpacing/>
    </w:pPr>
  </w:style>
  <w:style w:type="character" w:styleId="Hyperlink">
    <w:name w:val="Hyperlink"/>
    <w:basedOn w:val="DefaultParagraphFont"/>
    <w:uiPriority w:val="99"/>
    <w:unhideWhenUsed/>
    <w:rsid w:val="00E2746E"/>
    <w:rPr>
      <w:color w:val="0563C1" w:themeColor="hyperlink"/>
      <w:u w:val="single"/>
    </w:rPr>
  </w:style>
  <w:style w:type="character" w:styleId="UnresolvedMention">
    <w:name w:val="Unresolved Mention"/>
    <w:basedOn w:val="DefaultParagraphFont"/>
    <w:uiPriority w:val="99"/>
    <w:semiHidden/>
    <w:unhideWhenUsed/>
    <w:rsid w:val="00E2746E"/>
    <w:rPr>
      <w:color w:val="605E5C"/>
      <w:shd w:val="clear" w:color="auto" w:fill="E1DFDD"/>
    </w:rPr>
  </w:style>
  <w:style w:type="paragraph" w:styleId="NormalWeb">
    <w:name w:val="Normal (Web)"/>
    <w:basedOn w:val="Normal"/>
    <w:uiPriority w:val="99"/>
    <w:semiHidden/>
    <w:unhideWhenUsed/>
    <w:rsid w:val="0091493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8318">
      <w:bodyDiv w:val="1"/>
      <w:marLeft w:val="0"/>
      <w:marRight w:val="0"/>
      <w:marTop w:val="0"/>
      <w:marBottom w:val="0"/>
      <w:divBdr>
        <w:top w:val="none" w:sz="0" w:space="0" w:color="auto"/>
        <w:left w:val="none" w:sz="0" w:space="0" w:color="auto"/>
        <w:bottom w:val="none" w:sz="0" w:space="0" w:color="auto"/>
        <w:right w:val="none" w:sz="0" w:space="0" w:color="auto"/>
      </w:divBdr>
    </w:div>
    <w:div w:id="57848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005E4-618B-458D-910E-9EBA6AD1D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TotalTime>
  <Pages>72</Pages>
  <Words>18538</Words>
  <Characters>105669</Characters>
  <Application>Microsoft Office Word</Application>
  <DocSecurity>0</DocSecurity>
  <Lines>880</Lines>
  <Paragraphs>247</Paragraphs>
  <ScaleCrop>false</ScaleCrop>
  <Company/>
  <LinksUpToDate>false</LinksUpToDate>
  <CharactersWithSpaces>123960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Delapp</dc:creator>
  <cp:lastModifiedBy>Jennifer Delapp</cp:lastModifiedBy>
  <cp:revision>838</cp:revision>
  <cp:lastPrinted>2023-04-07T21:41:00Z</cp:lastPrinted>
  <dcterms:created xsi:type="dcterms:W3CDTF">2023-04-06T20:57:00Z</dcterms:created>
  <dcterms:modified xsi:type="dcterms:W3CDTF">2023-04-19T22:08:00Z</dcterms:modified>
</cp:coreProperties>
</file>